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41D2" w14:textId="718C7091" w:rsidR="00AD2BC7" w:rsidRPr="00FB6661" w:rsidRDefault="00FB6661" w:rsidP="79C2C29B">
      <w:pPr>
        <w:spacing w:after="0" w:line="240" w:lineRule="auto"/>
        <w:rPr>
          <w:rFonts w:ascii="Titillium Web" w:eastAsia="Times New Roman" w:hAnsi="Titillium Web" w:cs="Segoe UI"/>
          <w:i/>
          <w:iCs/>
          <w:color w:val="000000" w:themeColor="text1"/>
          <w:lang w:eastAsia="fr-FR"/>
        </w:rPr>
      </w:pPr>
      <w:r>
        <w:rPr>
          <w:rFonts w:ascii="Titillium Web" w:eastAsia="Times New Roman" w:hAnsi="Titillium Web" w:cs="Segoe UI"/>
          <w:b/>
          <w:bCs/>
          <w:color w:val="2F5496" w:themeColor="accent1" w:themeShade="BF"/>
          <w:sz w:val="36"/>
          <w:szCs w:val="36"/>
        </w:rPr>
        <w:t>Rapport d’impact 2022</w:t>
      </w:r>
      <w:r>
        <w:rPr>
          <w:rFonts w:ascii="Titillium Web" w:eastAsia="Times New Roman" w:hAnsi="Titillium Web" w:cs="Segoe UI"/>
          <w:b/>
          <w:bCs/>
          <w:color w:val="2F5496" w:themeColor="accent1" w:themeShade="BF"/>
          <w:sz w:val="36"/>
          <w:szCs w:val="36"/>
        </w:rPr>
        <w:br/>
      </w:r>
      <w:r w:rsidRPr="00FB6661">
        <w:rPr>
          <w:rFonts w:ascii="Titillium Web" w:eastAsia="Times New Roman" w:hAnsi="Titillium Web" w:cs="Segoe UI"/>
          <w:b/>
          <w:bCs/>
          <w:color w:val="000000" w:themeColor="text1"/>
          <w:sz w:val="36"/>
          <w:szCs w:val="36"/>
        </w:rPr>
        <w:t>digital4better // fruggr</w:t>
      </w:r>
      <w:r>
        <w:rPr>
          <w:rFonts w:ascii="Titillium Web" w:eastAsia="Times New Roman" w:hAnsi="Titillium Web" w:cs="Segoe UI"/>
          <w:b/>
          <w:bCs/>
          <w:color w:val="2F5496" w:themeColor="accent1" w:themeShade="BF"/>
          <w:sz w:val="36"/>
          <w:szCs w:val="36"/>
        </w:rPr>
        <w:br/>
      </w:r>
      <w:r>
        <w:rPr>
          <w:rFonts w:ascii="Titillium Web" w:eastAsia="Times New Roman" w:hAnsi="Titillium Web" w:cs="Segoe UI"/>
          <w:b/>
          <w:bCs/>
          <w:color w:val="2F5496" w:themeColor="accent1" w:themeShade="BF"/>
          <w:sz w:val="36"/>
          <w:szCs w:val="36"/>
        </w:rPr>
        <w:br/>
      </w:r>
      <w:r w:rsidR="66E5B101" w:rsidRPr="79C2C29B">
        <w:rPr>
          <w:rFonts w:ascii="Titillium Web" w:eastAsia="Times New Roman" w:hAnsi="Titillium Web" w:cs="Segoe UI"/>
          <w:b/>
          <w:bCs/>
          <w:color w:val="2F5496" w:themeColor="accent1" w:themeShade="BF"/>
          <w:sz w:val="36"/>
          <w:szCs w:val="36"/>
        </w:rPr>
        <w:t>S</w:t>
      </w:r>
      <w:r w:rsidR="3B2CCAD0" w:rsidRPr="79C2C29B">
        <w:rPr>
          <w:rFonts w:ascii="Titillium Web" w:eastAsia="Times New Roman" w:hAnsi="Titillium Web" w:cs="Segoe UI"/>
          <w:b/>
          <w:bCs/>
          <w:color w:val="2F5496" w:themeColor="accent1" w:themeShade="BF"/>
          <w:sz w:val="36"/>
          <w:szCs w:val="36"/>
        </w:rPr>
        <w:t>ommaire</w:t>
      </w:r>
      <w:r w:rsidR="66E5B101">
        <w:br/>
      </w:r>
      <w:r w:rsidR="66E5B101">
        <w:br/>
      </w:r>
      <w:r w:rsidR="66E5B101" w:rsidRPr="00FB6661">
        <w:rPr>
          <w:rFonts w:ascii="Titillium Web" w:eastAsia="Times New Roman" w:hAnsi="Titillium Web" w:cs="Segoe UI"/>
          <w:b/>
          <w:bCs/>
          <w:color w:val="000000" w:themeColor="text1"/>
        </w:rPr>
        <w:t xml:space="preserve">I. </w:t>
      </w:r>
      <w:r w:rsidR="3BDD2A6B" w:rsidRPr="00FB6661">
        <w:rPr>
          <w:rFonts w:ascii="Titillium Web" w:eastAsia="Times New Roman" w:hAnsi="Titillium Web" w:cs="Segoe UI"/>
          <w:b/>
          <w:bCs/>
          <w:color w:val="000000" w:themeColor="text1"/>
        </w:rPr>
        <w:t>Notre identité</w:t>
      </w:r>
      <w:r w:rsidR="66E5B101" w:rsidRPr="00FB6661">
        <w:rPr>
          <w:color w:val="000000" w:themeColor="text1"/>
        </w:rPr>
        <w:br/>
      </w:r>
      <w:r w:rsidR="66E5B101" w:rsidRPr="00FB6661">
        <w:rPr>
          <w:rFonts w:ascii="Titillium Web" w:eastAsia="Times New Roman" w:hAnsi="Titillium Web" w:cs="Segoe UI"/>
          <w:color w:val="000000" w:themeColor="text1"/>
        </w:rPr>
        <w:t>Notre histoire</w:t>
      </w:r>
      <w:r w:rsidR="66E5B101" w:rsidRPr="00FB6661">
        <w:rPr>
          <w:color w:val="000000" w:themeColor="text1"/>
        </w:rPr>
        <w:br/>
      </w:r>
      <w:r w:rsidR="2F8267EA" w:rsidRPr="00FB6661">
        <w:rPr>
          <w:rFonts w:ascii="Titillium Web" w:eastAsia="Times New Roman" w:hAnsi="Titillium Web" w:cs="Segoe UI"/>
          <w:color w:val="000000" w:themeColor="text1"/>
        </w:rPr>
        <w:t>U</w:t>
      </w:r>
      <w:r w:rsidR="2B642366" w:rsidRPr="00FB6661">
        <w:rPr>
          <w:rFonts w:ascii="Titillium Web" w:eastAsia="Times New Roman" w:hAnsi="Titillium Web" w:cs="Segoe UI"/>
          <w:color w:val="000000" w:themeColor="text1"/>
        </w:rPr>
        <w:t xml:space="preserve">ne </w:t>
      </w:r>
      <w:r w:rsidR="66E5B101" w:rsidRPr="00FB6661">
        <w:rPr>
          <w:rFonts w:ascii="Titillium Web" w:eastAsia="Times New Roman" w:hAnsi="Titillium Web" w:cs="Segoe UI"/>
          <w:color w:val="000000" w:themeColor="text1"/>
        </w:rPr>
        <w:t>raison d’être</w:t>
      </w:r>
      <w:r w:rsidR="66E5B101" w:rsidRPr="00FB6661">
        <w:rPr>
          <w:color w:val="000000" w:themeColor="text1"/>
        </w:rPr>
        <w:br/>
      </w:r>
      <w:r w:rsidR="7DD388D8" w:rsidRPr="00FB6661">
        <w:rPr>
          <w:rFonts w:ascii="Titillium Web" w:eastAsia="Times New Roman" w:hAnsi="Titillium Web" w:cs="Segoe UI"/>
          <w:color w:val="000000" w:themeColor="text1"/>
        </w:rPr>
        <w:t>Nos valeurs</w:t>
      </w:r>
      <w:r w:rsidR="66E5B101" w:rsidRPr="00FB6661">
        <w:rPr>
          <w:rFonts w:ascii="Titillium Web" w:eastAsia="Times New Roman" w:hAnsi="Titillium Web" w:cs="Segoe UI"/>
          <w:color w:val="000000" w:themeColor="text1"/>
        </w:rPr>
        <w:t xml:space="preserve">  </w:t>
      </w:r>
      <w:r w:rsidR="66E5B101" w:rsidRPr="00FB6661">
        <w:rPr>
          <w:color w:val="000000" w:themeColor="text1"/>
        </w:rPr>
        <w:br/>
      </w:r>
      <w:r w:rsidR="66E5B101" w:rsidRPr="00FB6661">
        <w:rPr>
          <w:rFonts w:ascii="Titillium Web" w:eastAsia="Times New Roman" w:hAnsi="Titillium Web" w:cs="Segoe UI"/>
          <w:color w:val="000000" w:themeColor="text1"/>
        </w:rPr>
        <w:t>Notre écosystème</w:t>
      </w:r>
      <w:r w:rsidR="66E5B101" w:rsidRPr="00FB6661">
        <w:rPr>
          <w:color w:val="000000" w:themeColor="text1"/>
        </w:rPr>
        <w:br/>
      </w:r>
      <w:r w:rsidR="11D2A228" w:rsidRPr="00FB6661">
        <w:rPr>
          <w:rFonts w:ascii="Titillium Web" w:eastAsia="Times New Roman" w:hAnsi="Titillium Web" w:cs="Segoe UI"/>
          <w:color w:val="000000" w:themeColor="text1"/>
        </w:rPr>
        <w:t xml:space="preserve">Notre audit OTI </w:t>
      </w:r>
      <w:r w:rsidR="66E5B101" w:rsidRPr="00FB6661">
        <w:rPr>
          <w:color w:val="000000" w:themeColor="text1"/>
        </w:rPr>
        <w:br/>
      </w:r>
    </w:p>
    <w:p w14:paraId="20C2A0FE" w14:textId="315BAD44" w:rsidR="00AD2BC7" w:rsidRPr="00FB6661" w:rsidRDefault="138E0931" w:rsidP="79C2C29B">
      <w:pPr>
        <w:spacing w:after="0" w:line="240" w:lineRule="auto"/>
        <w:textAlignment w:val="baseline"/>
        <w:rPr>
          <w:rFonts w:ascii="Titillium Web" w:eastAsia="Titillium Web" w:hAnsi="Titillium Web" w:cs="Titillium Web"/>
          <w:color w:val="000000" w:themeColor="text1"/>
        </w:rPr>
      </w:pPr>
      <w:r w:rsidRPr="00FB6661">
        <w:rPr>
          <w:rFonts w:ascii="Titillium Web" w:eastAsia="Times New Roman" w:hAnsi="Titillium Web" w:cs="Segoe UI"/>
          <w:b/>
          <w:bCs/>
          <w:color w:val="000000" w:themeColor="text1"/>
        </w:rPr>
        <w:t xml:space="preserve">II. </w:t>
      </w:r>
      <w:r w:rsidR="4E286351" w:rsidRPr="00FB6661">
        <w:rPr>
          <w:rFonts w:ascii="Titillium Web" w:eastAsia="Times New Roman" w:hAnsi="Titillium Web" w:cs="Segoe UI"/>
          <w:b/>
          <w:bCs/>
          <w:color w:val="000000" w:themeColor="text1"/>
        </w:rPr>
        <w:t xml:space="preserve">Impact by design </w:t>
      </w:r>
      <w:r w:rsidR="47EE4F91" w:rsidRPr="00FB6661">
        <w:rPr>
          <w:color w:val="000000" w:themeColor="text1"/>
        </w:rPr>
        <w:br/>
      </w:r>
      <w:r w:rsidR="1673F390" w:rsidRPr="00FB6661">
        <w:rPr>
          <w:rFonts w:ascii="Titillium Web" w:eastAsia="Times New Roman" w:hAnsi="Titillium Web" w:cs="Segoe UI"/>
          <w:color w:val="000000" w:themeColor="text1"/>
        </w:rPr>
        <w:t>No</w:t>
      </w:r>
      <w:r w:rsidR="47D7BD1C" w:rsidRPr="00FB6661">
        <w:rPr>
          <w:rFonts w:ascii="Titillium Web" w:eastAsia="Times New Roman" w:hAnsi="Titillium Web" w:cs="Segoe UI"/>
          <w:color w:val="000000" w:themeColor="text1"/>
        </w:rPr>
        <w:t>s agréments et cer</w:t>
      </w:r>
      <w:r w:rsidR="5CC081FF" w:rsidRPr="00FB6661">
        <w:rPr>
          <w:rFonts w:ascii="Titillium Web" w:eastAsia="Times New Roman" w:hAnsi="Titillium Web" w:cs="Segoe UI"/>
          <w:color w:val="000000" w:themeColor="text1"/>
        </w:rPr>
        <w:t>t</w:t>
      </w:r>
      <w:r w:rsidR="47D7BD1C" w:rsidRPr="00FB6661">
        <w:rPr>
          <w:rFonts w:ascii="Titillium Web" w:eastAsia="Times New Roman" w:hAnsi="Titillium Web" w:cs="Segoe UI"/>
          <w:color w:val="000000" w:themeColor="text1"/>
        </w:rPr>
        <w:t>ifications</w:t>
      </w:r>
      <w:r w:rsidR="47EE4F91" w:rsidRPr="00FB6661">
        <w:rPr>
          <w:color w:val="000000" w:themeColor="text1"/>
        </w:rPr>
        <w:br/>
      </w:r>
      <w:r w:rsidR="407A1363" w:rsidRPr="00FB6661">
        <w:rPr>
          <w:rFonts w:ascii="Titillium Web" w:eastAsia="Times New Roman" w:hAnsi="Titillium Web" w:cs="Segoe UI"/>
          <w:color w:val="000000" w:themeColor="text1"/>
        </w:rPr>
        <w:t>No</w:t>
      </w:r>
      <w:r w:rsidR="1673F390" w:rsidRPr="00FB6661">
        <w:rPr>
          <w:rFonts w:ascii="Titillium Web" w:eastAsia="Times New Roman" w:hAnsi="Titillium Web" w:cs="Segoe UI"/>
          <w:color w:val="000000" w:themeColor="text1"/>
        </w:rPr>
        <w:t>tre gouvernance</w:t>
      </w:r>
      <w:r w:rsidR="47EE4F91" w:rsidRPr="00FB6661">
        <w:rPr>
          <w:color w:val="000000" w:themeColor="text1"/>
        </w:rPr>
        <w:br/>
      </w:r>
      <w:r w:rsidR="28C3BCFD" w:rsidRPr="00FB6661">
        <w:rPr>
          <w:rFonts w:ascii="Titillium Web" w:eastAsia="Times New Roman" w:hAnsi="Titillium Web" w:cs="Segoe UI"/>
          <w:color w:val="000000" w:themeColor="text1"/>
        </w:rPr>
        <w:t>Nos parties prenantes</w:t>
      </w:r>
      <w:r w:rsidR="59CFB248" w:rsidRPr="00FB6661">
        <w:rPr>
          <w:rFonts w:ascii="Calibri" w:eastAsia="Times New Roman" w:hAnsi="Calibri" w:cs="Calibri"/>
          <w:color w:val="000000" w:themeColor="text1"/>
        </w:rPr>
        <w:t xml:space="preserve"> </w:t>
      </w:r>
      <w:r w:rsidR="47EE4F91" w:rsidRPr="00FB6661">
        <w:rPr>
          <w:color w:val="000000" w:themeColor="text1"/>
        </w:rPr>
        <w:br/>
      </w:r>
      <w:r w:rsidR="5D367B07" w:rsidRPr="00FB6661">
        <w:rPr>
          <w:rFonts w:ascii="Titillium Web" w:eastAsia="Titillium Web" w:hAnsi="Titillium Web" w:cs="Titillium Web"/>
          <w:color w:val="000000" w:themeColor="text1"/>
        </w:rPr>
        <w:t>Notre c</w:t>
      </w:r>
      <w:r w:rsidR="78B0B5A6" w:rsidRPr="00FB6661">
        <w:rPr>
          <w:rFonts w:ascii="Titillium Web" w:eastAsia="Titillium Web" w:hAnsi="Titillium Web" w:cs="Titillium Web"/>
          <w:color w:val="000000" w:themeColor="text1"/>
        </w:rPr>
        <w:t xml:space="preserve">omité </w:t>
      </w:r>
      <w:r w:rsidR="70528184" w:rsidRPr="00FB6661">
        <w:rPr>
          <w:rFonts w:ascii="Titillium Web" w:eastAsia="Titillium Web" w:hAnsi="Titillium Web" w:cs="Titillium Web"/>
          <w:color w:val="000000" w:themeColor="text1"/>
        </w:rPr>
        <w:t>m</w:t>
      </w:r>
      <w:r w:rsidR="78B0B5A6" w:rsidRPr="00FB6661">
        <w:rPr>
          <w:rFonts w:ascii="Titillium Web" w:eastAsia="Titillium Web" w:hAnsi="Titillium Web" w:cs="Titillium Web"/>
          <w:color w:val="000000" w:themeColor="text1"/>
        </w:rPr>
        <w:t xml:space="preserve">ission </w:t>
      </w:r>
      <w:r w:rsidR="4F05C11C" w:rsidRPr="00FB6661">
        <w:rPr>
          <w:rFonts w:ascii="Titillium Web" w:eastAsia="Titillium Web" w:hAnsi="Titillium Web" w:cs="Titillium Web"/>
          <w:color w:val="000000" w:themeColor="text1"/>
        </w:rPr>
        <w:t> </w:t>
      </w:r>
      <w:r w:rsidR="47EE4F91" w:rsidRPr="00FB6661">
        <w:rPr>
          <w:color w:val="000000" w:themeColor="text1"/>
        </w:rPr>
        <w:br/>
      </w:r>
      <w:r w:rsidRPr="00FB6661">
        <w:rPr>
          <w:rFonts w:ascii="Titillium Web" w:eastAsia="Times New Roman" w:hAnsi="Titillium Web" w:cs="Segoe UI"/>
          <w:color w:val="000000" w:themeColor="text1"/>
        </w:rPr>
        <w:t xml:space="preserve">3 leviers pour une approche globale </w:t>
      </w:r>
      <w:r w:rsidR="47EE4F91" w:rsidRPr="00FB6661">
        <w:rPr>
          <w:color w:val="000000" w:themeColor="text1"/>
        </w:rPr>
        <w:br/>
      </w:r>
      <w:r w:rsidR="3C12F498" w:rsidRPr="00FB6661">
        <w:rPr>
          <w:rFonts w:ascii="Titillium Web" w:eastAsia="Times New Roman" w:hAnsi="Titillium Web" w:cs="Segoe UI"/>
          <w:color w:val="000000" w:themeColor="text1"/>
        </w:rPr>
        <w:t>La mesure de nos indicateurs</w:t>
      </w:r>
      <w:r w:rsidR="47EE4F91" w:rsidRPr="00FB6661">
        <w:rPr>
          <w:color w:val="000000" w:themeColor="text1"/>
        </w:rPr>
        <w:br/>
      </w:r>
      <w:r w:rsidR="56185C61" w:rsidRPr="00FB6661">
        <w:rPr>
          <w:rFonts w:ascii="Calibri" w:eastAsia="Times New Roman" w:hAnsi="Calibri" w:cs="Calibri"/>
          <w:color w:val="000000" w:themeColor="text1"/>
        </w:rPr>
        <w:t> </w:t>
      </w:r>
      <w:r w:rsidR="47EE4F91" w:rsidRPr="00FB6661">
        <w:rPr>
          <w:color w:val="000000" w:themeColor="text1"/>
        </w:rPr>
        <w:br/>
      </w:r>
      <w:r w:rsidR="6EA2B79C" w:rsidRPr="00FB6661">
        <w:rPr>
          <w:rFonts w:ascii="Titillium Web" w:eastAsia="Titillium Web" w:hAnsi="Titillium Web" w:cs="Titillium Web"/>
          <w:b/>
          <w:bCs/>
          <w:color w:val="000000" w:themeColor="text1"/>
          <w:sz w:val="24"/>
          <w:szCs w:val="24"/>
        </w:rPr>
        <w:t xml:space="preserve">III. Comment nous remplissons notre mission </w:t>
      </w:r>
      <w:r w:rsidR="47EE4F91" w:rsidRPr="00FB6661">
        <w:rPr>
          <w:color w:val="000000" w:themeColor="text1"/>
        </w:rPr>
        <w:br/>
      </w:r>
      <w:r w:rsidR="680848BF" w:rsidRPr="00FB6661">
        <w:rPr>
          <w:rFonts w:ascii="Titillium Web" w:eastAsia="Titillium Web" w:hAnsi="Titillium Web" w:cs="Titillium Web"/>
          <w:color w:val="000000" w:themeColor="text1"/>
        </w:rPr>
        <w:t>Maturité</w:t>
      </w:r>
      <w:r w:rsidR="47EE4F91" w:rsidRPr="00FB6661">
        <w:rPr>
          <w:color w:val="000000" w:themeColor="text1"/>
        </w:rPr>
        <w:br/>
      </w:r>
      <w:r w:rsidR="680848BF" w:rsidRPr="00FB6661">
        <w:rPr>
          <w:rFonts w:ascii="Titillium Web" w:eastAsia="Titillium Web" w:hAnsi="Titillium Web" w:cs="Titillium Web"/>
          <w:color w:val="000000" w:themeColor="text1"/>
        </w:rPr>
        <w:t>Formation</w:t>
      </w:r>
      <w:r w:rsidR="47EE4F91" w:rsidRPr="00FB6661">
        <w:rPr>
          <w:color w:val="000000" w:themeColor="text1"/>
        </w:rPr>
        <w:br/>
      </w:r>
      <w:proofErr w:type="spellStart"/>
      <w:r w:rsidR="680848BF" w:rsidRPr="00FB6661">
        <w:rPr>
          <w:rFonts w:ascii="Titillium Web" w:eastAsia="Titillium Web" w:hAnsi="Titillium Web" w:cs="Titillium Web"/>
          <w:color w:val="000000" w:themeColor="text1"/>
        </w:rPr>
        <w:t>Ecoconception</w:t>
      </w:r>
      <w:proofErr w:type="spellEnd"/>
    </w:p>
    <w:p w14:paraId="3AA1B5D0" w14:textId="14916F56" w:rsidR="00AD2BC7" w:rsidRPr="00FB6661" w:rsidRDefault="680848BF" w:rsidP="79C2C29B">
      <w:pPr>
        <w:spacing w:after="0" w:line="240" w:lineRule="auto"/>
        <w:textAlignment w:val="baseline"/>
        <w:rPr>
          <w:color w:val="000000" w:themeColor="text1"/>
          <w:lang w:eastAsia="fr-FR"/>
        </w:rPr>
      </w:pPr>
      <w:r w:rsidRPr="00FB6661">
        <w:rPr>
          <w:rFonts w:ascii="Titillium Web" w:eastAsia="Titillium Web" w:hAnsi="Titillium Web" w:cs="Titillium Web"/>
          <w:color w:val="000000" w:themeColor="text1"/>
        </w:rPr>
        <w:t xml:space="preserve">fruggr </w:t>
      </w:r>
      <w:r w:rsidR="47EE4F91" w:rsidRPr="00FB6661">
        <w:rPr>
          <w:color w:val="000000" w:themeColor="text1"/>
        </w:rPr>
        <w:br/>
      </w:r>
      <w:r w:rsidR="47EE4F91" w:rsidRPr="00FB6661">
        <w:rPr>
          <w:color w:val="000000" w:themeColor="text1"/>
        </w:rPr>
        <w:br/>
      </w:r>
      <w:r w:rsidR="47EE4F91" w:rsidRPr="00FB6661">
        <w:rPr>
          <w:rFonts w:ascii="Titillium Web" w:eastAsia="Times New Roman" w:hAnsi="Titillium Web" w:cs="Segoe UI"/>
          <w:b/>
          <w:bCs/>
          <w:color w:val="000000" w:themeColor="text1"/>
        </w:rPr>
        <w:t>I</w:t>
      </w:r>
      <w:r w:rsidR="3F5FB118" w:rsidRPr="00FB6661">
        <w:rPr>
          <w:rFonts w:ascii="Titillium Web" w:eastAsia="Times New Roman" w:hAnsi="Titillium Web" w:cs="Segoe UI"/>
          <w:b/>
          <w:bCs/>
          <w:color w:val="000000" w:themeColor="text1"/>
        </w:rPr>
        <w:t>V</w:t>
      </w:r>
      <w:r w:rsidR="56185C61" w:rsidRPr="00FB6661">
        <w:rPr>
          <w:rFonts w:ascii="Titillium Web" w:eastAsia="Times New Roman" w:hAnsi="Titillium Web" w:cs="Segoe UI"/>
          <w:b/>
          <w:bCs/>
          <w:color w:val="000000" w:themeColor="text1"/>
        </w:rPr>
        <w:t>. L’im</w:t>
      </w:r>
      <w:r w:rsidR="56185C61" w:rsidRPr="00FB6661">
        <w:rPr>
          <w:rFonts w:ascii="Titillium Web" w:eastAsia="Times New Roman" w:hAnsi="Titillium Web" w:cs="Segoe UI"/>
          <w:b/>
          <w:bCs/>
          <w:color w:val="000000" w:themeColor="text1"/>
          <w:sz w:val="24"/>
          <w:szCs w:val="24"/>
        </w:rPr>
        <w:t>pact mesuré  </w:t>
      </w:r>
    </w:p>
    <w:p w14:paraId="22AEF4DE" w14:textId="64D54A11" w:rsidR="00AD2BC7" w:rsidRPr="00FB6661" w:rsidRDefault="66E5B101" w:rsidP="79C2C29B">
      <w:pPr>
        <w:spacing w:after="0" w:line="240" w:lineRule="auto"/>
        <w:textAlignment w:val="baseline"/>
        <w:rPr>
          <w:rFonts w:ascii="Segoe UI" w:eastAsia="Times New Roman" w:hAnsi="Segoe UI" w:cs="Segoe UI"/>
          <w:color w:val="000000" w:themeColor="text1"/>
          <w:lang w:eastAsia="fr-FR"/>
        </w:rPr>
      </w:pPr>
      <w:r w:rsidRPr="00FB6661">
        <w:rPr>
          <w:rFonts w:ascii="Titillium Web" w:eastAsia="Times New Roman" w:hAnsi="Titillium Web" w:cs="Segoe UI"/>
          <w:color w:val="000000" w:themeColor="text1"/>
        </w:rPr>
        <w:t xml:space="preserve">Impact environnemental </w:t>
      </w:r>
      <w:r w:rsidRPr="00FB6661">
        <w:rPr>
          <w:color w:val="000000" w:themeColor="text1"/>
        </w:rPr>
        <w:br/>
      </w:r>
      <w:r w:rsidR="53A3B5FE" w:rsidRPr="00FB6661">
        <w:rPr>
          <w:rFonts w:ascii="Titillium Web" w:eastAsia="Times New Roman" w:hAnsi="Titillium Web" w:cs="Segoe UI"/>
          <w:color w:val="000000" w:themeColor="text1"/>
        </w:rPr>
        <w:t>Notre b</w:t>
      </w:r>
      <w:r w:rsidRPr="00FB6661">
        <w:rPr>
          <w:rFonts w:ascii="Titillium Web" w:eastAsia="Times New Roman" w:hAnsi="Titillium Web" w:cs="Segoe UI"/>
          <w:color w:val="000000" w:themeColor="text1"/>
        </w:rPr>
        <w:t>ilan GES  </w:t>
      </w:r>
      <w:r w:rsidRPr="00FB6661">
        <w:rPr>
          <w:color w:val="000000" w:themeColor="text1"/>
        </w:rPr>
        <w:br/>
      </w:r>
      <w:r w:rsidR="7BA923CD" w:rsidRPr="00FB6661">
        <w:rPr>
          <w:rFonts w:ascii="Titillium Web" w:eastAsia="Times New Roman" w:hAnsi="Titillium Web" w:cs="Segoe UI"/>
          <w:color w:val="000000" w:themeColor="text1"/>
        </w:rPr>
        <w:t xml:space="preserve">Impact social </w:t>
      </w:r>
      <w:r w:rsidRPr="00FB6661">
        <w:rPr>
          <w:color w:val="000000" w:themeColor="text1"/>
        </w:rPr>
        <w:br/>
      </w:r>
      <w:r w:rsidRPr="00FB6661">
        <w:rPr>
          <w:rFonts w:ascii="Titillium Web" w:eastAsia="Times New Roman" w:hAnsi="Titillium Web" w:cs="Segoe UI"/>
          <w:color w:val="000000" w:themeColor="text1"/>
        </w:rPr>
        <w:t xml:space="preserve">Impact </w:t>
      </w:r>
      <w:r w:rsidR="2D13C455" w:rsidRPr="00FB6661">
        <w:rPr>
          <w:rFonts w:ascii="Titillium Web" w:eastAsia="Times New Roman" w:hAnsi="Titillium Web" w:cs="Segoe UI"/>
          <w:color w:val="000000" w:themeColor="text1"/>
        </w:rPr>
        <w:t>gouvernance</w:t>
      </w:r>
      <w:r w:rsidRPr="00FB6661">
        <w:rPr>
          <w:rFonts w:ascii="Titillium Web" w:eastAsia="Times New Roman" w:hAnsi="Titillium Web" w:cs="Segoe UI"/>
          <w:color w:val="000000" w:themeColor="text1"/>
        </w:rPr>
        <w:t xml:space="preserve">  </w:t>
      </w:r>
    </w:p>
    <w:p w14:paraId="66B5F7D2" w14:textId="59567DFD" w:rsidR="10870A0C" w:rsidRPr="00FB6661" w:rsidRDefault="4DC151BC" w:rsidP="79C2C29B">
      <w:pPr>
        <w:spacing w:after="0" w:line="240" w:lineRule="auto"/>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Impact sociétal</w:t>
      </w:r>
    </w:p>
    <w:p w14:paraId="2CF4B993" w14:textId="77777777" w:rsidR="00AD2BC7" w:rsidRPr="00FB6661" w:rsidRDefault="3CED4F7C" w:rsidP="79C2C29B">
      <w:pPr>
        <w:spacing w:after="0" w:line="240" w:lineRule="auto"/>
        <w:textAlignment w:val="baseline"/>
        <w:rPr>
          <w:rFonts w:ascii="Segoe UI" w:eastAsia="Times New Roman" w:hAnsi="Segoe UI" w:cs="Segoe UI"/>
          <w:color w:val="000000" w:themeColor="text1"/>
          <w:sz w:val="16"/>
          <w:szCs w:val="16"/>
          <w:lang w:eastAsia="fr-FR"/>
        </w:rPr>
      </w:pPr>
      <w:r w:rsidRPr="00FB6661">
        <w:rPr>
          <w:rFonts w:ascii="Titillium Web" w:eastAsia="Times New Roman" w:hAnsi="Titillium Web" w:cs="Segoe UI"/>
          <w:color w:val="000000" w:themeColor="text1"/>
          <w:sz w:val="20"/>
          <w:szCs w:val="20"/>
        </w:rPr>
        <w:t> </w:t>
      </w:r>
    </w:p>
    <w:p w14:paraId="274D2DB6" w14:textId="1A64E5DB" w:rsidR="00BA41BC" w:rsidRDefault="2B490F90" w:rsidP="79C2C29B">
      <w:pPr>
        <w:spacing w:after="0" w:line="240" w:lineRule="auto"/>
        <w:textAlignment w:val="baseline"/>
        <w:rPr>
          <w:rFonts w:ascii="Titillium Web" w:eastAsia="Times New Roman" w:hAnsi="Titillium Web" w:cs="Segoe UI"/>
          <w:b/>
          <w:bCs/>
          <w:color w:val="C45911" w:themeColor="accent2" w:themeShade="BF"/>
          <w:sz w:val="28"/>
          <w:szCs w:val="28"/>
          <w:lang w:eastAsia="fr-FR"/>
        </w:rPr>
      </w:pPr>
      <w:r w:rsidRPr="00FB6661">
        <w:rPr>
          <w:rFonts w:ascii="Titillium Web" w:eastAsia="Times New Roman" w:hAnsi="Titillium Web" w:cs="Segoe UI"/>
          <w:b/>
          <w:bCs/>
          <w:color w:val="000000" w:themeColor="text1"/>
        </w:rPr>
        <w:t>E</w:t>
      </w:r>
      <w:r w:rsidR="5D39A91E" w:rsidRPr="00FB6661">
        <w:rPr>
          <w:rFonts w:ascii="Titillium Web" w:eastAsia="Times New Roman" w:hAnsi="Titillium Web" w:cs="Segoe UI"/>
          <w:b/>
          <w:bCs/>
          <w:color w:val="000000" w:themeColor="text1"/>
        </w:rPr>
        <w:t xml:space="preserve">n synthèse : du bilan à l’action </w:t>
      </w:r>
      <w:r w:rsidRPr="00FB6661">
        <w:rPr>
          <w:color w:val="000000" w:themeColor="text1"/>
        </w:rPr>
        <w:br/>
      </w:r>
      <w:r>
        <w:br/>
      </w:r>
      <w:r w:rsidR="66E5B101" w:rsidRPr="79C2C29B">
        <w:rPr>
          <w:rFonts w:ascii="Calibri" w:eastAsia="Times New Roman" w:hAnsi="Calibri" w:cs="Calibri"/>
        </w:rPr>
        <w:t> </w:t>
      </w:r>
      <w:r>
        <w:br/>
      </w:r>
    </w:p>
    <w:p w14:paraId="52CEE79A" w14:textId="77777777" w:rsidR="00BA41BC" w:rsidRDefault="00BA41BC" w:rsidP="65FAABCA">
      <w:pPr>
        <w:rPr>
          <w:rFonts w:ascii="Titillium Web" w:eastAsia="Times New Roman" w:hAnsi="Titillium Web" w:cs="Segoe UI"/>
          <w:b/>
          <w:bCs/>
          <w:color w:val="C45911" w:themeColor="accent2" w:themeShade="BF"/>
          <w:sz w:val="28"/>
          <w:szCs w:val="28"/>
          <w:lang w:eastAsia="fr-FR"/>
        </w:rPr>
      </w:pPr>
      <w:r w:rsidRPr="65FAABCA">
        <w:rPr>
          <w:rFonts w:ascii="Titillium Web" w:eastAsia="Times New Roman" w:hAnsi="Titillium Web" w:cs="Segoe UI"/>
          <w:b/>
          <w:bCs/>
          <w:sz w:val="28"/>
          <w:szCs w:val="28"/>
        </w:rPr>
        <w:br w:type="page"/>
      </w:r>
    </w:p>
    <w:p w14:paraId="6C3EB35A" w14:textId="77777777" w:rsidR="00BA41BC" w:rsidRDefault="00BA41BC" w:rsidP="65FAABCA">
      <w:pPr>
        <w:spacing w:after="0" w:line="240" w:lineRule="auto"/>
        <w:textAlignment w:val="baseline"/>
        <w:rPr>
          <w:rFonts w:ascii="Titillium Web" w:eastAsia="Times New Roman" w:hAnsi="Titillium Web" w:cs="Segoe UI"/>
          <w:b/>
          <w:bCs/>
          <w:color w:val="C45911" w:themeColor="accent2" w:themeShade="BF"/>
          <w:sz w:val="28"/>
          <w:szCs w:val="28"/>
          <w:lang w:eastAsia="fr-FR"/>
        </w:rPr>
      </w:pPr>
    </w:p>
    <w:p w14:paraId="0F7467EA" w14:textId="2A9AFDC6" w:rsidR="00AD2BC7" w:rsidRPr="00FB6661" w:rsidRDefault="62135300" w:rsidP="65FAABCA">
      <w:pPr>
        <w:rPr>
          <w:rFonts w:ascii="Segoe UI" w:eastAsia="Times New Roman" w:hAnsi="Segoe UI" w:cs="Segoe UI"/>
          <w:color w:val="000000" w:themeColor="text1"/>
          <w:sz w:val="18"/>
          <w:szCs w:val="18"/>
          <w:lang w:eastAsia="fr-FR"/>
        </w:rPr>
      </w:pPr>
      <w:r w:rsidRPr="00FB6661">
        <w:rPr>
          <w:rFonts w:ascii="Titillium Web" w:eastAsia="Times New Roman" w:hAnsi="Titillium Web" w:cs="Segoe UI"/>
          <w:b/>
          <w:bCs/>
          <w:color w:val="000000" w:themeColor="text1"/>
          <w:sz w:val="28"/>
          <w:szCs w:val="28"/>
        </w:rPr>
        <w:t xml:space="preserve">Rétrospective </w:t>
      </w:r>
      <w:r w:rsidR="23D99407" w:rsidRPr="00FB6661">
        <w:rPr>
          <w:rFonts w:ascii="Titillium Web" w:eastAsia="Times New Roman" w:hAnsi="Titillium Web" w:cs="Segoe UI"/>
          <w:b/>
          <w:bCs/>
          <w:color w:val="000000" w:themeColor="text1"/>
          <w:sz w:val="28"/>
          <w:szCs w:val="28"/>
        </w:rPr>
        <w:t xml:space="preserve">de nos impacts </w:t>
      </w:r>
      <w:r w:rsidR="3CED4F7C" w:rsidRPr="00FB6661">
        <w:rPr>
          <w:rFonts w:ascii="Titillium Web" w:eastAsia="Times New Roman" w:hAnsi="Titillium Web" w:cs="Segoe UI"/>
          <w:b/>
          <w:bCs/>
          <w:color w:val="000000" w:themeColor="text1"/>
          <w:sz w:val="28"/>
          <w:szCs w:val="28"/>
        </w:rPr>
        <w:t>2022</w:t>
      </w:r>
      <w:r w:rsidR="3CED4F7C" w:rsidRPr="00FB6661">
        <w:rPr>
          <w:rFonts w:ascii="Titillium Web" w:eastAsia="Times New Roman" w:hAnsi="Titillium Web" w:cs="Segoe UI"/>
          <w:color w:val="000000" w:themeColor="text1"/>
          <w:sz w:val="28"/>
          <w:szCs w:val="28"/>
        </w:rPr>
        <w:t> </w:t>
      </w:r>
    </w:p>
    <w:p w14:paraId="7FC344D6" w14:textId="77777777" w:rsidR="00AD2BC7" w:rsidRPr="00FB6661" w:rsidRDefault="3CED4F7C" w:rsidP="65FAABCA">
      <w:pPr>
        <w:spacing w:after="0" w:line="240" w:lineRule="auto"/>
        <w:textAlignment w:val="baseline"/>
        <w:rPr>
          <w:rFonts w:ascii="Segoe UI" w:eastAsia="Times New Roman" w:hAnsi="Segoe UI" w:cs="Segoe UI"/>
          <w:b/>
          <w:bCs/>
          <w:color w:val="000000" w:themeColor="text1"/>
          <w:sz w:val="18"/>
          <w:szCs w:val="18"/>
          <w:lang w:eastAsia="fr-FR"/>
        </w:rPr>
      </w:pPr>
      <w:r w:rsidRPr="00FB6661">
        <w:rPr>
          <w:rFonts w:ascii="Calibri" w:eastAsia="Times New Roman" w:hAnsi="Calibri" w:cs="Calibri"/>
          <w:b/>
          <w:bCs/>
          <w:color w:val="000000" w:themeColor="text1"/>
        </w:rPr>
        <w:t> </w:t>
      </w:r>
      <w:r w:rsidRPr="00FB6661">
        <w:rPr>
          <w:color w:val="000000" w:themeColor="text1"/>
        </w:rPr>
        <w:br/>
      </w:r>
      <w:r w:rsidRPr="00FB6661">
        <w:rPr>
          <w:rFonts w:ascii="Titillium Web" w:eastAsia="Times New Roman" w:hAnsi="Titillium Web" w:cs="Segoe UI"/>
          <w:b/>
          <w:bCs/>
          <w:color w:val="000000" w:themeColor="text1"/>
          <w:sz w:val="24"/>
          <w:szCs w:val="24"/>
        </w:rPr>
        <w:t>UN RAPPORT TEMOIN DE NOTRE DEMARCHE D’AMELIORATION CONTINUE </w:t>
      </w:r>
    </w:p>
    <w:p w14:paraId="73E73FA6" w14:textId="37784820" w:rsidR="00CA015C" w:rsidRPr="00FB6661" w:rsidRDefault="00AD2BC7" w:rsidP="65FAABCA">
      <w:pPr>
        <w:spacing w:after="0" w:line="240" w:lineRule="auto"/>
        <w:textAlignment w:val="baseline"/>
        <w:rPr>
          <w:rFonts w:ascii="Titillium Web" w:eastAsia="Titillium Web" w:hAnsi="Titillium Web" w:cs="Titillium Web"/>
          <w:color w:val="000000" w:themeColor="text1"/>
        </w:rPr>
      </w:pPr>
      <w:r w:rsidRPr="00FB6661">
        <w:rPr>
          <w:color w:val="000000" w:themeColor="text1"/>
        </w:rPr>
        <w:br/>
      </w:r>
      <w:r w:rsidR="779261EF" w:rsidRPr="00FB6661">
        <w:rPr>
          <w:rFonts w:ascii="Titillium Web" w:eastAsia="Titillium Web" w:hAnsi="Titillium Web" w:cs="Titillium Web"/>
          <w:color w:val="000000" w:themeColor="text1"/>
        </w:rPr>
        <w:t xml:space="preserve">Digial4better </w:t>
      </w:r>
      <w:r w:rsidR="14528732" w:rsidRPr="00FB6661">
        <w:rPr>
          <w:rFonts w:ascii="Titillium Web" w:eastAsia="Titillium Web" w:hAnsi="Titillium Web" w:cs="Titillium Web"/>
          <w:color w:val="000000" w:themeColor="text1"/>
        </w:rPr>
        <w:t>est né d’une croyance forte dans une écono</w:t>
      </w:r>
      <w:r w:rsidR="47FB20FB" w:rsidRPr="00FB6661">
        <w:rPr>
          <w:rFonts w:ascii="Titillium Web" w:eastAsia="Titillium Web" w:hAnsi="Titillium Web" w:cs="Titillium Web"/>
          <w:color w:val="000000" w:themeColor="text1"/>
        </w:rPr>
        <w:t xml:space="preserve">mie plus durable. </w:t>
      </w:r>
      <w:r w:rsidR="62E96A61" w:rsidRPr="00FB6661">
        <w:rPr>
          <w:rFonts w:ascii="Titillium Web" w:eastAsia="Titillium Web" w:hAnsi="Titillium Web" w:cs="Titillium Web"/>
          <w:color w:val="000000" w:themeColor="text1"/>
        </w:rPr>
        <w:t xml:space="preserve">C’est pour </w:t>
      </w:r>
      <w:r w:rsidR="2B4301EB" w:rsidRPr="00FB6661">
        <w:rPr>
          <w:rFonts w:ascii="Titillium Web" w:eastAsia="Titillium Web" w:hAnsi="Titillium Web" w:cs="Titillium Web"/>
          <w:color w:val="000000" w:themeColor="text1"/>
        </w:rPr>
        <w:t xml:space="preserve">cette raison que </w:t>
      </w:r>
      <w:r w:rsidR="62E96A61" w:rsidRPr="00FB6661">
        <w:rPr>
          <w:rFonts w:ascii="Titillium Web" w:eastAsia="Titillium Web" w:hAnsi="Titillium Web" w:cs="Titillium Web"/>
          <w:color w:val="000000" w:themeColor="text1"/>
        </w:rPr>
        <w:t>nou</w:t>
      </w:r>
      <w:r w:rsidR="47FB20FB" w:rsidRPr="00FB6661">
        <w:rPr>
          <w:rFonts w:ascii="Titillium Web" w:eastAsia="Titillium Web" w:hAnsi="Titillium Web" w:cs="Titillium Web"/>
          <w:color w:val="000000" w:themeColor="text1"/>
        </w:rPr>
        <w:t>s avons intégré l’impact au cœur de notre modèle</w:t>
      </w:r>
      <w:r w:rsidR="62E96A61" w:rsidRPr="00FB6661">
        <w:rPr>
          <w:rFonts w:ascii="Titillium Web" w:eastAsia="Titillium Web" w:hAnsi="Titillium Web" w:cs="Titillium Web"/>
          <w:color w:val="000000" w:themeColor="text1"/>
        </w:rPr>
        <w:t>. Avant même de déposer les statuts de l’entreprise</w:t>
      </w:r>
      <w:r w:rsidR="5B558E00" w:rsidRPr="00FB6661">
        <w:rPr>
          <w:rFonts w:ascii="Titillium Web" w:eastAsia="Titillium Web" w:hAnsi="Titillium Web" w:cs="Titillium Web"/>
          <w:color w:val="000000" w:themeColor="text1"/>
        </w:rPr>
        <w:t>,</w:t>
      </w:r>
      <w:r w:rsidR="62E96A61" w:rsidRPr="00FB6661">
        <w:rPr>
          <w:rFonts w:ascii="Titillium Web" w:eastAsia="Titillium Web" w:hAnsi="Titillium Web" w:cs="Titillium Web"/>
          <w:color w:val="000000" w:themeColor="text1"/>
        </w:rPr>
        <w:t xml:space="preserve"> nous avons réfléchi à notre modèle d’impact, pos</w:t>
      </w:r>
      <w:r w:rsidR="29DAB31E" w:rsidRPr="00FB6661">
        <w:rPr>
          <w:rFonts w:ascii="Titillium Web" w:eastAsia="Titillium Web" w:hAnsi="Titillium Web" w:cs="Titillium Web"/>
          <w:color w:val="000000" w:themeColor="text1"/>
        </w:rPr>
        <w:t>é</w:t>
      </w:r>
      <w:r w:rsidR="62E96A61" w:rsidRPr="00FB6661">
        <w:rPr>
          <w:rFonts w:ascii="Titillium Web" w:eastAsia="Titillium Web" w:hAnsi="Titillium Web" w:cs="Titillium Web"/>
          <w:color w:val="000000" w:themeColor="text1"/>
        </w:rPr>
        <w:t xml:space="preserve"> notre matrice de matérialité.</w:t>
      </w:r>
    </w:p>
    <w:p w14:paraId="442F29AC" w14:textId="77777777" w:rsidR="00D91AEA" w:rsidRPr="00FB6661" w:rsidRDefault="00D91AEA" w:rsidP="65FAABCA">
      <w:pPr>
        <w:spacing w:after="0" w:line="240" w:lineRule="auto"/>
        <w:textAlignment w:val="baseline"/>
        <w:rPr>
          <w:rFonts w:ascii="Titillium Web" w:eastAsia="Titillium Web" w:hAnsi="Titillium Web" w:cs="Titillium Web"/>
          <w:color w:val="000000" w:themeColor="text1"/>
        </w:rPr>
      </w:pPr>
    </w:p>
    <w:p w14:paraId="39F5B031" w14:textId="5DFD07CA" w:rsidR="002907F9" w:rsidRPr="00FB6661" w:rsidRDefault="22F06D3C" w:rsidP="79C2C29B">
      <w:pPr>
        <w:spacing w:after="0" w:line="240" w:lineRule="auto"/>
        <w:textAlignment w:val="baseline"/>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 xml:space="preserve">Nous ne sommes pas des experts de la RSE, </w:t>
      </w:r>
      <w:r w:rsidR="4BFFD851" w:rsidRPr="00FB6661">
        <w:rPr>
          <w:rFonts w:ascii="Titillium Web" w:eastAsia="Titillium Web" w:hAnsi="Titillium Web" w:cs="Titillium Web"/>
          <w:color w:val="000000" w:themeColor="text1"/>
        </w:rPr>
        <w:t>nous sommes des ingénieurs</w:t>
      </w:r>
      <w:r w:rsidR="5EE0FCCC" w:rsidRPr="00FB6661">
        <w:rPr>
          <w:rFonts w:ascii="Titillium Web" w:eastAsia="Titillium Web" w:hAnsi="Titillium Web" w:cs="Titillium Web"/>
          <w:color w:val="000000" w:themeColor="text1"/>
        </w:rPr>
        <w:t xml:space="preserve"> </w:t>
      </w:r>
      <w:r w:rsidR="304A9A68" w:rsidRPr="00FB6661">
        <w:rPr>
          <w:rFonts w:ascii="Titillium Web" w:eastAsia="Titillium Web" w:hAnsi="Titillium Web" w:cs="Titillium Web"/>
          <w:color w:val="000000" w:themeColor="text1"/>
        </w:rPr>
        <w:t>à qui l’on n’a</w:t>
      </w:r>
      <w:r w:rsidR="694B2189" w:rsidRPr="00FB6661">
        <w:rPr>
          <w:rFonts w:ascii="Titillium Web" w:eastAsia="Titillium Web" w:hAnsi="Titillium Web" w:cs="Titillium Web"/>
          <w:color w:val="000000" w:themeColor="text1"/>
        </w:rPr>
        <w:t xml:space="preserve"> (pour la plupart)</w:t>
      </w:r>
      <w:r w:rsidR="304A9A68" w:rsidRPr="00FB6661">
        <w:rPr>
          <w:rFonts w:ascii="Titillium Web" w:eastAsia="Titillium Web" w:hAnsi="Titillium Web" w:cs="Titillium Web"/>
          <w:color w:val="000000" w:themeColor="text1"/>
        </w:rPr>
        <w:t xml:space="preserve"> jamais enseigné toutes les notions d’impact</w:t>
      </w:r>
      <w:r w:rsidR="0F045ED2" w:rsidRPr="00FB6661">
        <w:rPr>
          <w:rFonts w:ascii="Titillium Web" w:eastAsia="Titillium Web" w:hAnsi="Titillium Web" w:cs="Titillium Web"/>
          <w:color w:val="000000" w:themeColor="text1"/>
        </w:rPr>
        <w:t>, de bilan carbone, d’inclusion….</w:t>
      </w:r>
      <w:r w:rsidR="4BBFE3C5" w:rsidRPr="00FB6661">
        <w:rPr>
          <w:rFonts w:ascii="Titillium Web" w:eastAsia="Titillium Web" w:hAnsi="Titillium Web" w:cs="Titillium Web"/>
          <w:color w:val="000000" w:themeColor="text1"/>
        </w:rPr>
        <w:t xml:space="preserve"> Alors nous avons beaucoup lu, challengé nos idées avec des sachants,</w:t>
      </w:r>
      <w:r w:rsidR="7B00653C" w:rsidRPr="00FB6661">
        <w:rPr>
          <w:rFonts w:ascii="Titillium Web" w:eastAsia="Titillium Web" w:hAnsi="Titillium Web" w:cs="Titillium Web"/>
          <w:color w:val="000000" w:themeColor="text1"/>
        </w:rPr>
        <w:t xml:space="preserve"> nous avons essayé en tout</w:t>
      </w:r>
      <w:r w:rsidR="0BD44C70" w:rsidRPr="00FB6661">
        <w:rPr>
          <w:rFonts w:ascii="Titillium Web" w:eastAsia="Titillium Web" w:hAnsi="Titillium Web" w:cs="Titillium Web"/>
          <w:color w:val="000000" w:themeColor="text1"/>
        </w:rPr>
        <w:t>e</w:t>
      </w:r>
      <w:r w:rsidR="7B00653C" w:rsidRPr="00FB6661">
        <w:rPr>
          <w:rFonts w:ascii="Titillium Web" w:eastAsia="Titillium Web" w:hAnsi="Titillium Web" w:cs="Titillium Web"/>
          <w:color w:val="000000" w:themeColor="text1"/>
        </w:rPr>
        <w:t xml:space="preserve"> humilité. Parfois nous avons avancé, parfois reculé</w:t>
      </w:r>
      <w:r w:rsidR="619F60F4" w:rsidRPr="00FB6661">
        <w:rPr>
          <w:rFonts w:ascii="Titillium Web" w:eastAsia="Titillium Web" w:hAnsi="Titillium Web" w:cs="Titillium Web"/>
          <w:color w:val="000000" w:themeColor="text1"/>
        </w:rPr>
        <w:t>. Nous savons que nous pouvons mieux faire, que nous devons mieux faire.</w:t>
      </w:r>
    </w:p>
    <w:p w14:paraId="0C8BC47E" w14:textId="77777777" w:rsidR="00785931" w:rsidRPr="00FB6661" w:rsidRDefault="00785931" w:rsidP="65FAABCA">
      <w:pPr>
        <w:spacing w:after="0" w:line="240" w:lineRule="auto"/>
        <w:textAlignment w:val="baseline"/>
        <w:rPr>
          <w:rFonts w:ascii="Titillium Web" w:eastAsia="Titillium Web" w:hAnsi="Titillium Web" w:cs="Titillium Web"/>
          <w:color w:val="000000" w:themeColor="text1"/>
        </w:rPr>
      </w:pPr>
    </w:p>
    <w:p w14:paraId="0C7E20B1" w14:textId="58F1904D" w:rsidR="00515AFA" w:rsidRPr="00FB6661" w:rsidRDefault="7468A083" w:rsidP="65FAABCA">
      <w:pPr>
        <w:spacing w:after="0" w:line="240" w:lineRule="auto"/>
        <w:textAlignment w:val="baseline"/>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 xml:space="preserve">C’est dans cet état d’esprit d’amélioration continue, </w:t>
      </w:r>
      <w:r w:rsidR="7C542274" w:rsidRPr="00FB6661">
        <w:rPr>
          <w:rFonts w:ascii="Titillium Web" w:eastAsia="Titillium Web" w:hAnsi="Titillium Web" w:cs="Titillium Web"/>
          <w:color w:val="000000" w:themeColor="text1"/>
        </w:rPr>
        <w:t>cette volonté de</w:t>
      </w:r>
      <w:r w:rsidRPr="00FB6661">
        <w:rPr>
          <w:rFonts w:ascii="Titillium Web" w:eastAsia="Titillium Web" w:hAnsi="Titillium Web" w:cs="Titillium Web"/>
          <w:color w:val="000000" w:themeColor="text1"/>
        </w:rPr>
        <w:t xml:space="preserve"> toujours se remettre en question, d’avancer avec notre écosystème</w:t>
      </w:r>
      <w:r w:rsidR="57E8290E" w:rsidRPr="00FB6661">
        <w:rPr>
          <w:rFonts w:ascii="Titillium Web" w:eastAsia="Titillium Web" w:hAnsi="Titillium Web" w:cs="Titillium Web"/>
          <w:color w:val="000000" w:themeColor="text1"/>
        </w:rPr>
        <w:t xml:space="preserve">, que nous avons construit Digital4better. </w:t>
      </w:r>
      <w:r w:rsidR="02AC718E" w:rsidRPr="00FB6661">
        <w:rPr>
          <w:rFonts w:ascii="Titillium Web" w:eastAsia="Titillium Web" w:hAnsi="Titillium Web" w:cs="Titillium Web"/>
          <w:color w:val="000000" w:themeColor="text1"/>
        </w:rPr>
        <w:t>N</w:t>
      </w:r>
      <w:r w:rsidR="57E8290E" w:rsidRPr="00FB6661">
        <w:rPr>
          <w:rFonts w:ascii="Titillium Web" w:eastAsia="Titillium Web" w:hAnsi="Titillium Web" w:cs="Titillium Web"/>
          <w:color w:val="000000" w:themeColor="text1"/>
        </w:rPr>
        <w:t xml:space="preserve">ous avons </w:t>
      </w:r>
      <w:r w:rsidR="64B950EF" w:rsidRPr="00FB6661">
        <w:rPr>
          <w:rFonts w:ascii="Titillium Web" w:eastAsia="Titillium Web" w:hAnsi="Titillium Web" w:cs="Titillium Web"/>
          <w:color w:val="000000" w:themeColor="text1"/>
        </w:rPr>
        <w:t xml:space="preserve">écrit nos objectifs en essayant de </w:t>
      </w:r>
      <w:r w:rsidR="33055C69" w:rsidRPr="00FB6661">
        <w:rPr>
          <w:rFonts w:ascii="Titillium Web" w:eastAsia="Titillium Web" w:hAnsi="Titillium Web" w:cs="Titillium Web"/>
          <w:color w:val="000000" w:themeColor="text1"/>
        </w:rPr>
        <w:t xml:space="preserve">les </w:t>
      </w:r>
      <w:r w:rsidR="64B950EF" w:rsidRPr="00FB6661">
        <w:rPr>
          <w:rFonts w:ascii="Titillium Web" w:eastAsia="Titillium Web" w:hAnsi="Titillium Web" w:cs="Titillium Web"/>
          <w:color w:val="000000" w:themeColor="text1"/>
        </w:rPr>
        <w:t>décliner en indicateurs mesurables. Dès la première année</w:t>
      </w:r>
      <w:r w:rsidR="3CA8C1E3" w:rsidRPr="00FB6661">
        <w:rPr>
          <w:rFonts w:ascii="Titillium Web" w:eastAsia="Titillium Web" w:hAnsi="Titillium Web" w:cs="Titillium Web"/>
          <w:color w:val="000000" w:themeColor="text1"/>
        </w:rPr>
        <w:t xml:space="preserve">, </w:t>
      </w:r>
      <w:r w:rsidR="64B950EF" w:rsidRPr="00FB6661">
        <w:rPr>
          <w:rFonts w:ascii="Titillium Web" w:eastAsia="Titillium Web" w:hAnsi="Titillium Web" w:cs="Titillium Web"/>
          <w:color w:val="000000" w:themeColor="text1"/>
        </w:rPr>
        <w:t xml:space="preserve">nous avons sorti notre </w:t>
      </w:r>
      <w:r w:rsidR="7AC7449C" w:rsidRPr="00FB6661">
        <w:rPr>
          <w:rFonts w:ascii="Titillium Web" w:eastAsia="Titillium Web" w:hAnsi="Titillium Web" w:cs="Titillium Web"/>
          <w:color w:val="000000" w:themeColor="text1"/>
        </w:rPr>
        <w:t xml:space="preserve">premier rapport d’impact, en toute simplicité, ouvert à tous. </w:t>
      </w:r>
    </w:p>
    <w:p w14:paraId="65481282" w14:textId="77777777" w:rsidR="003F427D" w:rsidRPr="00FB6661" w:rsidRDefault="003F427D" w:rsidP="65FAABCA">
      <w:pPr>
        <w:spacing w:after="0" w:line="240" w:lineRule="auto"/>
        <w:textAlignment w:val="baseline"/>
        <w:rPr>
          <w:rFonts w:ascii="Titillium Web" w:eastAsia="Titillium Web" w:hAnsi="Titillium Web" w:cs="Titillium Web"/>
          <w:color w:val="000000" w:themeColor="text1"/>
        </w:rPr>
      </w:pPr>
    </w:p>
    <w:p w14:paraId="6E8DFB57" w14:textId="1C728B22" w:rsidR="003F427D" w:rsidRPr="00FB6661" w:rsidRDefault="2E0491CE" w:rsidP="79C2C29B">
      <w:pPr>
        <w:spacing w:after="0" w:line="240" w:lineRule="auto"/>
        <w:textAlignment w:val="baseline"/>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Ce rapport constitue notre 3</w:t>
      </w:r>
      <w:r w:rsidRPr="00FB6661">
        <w:rPr>
          <w:rFonts w:ascii="Titillium Web" w:eastAsia="Titillium Web" w:hAnsi="Titillium Web" w:cs="Titillium Web"/>
          <w:color w:val="000000" w:themeColor="text1"/>
          <w:vertAlign w:val="superscript"/>
        </w:rPr>
        <w:t>ème</w:t>
      </w:r>
      <w:r w:rsidRPr="00FB6661">
        <w:rPr>
          <w:rFonts w:ascii="Titillium Web" w:eastAsia="Titillium Web" w:hAnsi="Titillium Web" w:cs="Titillium Web"/>
          <w:color w:val="000000" w:themeColor="text1"/>
        </w:rPr>
        <w:t xml:space="preserve"> rapport d’impact</w:t>
      </w:r>
      <w:r w:rsidR="0F354741" w:rsidRPr="00FB6661">
        <w:rPr>
          <w:rFonts w:ascii="Titillium Web" w:eastAsia="Titillium Web" w:hAnsi="Titillium Web" w:cs="Titillium Web"/>
          <w:color w:val="000000" w:themeColor="text1"/>
        </w:rPr>
        <w:t xml:space="preserve">. Il est comme une rétrospective, un regard </w:t>
      </w:r>
      <w:r w:rsidR="5BA6950D" w:rsidRPr="00FB6661">
        <w:rPr>
          <w:rFonts w:ascii="Titillium Web" w:eastAsia="Titillium Web" w:hAnsi="Titillium Web" w:cs="Titillium Web"/>
          <w:color w:val="000000" w:themeColor="text1"/>
        </w:rPr>
        <w:t xml:space="preserve">à la fois </w:t>
      </w:r>
      <w:r w:rsidR="0F354741" w:rsidRPr="00FB6661">
        <w:rPr>
          <w:rFonts w:ascii="Titillium Web" w:eastAsia="Titillium Web" w:hAnsi="Titillium Web" w:cs="Titillium Web"/>
          <w:color w:val="000000" w:themeColor="text1"/>
        </w:rPr>
        <w:t>critique et bienveillant que l’on porte sur notre action, sur nos actions avec notre écosystème.</w:t>
      </w:r>
      <w:r w:rsidR="38905F21" w:rsidRPr="00FB6661">
        <w:rPr>
          <w:rFonts w:ascii="Titillium Web" w:eastAsia="Titillium Web" w:hAnsi="Titillium Web" w:cs="Titillium Web"/>
          <w:color w:val="000000" w:themeColor="text1"/>
        </w:rPr>
        <w:t xml:space="preserve"> </w:t>
      </w:r>
      <w:r w:rsidR="75C5BEBD" w:rsidRPr="00FB6661">
        <w:rPr>
          <w:rFonts w:ascii="Titillium Web" w:eastAsia="Titillium Web" w:hAnsi="Titillium Web" w:cs="Titillium Web"/>
          <w:color w:val="000000" w:themeColor="text1"/>
        </w:rPr>
        <w:t>En effet, seul</w:t>
      </w:r>
      <w:r w:rsidR="72F4832B" w:rsidRPr="00FB6661">
        <w:rPr>
          <w:rFonts w:ascii="Titillium Web" w:eastAsia="Titillium Web" w:hAnsi="Titillium Web" w:cs="Titillium Web"/>
          <w:color w:val="000000" w:themeColor="text1"/>
        </w:rPr>
        <w:t xml:space="preserve">, </w:t>
      </w:r>
      <w:r w:rsidR="75C5BEBD" w:rsidRPr="00FB6661">
        <w:rPr>
          <w:rFonts w:ascii="Titillium Web" w:eastAsia="Titillium Web" w:hAnsi="Titillium Web" w:cs="Titillium Web"/>
          <w:color w:val="000000" w:themeColor="text1"/>
        </w:rPr>
        <w:t>on ne fait rien.</w:t>
      </w:r>
    </w:p>
    <w:p w14:paraId="5A73ED53" w14:textId="77777777" w:rsidR="009F64EF" w:rsidRPr="00FB6661" w:rsidRDefault="009F64EF" w:rsidP="79C2C29B">
      <w:pPr>
        <w:spacing w:after="0" w:line="240" w:lineRule="auto"/>
        <w:textAlignment w:val="baseline"/>
        <w:rPr>
          <w:rFonts w:ascii="Titillium Web" w:eastAsia="Titillium Web" w:hAnsi="Titillium Web" w:cs="Titillium Web"/>
          <w:color w:val="000000" w:themeColor="text1"/>
        </w:rPr>
      </w:pPr>
    </w:p>
    <w:p w14:paraId="22CBF539" w14:textId="2BB60CC2" w:rsidR="009F64EF" w:rsidRPr="00FB6661" w:rsidRDefault="75C5BEBD" w:rsidP="65FAABCA">
      <w:pPr>
        <w:spacing w:after="0" w:line="240" w:lineRule="auto"/>
        <w:textAlignment w:val="baseline"/>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 xml:space="preserve">Nous sommes 50 maintenant. 50 experts engagés autour d’une même raison d’être. </w:t>
      </w:r>
      <w:r w:rsidR="734F89E8" w:rsidRPr="00FB6661">
        <w:rPr>
          <w:rFonts w:ascii="Titillium Web" w:eastAsia="Titillium Web" w:hAnsi="Titillium Web" w:cs="Titillium Web"/>
          <w:color w:val="000000" w:themeColor="text1"/>
        </w:rPr>
        <w:t xml:space="preserve">L’entreprise a de fait changé, mais sans jamais perdre </w:t>
      </w:r>
      <w:r w:rsidR="4B023B5D" w:rsidRPr="00FB6661">
        <w:rPr>
          <w:rFonts w:ascii="Titillium Web" w:eastAsia="Titillium Web" w:hAnsi="Titillium Web" w:cs="Titillium Web"/>
          <w:color w:val="000000" w:themeColor="text1"/>
        </w:rPr>
        <w:t>sa raison d’être</w:t>
      </w:r>
      <w:r w:rsidR="40948D10" w:rsidRPr="00FB6661">
        <w:rPr>
          <w:rFonts w:ascii="Titillium Web" w:eastAsia="Titillium Web" w:hAnsi="Titillium Web" w:cs="Titillium Web"/>
          <w:color w:val="000000" w:themeColor="text1"/>
        </w:rPr>
        <w:t xml:space="preserve">, </w:t>
      </w:r>
      <w:r w:rsidR="7B4F25D8" w:rsidRPr="00FB6661">
        <w:rPr>
          <w:rFonts w:ascii="Titillium Web" w:eastAsia="Titillium Web" w:hAnsi="Titillium Web" w:cs="Titillium Web"/>
          <w:color w:val="000000" w:themeColor="text1"/>
        </w:rPr>
        <w:t>ni</w:t>
      </w:r>
      <w:r w:rsidR="0341DB02" w:rsidRPr="00FB6661">
        <w:rPr>
          <w:rFonts w:ascii="Titillium Web" w:eastAsia="Titillium Web" w:hAnsi="Titillium Web" w:cs="Titillium Web"/>
          <w:color w:val="000000" w:themeColor="text1"/>
        </w:rPr>
        <w:t xml:space="preserve"> </w:t>
      </w:r>
      <w:r w:rsidR="40948D10" w:rsidRPr="00FB6661">
        <w:rPr>
          <w:rFonts w:ascii="Titillium Web" w:eastAsia="Titillium Web" w:hAnsi="Titillium Web" w:cs="Titillium Web"/>
          <w:color w:val="000000" w:themeColor="text1"/>
        </w:rPr>
        <w:t>ses valeurs. Ce sera probablement un enjeu pour nous dans les années à venir.</w:t>
      </w:r>
      <w:r w:rsidR="64994AD7" w:rsidRPr="00FB6661">
        <w:rPr>
          <w:rFonts w:ascii="Titillium Web" w:eastAsia="Titillium Web" w:hAnsi="Titillium Web" w:cs="Titillium Web"/>
          <w:color w:val="000000" w:themeColor="text1"/>
        </w:rPr>
        <w:t xml:space="preserve"> C’est pour cela que ce rapport constitue pour nous un exercice important</w:t>
      </w:r>
      <w:r w:rsidR="0EC373B0" w:rsidRPr="00FB6661">
        <w:rPr>
          <w:rFonts w:ascii="Titillium Web" w:eastAsia="Titillium Web" w:hAnsi="Titillium Web" w:cs="Titillium Web"/>
          <w:color w:val="000000" w:themeColor="text1"/>
        </w:rPr>
        <w:t>. Nous avons gravé dans nos statuts notre raison d’être et ses objectifs</w:t>
      </w:r>
      <w:r w:rsidR="4E7BF272" w:rsidRPr="00FB6661">
        <w:rPr>
          <w:rFonts w:ascii="Titillium Web" w:eastAsia="Titillium Web" w:hAnsi="Titillium Web" w:cs="Titillium Web"/>
          <w:color w:val="000000" w:themeColor="text1"/>
        </w:rPr>
        <w:t xml:space="preserve">. </w:t>
      </w:r>
      <w:r w:rsidR="5418CF21" w:rsidRPr="00FB6661">
        <w:rPr>
          <w:rFonts w:ascii="Titillium Web" w:eastAsia="Titillium Web" w:hAnsi="Titillium Web" w:cs="Titillium Web"/>
          <w:color w:val="000000" w:themeColor="text1"/>
        </w:rPr>
        <w:t>L’impact est au cœur de notre modèle.</w:t>
      </w:r>
    </w:p>
    <w:p w14:paraId="22FBB05B" w14:textId="77777777" w:rsidR="00D02D5F" w:rsidRPr="00FB6661" w:rsidRDefault="00D02D5F" w:rsidP="65FAABCA">
      <w:pPr>
        <w:spacing w:after="0" w:line="240" w:lineRule="auto"/>
        <w:textAlignment w:val="baseline"/>
        <w:rPr>
          <w:rFonts w:ascii="Titillium Web" w:eastAsia="Titillium Web" w:hAnsi="Titillium Web" w:cs="Titillium Web"/>
          <w:color w:val="000000" w:themeColor="text1"/>
        </w:rPr>
      </w:pPr>
    </w:p>
    <w:p w14:paraId="4CA65092" w14:textId="77777777" w:rsidR="007445A6" w:rsidRPr="00FB6661" w:rsidRDefault="007445A6" w:rsidP="65FAABCA">
      <w:pPr>
        <w:spacing w:after="0" w:line="240" w:lineRule="auto"/>
        <w:textAlignment w:val="baseline"/>
        <w:rPr>
          <w:rFonts w:ascii="Titillium Web" w:eastAsia="Titillium Web" w:hAnsi="Titillium Web" w:cs="Titillium Web"/>
          <w:color w:val="000000" w:themeColor="text1"/>
        </w:rPr>
      </w:pPr>
    </w:p>
    <w:p w14:paraId="41142010" w14:textId="5492B92D" w:rsidR="006D784E" w:rsidRPr="00FB6661" w:rsidRDefault="00AD2BC7" w:rsidP="65FAABCA">
      <w:pPr>
        <w:spacing w:after="0" w:line="240" w:lineRule="auto"/>
        <w:textAlignment w:val="baseline"/>
        <w:rPr>
          <w:rFonts w:ascii="Calibri" w:eastAsia="Times New Roman" w:hAnsi="Calibri" w:cs="Calibri"/>
          <w:color w:val="000000" w:themeColor="text1"/>
          <w:lang w:eastAsia="fr-FR"/>
        </w:rPr>
      </w:pPr>
      <w:r w:rsidRPr="00FB6661">
        <w:rPr>
          <w:color w:val="000000" w:themeColor="text1"/>
        </w:rPr>
        <w:br/>
      </w:r>
      <w:r w:rsidRPr="00FB6661">
        <w:rPr>
          <w:rFonts w:ascii="Calibri" w:eastAsia="Times New Roman" w:hAnsi="Calibri" w:cs="Calibri"/>
          <w:color w:val="000000" w:themeColor="text1"/>
          <w:lang w:eastAsia="fr-FR"/>
        </w:rPr>
        <w:br/>
      </w:r>
      <w:r w:rsidR="66E5B101" w:rsidRPr="00FB6661">
        <w:rPr>
          <w:rFonts w:ascii="Calibri" w:eastAsia="Times New Roman" w:hAnsi="Calibri" w:cs="Calibri"/>
          <w:color w:val="000000" w:themeColor="text1"/>
          <w:lang w:eastAsia="fr-FR"/>
        </w:rPr>
        <w:t> </w:t>
      </w:r>
      <w:r w:rsidRPr="00FB6661">
        <w:rPr>
          <w:rFonts w:ascii="Calibri" w:eastAsia="Times New Roman" w:hAnsi="Calibri" w:cs="Calibri"/>
          <w:color w:val="000000" w:themeColor="text1"/>
          <w:lang w:eastAsia="fr-FR"/>
        </w:rPr>
        <w:br/>
      </w:r>
      <w:r w:rsidR="66E5B101" w:rsidRPr="00FB6661">
        <w:rPr>
          <w:rFonts w:ascii="Segoe UI" w:eastAsia="Times New Roman" w:hAnsi="Segoe UI" w:cs="Segoe UI"/>
          <w:color w:val="000000" w:themeColor="text1"/>
          <w:sz w:val="18"/>
          <w:szCs w:val="18"/>
          <w:shd w:val="clear" w:color="auto" w:fill="FFFFFF"/>
          <w:lang w:eastAsia="fr-FR"/>
        </w:rPr>
        <w:t> </w:t>
      </w:r>
      <w:r w:rsidR="66E5B101" w:rsidRPr="00FB6661">
        <w:rPr>
          <w:rFonts w:ascii="Calibri" w:eastAsia="Times New Roman" w:hAnsi="Calibri" w:cs="Calibri"/>
          <w:color w:val="000000" w:themeColor="text1"/>
          <w:lang w:eastAsia="fr-FR"/>
        </w:rPr>
        <w:t> </w:t>
      </w:r>
    </w:p>
    <w:p w14:paraId="775C5400" w14:textId="77777777" w:rsidR="006D784E" w:rsidRPr="00FB6661" w:rsidRDefault="006D784E" w:rsidP="65FAABCA">
      <w:pPr>
        <w:rPr>
          <w:rFonts w:ascii="Calibri" w:eastAsia="Times New Roman" w:hAnsi="Calibri" w:cs="Calibri"/>
          <w:color w:val="000000" w:themeColor="text1"/>
          <w:lang w:eastAsia="fr-FR"/>
        </w:rPr>
      </w:pPr>
      <w:r w:rsidRPr="00FB6661">
        <w:rPr>
          <w:rFonts w:ascii="Calibri" w:eastAsia="Times New Roman" w:hAnsi="Calibri" w:cs="Calibri"/>
          <w:color w:val="000000" w:themeColor="text1"/>
        </w:rPr>
        <w:br w:type="page"/>
      </w:r>
    </w:p>
    <w:p w14:paraId="3C1ED2B1" w14:textId="77777777" w:rsidR="00AD2BC7" w:rsidRPr="00FB6661" w:rsidRDefault="3CED4F7C" w:rsidP="65FAABCA">
      <w:pPr>
        <w:spacing w:after="0" w:line="240" w:lineRule="auto"/>
        <w:textAlignment w:val="baseline"/>
        <w:rPr>
          <w:rFonts w:ascii="Segoe UI" w:eastAsia="Times New Roman" w:hAnsi="Segoe UI" w:cs="Segoe UI"/>
          <w:color w:val="000000" w:themeColor="text1"/>
          <w:sz w:val="16"/>
          <w:szCs w:val="16"/>
          <w:lang w:eastAsia="fr-FR"/>
        </w:rPr>
      </w:pPr>
      <w:r w:rsidRPr="00FB6661">
        <w:rPr>
          <w:rFonts w:ascii="Titillium Web" w:eastAsia="Times New Roman" w:hAnsi="Titillium Web" w:cs="Segoe UI"/>
          <w:color w:val="000000" w:themeColor="text1"/>
          <w:sz w:val="32"/>
          <w:szCs w:val="32"/>
        </w:rPr>
        <w:lastRenderedPageBreak/>
        <w:t xml:space="preserve">I. </w:t>
      </w:r>
      <w:r w:rsidRPr="00FB6661">
        <w:rPr>
          <w:rFonts w:ascii="Titillium Web" w:eastAsia="Times New Roman" w:hAnsi="Titillium Web" w:cs="Segoe UI"/>
          <w:b/>
          <w:bCs/>
          <w:color w:val="000000" w:themeColor="text1"/>
          <w:sz w:val="32"/>
          <w:szCs w:val="32"/>
        </w:rPr>
        <w:t>Notre Identité </w:t>
      </w:r>
      <w:r w:rsidRPr="00FB6661">
        <w:rPr>
          <w:rFonts w:ascii="Titillium Web" w:eastAsia="Times New Roman" w:hAnsi="Titillium Web" w:cs="Segoe UI"/>
          <w:color w:val="000000" w:themeColor="text1"/>
          <w:sz w:val="32"/>
          <w:szCs w:val="32"/>
        </w:rPr>
        <w:t> </w:t>
      </w:r>
    </w:p>
    <w:p w14:paraId="599DDA89" w14:textId="6CBA44D7" w:rsidR="00C020BC" w:rsidRPr="00FB6661" w:rsidRDefault="3CED4F7C" w:rsidP="65FAABCA">
      <w:pPr>
        <w:spacing w:after="0" w:line="240" w:lineRule="auto"/>
        <w:textAlignment w:val="baseline"/>
        <w:rPr>
          <w:rFonts w:ascii="Titillium Web" w:eastAsia="Times New Roman" w:hAnsi="Titillium Web" w:cs="Segoe UI"/>
          <w:color w:val="000000" w:themeColor="text1"/>
          <w:lang w:eastAsia="fr-FR"/>
        </w:rPr>
      </w:pPr>
      <w:r w:rsidRPr="00FB6661">
        <w:rPr>
          <w:color w:val="000000" w:themeColor="text1"/>
        </w:rPr>
        <w:br/>
      </w:r>
      <w:r w:rsidRPr="00FB6661">
        <w:rPr>
          <w:rFonts w:ascii="Titillium Web" w:eastAsia="Times New Roman" w:hAnsi="Titillium Web" w:cs="Segoe UI"/>
          <w:color w:val="000000" w:themeColor="text1"/>
        </w:rPr>
        <w:t xml:space="preserve">Nous sommes convaincus qu'une entreprise performante est </w:t>
      </w:r>
      <w:r w:rsidR="2EA8DC1A" w:rsidRPr="00FB6661">
        <w:rPr>
          <w:rFonts w:ascii="Titillium Web" w:eastAsia="Times New Roman" w:hAnsi="Titillium Web" w:cs="Segoe UI"/>
          <w:color w:val="000000" w:themeColor="text1"/>
        </w:rPr>
        <w:t>une entreprise</w:t>
      </w:r>
      <w:r w:rsidRPr="00FB6661">
        <w:rPr>
          <w:rFonts w:ascii="Titillium Web" w:eastAsia="Times New Roman" w:hAnsi="Titillium Web" w:cs="Segoe UI"/>
          <w:color w:val="000000" w:themeColor="text1"/>
        </w:rPr>
        <w:t xml:space="preserve"> qui intègre la performance sociale, environnementale et économique</w:t>
      </w:r>
      <w:r w:rsidR="134B9E49" w:rsidRPr="00FB6661">
        <w:rPr>
          <w:rFonts w:ascii="Titillium Web" w:eastAsia="Times New Roman" w:hAnsi="Titillium Web" w:cs="Segoe UI"/>
          <w:color w:val="000000" w:themeColor="text1"/>
        </w:rPr>
        <w:t xml:space="preserve"> </w:t>
      </w:r>
      <w:r w:rsidR="134B9E49" w:rsidRPr="00FB6661">
        <w:rPr>
          <w:rFonts w:ascii="Titillium Web" w:eastAsia="Titillium Web" w:hAnsi="Titillium Web" w:cs="Titillium Web"/>
          <w:color w:val="000000" w:themeColor="text1"/>
        </w:rPr>
        <w:t>à ses objectifs</w:t>
      </w:r>
      <w:r w:rsidR="0275CEE1" w:rsidRPr="00FB6661">
        <w:rPr>
          <w:rFonts w:ascii="Titillium Web" w:eastAsia="Times New Roman" w:hAnsi="Titillium Web" w:cs="Segoe UI"/>
          <w:color w:val="000000" w:themeColor="text1"/>
        </w:rPr>
        <w:t>.</w:t>
      </w:r>
      <w:r w:rsidRPr="00FB6661">
        <w:rPr>
          <w:rFonts w:ascii="Titillium Web" w:eastAsia="Times New Roman" w:hAnsi="Titillium Web" w:cs="Segoe UI"/>
          <w:color w:val="000000" w:themeColor="text1"/>
        </w:rPr>
        <w:t xml:space="preserve"> Nous croyons en un modèle vertueux qui permet de réaliser cet équilibre. </w:t>
      </w:r>
    </w:p>
    <w:p w14:paraId="1D927F1B" w14:textId="77777777" w:rsidR="00403C30" w:rsidRPr="00FB6661" w:rsidRDefault="00403C30" w:rsidP="65FAABCA">
      <w:pPr>
        <w:spacing w:after="0" w:line="240" w:lineRule="auto"/>
        <w:textAlignment w:val="baseline"/>
        <w:rPr>
          <w:rFonts w:ascii="Titillium Web" w:eastAsia="Times New Roman" w:hAnsi="Titillium Web" w:cs="Segoe UI"/>
          <w:color w:val="000000" w:themeColor="text1"/>
          <w:lang w:eastAsia="fr-FR"/>
        </w:rPr>
      </w:pPr>
    </w:p>
    <w:p w14:paraId="058591B8" w14:textId="7684EEA9" w:rsidR="00AD2BC7" w:rsidRPr="00FB6661" w:rsidRDefault="1ABEFCF8"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rFonts w:ascii="Titillium Web" w:eastAsia="Times New Roman" w:hAnsi="Titillium Web" w:cs="Segoe UI"/>
          <w:color w:val="000000" w:themeColor="text1"/>
        </w:rPr>
        <w:t>Nous ne négligeons pas la performance économique, elle est essentielle à notre résilience</w:t>
      </w:r>
      <w:r w:rsidR="637F81FA" w:rsidRPr="00FB6661">
        <w:rPr>
          <w:rFonts w:ascii="Titillium Web" w:eastAsia="Times New Roman" w:hAnsi="Titillium Web" w:cs="Segoe UI"/>
          <w:color w:val="000000" w:themeColor="text1"/>
        </w:rPr>
        <w:t>. Mais la performance économique n’est pas une fin en soi, c’est un moyen de démultiplier nos impacts positifs sur la société.</w:t>
      </w:r>
      <w:r w:rsidRPr="00FB6661">
        <w:rPr>
          <w:color w:val="000000" w:themeColor="text1"/>
        </w:rPr>
        <w:br/>
      </w:r>
      <w:r w:rsidR="3CED4F7C" w:rsidRPr="00FB6661">
        <w:rPr>
          <w:rFonts w:ascii="Calibri" w:eastAsia="Times New Roman" w:hAnsi="Calibri" w:cs="Calibri"/>
          <w:color w:val="000000" w:themeColor="text1"/>
        </w:rPr>
        <w:t> </w:t>
      </w:r>
      <w:r w:rsidRPr="00FB6661">
        <w:rPr>
          <w:color w:val="000000" w:themeColor="text1"/>
        </w:rPr>
        <w:br/>
      </w:r>
      <w:r w:rsidR="3CED4F7C" w:rsidRPr="00FB6661">
        <w:rPr>
          <w:rFonts w:ascii="Titillium Web" w:eastAsia="Times New Roman" w:hAnsi="Titillium Web" w:cs="Segoe UI"/>
          <w:b/>
          <w:bCs/>
          <w:color w:val="000000" w:themeColor="text1"/>
          <w:sz w:val="24"/>
          <w:szCs w:val="24"/>
        </w:rPr>
        <w:t>NOTRE HISTOIRE </w:t>
      </w:r>
      <w:r w:rsidR="3CED4F7C" w:rsidRPr="00FB6661">
        <w:rPr>
          <w:rFonts w:ascii="Titillium Web" w:eastAsia="Times New Roman" w:hAnsi="Titillium Web" w:cs="Segoe UI"/>
          <w:color w:val="000000" w:themeColor="text1"/>
          <w:sz w:val="24"/>
          <w:szCs w:val="24"/>
        </w:rPr>
        <w:t> </w:t>
      </w:r>
    </w:p>
    <w:p w14:paraId="6566A648" w14:textId="55EA952D" w:rsidR="00AC6BDD" w:rsidRPr="00FB6661" w:rsidRDefault="00AC6BDD" w:rsidP="65FAABCA">
      <w:pPr>
        <w:spacing w:after="0" w:line="240" w:lineRule="auto"/>
        <w:textAlignment w:val="baseline"/>
        <w:rPr>
          <w:rFonts w:ascii="Titillium Web" w:eastAsia="Times New Roman" w:hAnsi="Titillium Web" w:cs="Segoe UI"/>
          <w:color w:val="000000" w:themeColor="text1"/>
          <w:lang w:eastAsia="fr-FR"/>
        </w:rPr>
      </w:pPr>
      <w:r w:rsidRPr="00FB6661">
        <w:rPr>
          <w:color w:val="000000" w:themeColor="text1"/>
        </w:rPr>
        <w:br/>
      </w:r>
      <w:r w:rsidR="755388C2" w:rsidRPr="00FB6661">
        <w:rPr>
          <w:rFonts w:ascii="Titillium Web" w:eastAsia="Times New Roman" w:hAnsi="Titillium Web" w:cs="Segoe UI"/>
          <w:color w:val="000000" w:themeColor="text1"/>
        </w:rPr>
        <w:t xml:space="preserve">Nous sommes nés avec la volonté de créer un acteur du numérique dans l’économie sociale et solidaire. Une économie dans laquelle nous croyons beaucoup. </w:t>
      </w:r>
      <w:r w:rsidR="70D75AA2" w:rsidRPr="00FB6661">
        <w:rPr>
          <w:rFonts w:ascii="Titillium Web" w:eastAsia="Times New Roman" w:hAnsi="Titillium Web" w:cs="Segoe UI"/>
          <w:color w:val="000000" w:themeColor="text1"/>
        </w:rPr>
        <w:t xml:space="preserve">Nous avons besoin d’acteurs à impact </w:t>
      </w:r>
      <w:r w:rsidR="64A3A619" w:rsidRPr="00FB6661">
        <w:rPr>
          <w:rFonts w:ascii="Titillium Web" w:eastAsia="Times New Roman" w:hAnsi="Titillium Web" w:cs="Segoe UI"/>
          <w:color w:val="000000" w:themeColor="text1"/>
        </w:rPr>
        <w:t>afin d’aider</w:t>
      </w:r>
      <w:r w:rsidR="70D75AA2" w:rsidRPr="00FB6661">
        <w:rPr>
          <w:rFonts w:ascii="Titillium Web" w:eastAsia="Times New Roman" w:hAnsi="Titillium Web" w:cs="Segoe UI"/>
          <w:color w:val="000000" w:themeColor="text1"/>
        </w:rPr>
        <w:t xml:space="preserve"> les grands groupes </w:t>
      </w:r>
      <w:r w:rsidR="09C8ADCE" w:rsidRPr="00FB6661">
        <w:rPr>
          <w:rFonts w:ascii="Titillium Web" w:eastAsia="Times New Roman" w:hAnsi="Titillium Web" w:cs="Segoe UI"/>
          <w:color w:val="000000" w:themeColor="text1"/>
        </w:rPr>
        <w:t>dans leur transition</w:t>
      </w:r>
      <w:r w:rsidR="03E56A58" w:rsidRPr="00FB6661">
        <w:rPr>
          <w:rFonts w:ascii="Titillium Web" w:eastAsia="Times New Roman" w:hAnsi="Titillium Web" w:cs="Segoe UI"/>
          <w:color w:val="000000" w:themeColor="text1"/>
        </w:rPr>
        <w:t xml:space="preserve"> vers des modèles d’affaires plus durables. </w:t>
      </w:r>
    </w:p>
    <w:p w14:paraId="291E74B1" w14:textId="77777777" w:rsidR="00C47B80" w:rsidRPr="00FB6661" w:rsidRDefault="00C47B80" w:rsidP="79C2C29B">
      <w:pPr>
        <w:spacing w:after="0" w:line="240" w:lineRule="auto"/>
        <w:textAlignment w:val="baseline"/>
        <w:rPr>
          <w:rFonts w:ascii="Titillium Web" w:eastAsia="Times New Roman" w:hAnsi="Titillium Web" w:cs="Segoe UI"/>
          <w:color w:val="000000" w:themeColor="text1"/>
          <w:lang w:eastAsia="fr-FR"/>
        </w:rPr>
      </w:pPr>
    </w:p>
    <w:p w14:paraId="154A9DE6" w14:textId="75AD35C1" w:rsidR="005D75D5" w:rsidRPr="00FB6661" w:rsidRDefault="1C824869" w:rsidP="79C2C29B">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Nous croyons </w:t>
      </w:r>
      <w:r w:rsidR="2B38E10F" w:rsidRPr="00FB6661">
        <w:rPr>
          <w:rFonts w:ascii="Titillium Web" w:eastAsia="Times New Roman" w:hAnsi="Titillium Web" w:cs="Segoe UI"/>
          <w:color w:val="000000" w:themeColor="text1"/>
        </w:rPr>
        <w:t xml:space="preserve">fortement </w:t>
      </w:r>
      <w:r w:rsidR="13CBE69D" w:rsidRPr="00FB6661">
        <w:rPr>
          <w:rFonts w:ascii="Titillium Web" w:eastAsia="Times New Roman" w:hAnsi="Titillium Web" w:cs="Segoe UI"/>
          <w:color w:val="000000" w:themeColor="text1"/>
        </w:rPr>
        <w:t>e</w:t>
      </w:r>
      <w:r w:rsidR="5D425459" w:rsidRPr="00FB6661">
        <w:rPr>
          <w:rFonts w:ascii="Titillium Web" w:eastAsia="Times New Roman" w:hAnsi="Titillium Web" w:cs="Segoe UI"/>
          <w:color w:val="000000" w:themeColor="text1"/>
        </w:rPr>
        <w:t>n</w:t>
      </w:r>
      <w:r w:rsidR="1A261979" w:rsidRPr="00FB6661">
        <w:rPr>
          <w:rFonts w:ascii="Titillium Web" w:eastAsia="Times New Roman" w:hAnsi="Titillium Web" w:cs="Segoe UI"/>
          <w:color w:val="000000" w:themeColor="text1"/>
        </w:rPr>
        <w:t xml:space="preserve"> </w:t>
      </w:r>
      <w:r w:rsidRPr="00FB6661">
        <w:rPr>
          <w:rFonts w:ascii="Titillium Web" w:eastAsia="Times New Roman" w:hAnsi="Titillium Web" w:cs="Segoe UI"/>
          <w:color w:val="000000" w:themeColor="text1"/>
        </w:rPr>
        <w:t>un numérique plus respectueux de nos ressources naturelles, de notre planète</w:t>
      </w:r>
      <w:r w:rsidR="10962F29" w:rsidRPr="00FB6661">
        <w:rPr>
          <w:rFonts w:ascii="Titillium Web" w:eastAsia="Times New Roman" w:hAnsi="Titillium Web" w:cs="Segoe UI"/>
          <w:color w:val="000000" w:themeColor="text1"/>
        </w:rPr>
        <w:t xml:space="preserve"> </w:t>
      </w:r>
      <w:r w:rsidR="2CE8AD51" w:rsidRPr="00FB6661">
        <w:rPr>
          <w:rFonts w:ascii="Titillium Web" w:eastAsia="Times New Roman" w:hAnsi="Titillium Web" w:cs="Segoe UI"/>
          <w:color w:val="000000" w:themeColor="text1"/>
        </w:rPr>
        <w:t>et</w:t>
      </w:r>
      <w:r w:rsidRPr="00FB6661">
        <w:rPr>
          <w:rFonts w:ascii="Titillium Web" w:eastAsia="Times New Roman" w:hAnsi="Titillium Web" w:cs="Segoe UI"/>
          <w:color w:val="000000" w:themeColor="text1"/>
        </w:rPr>
        <w:t xml:space="preserve"> des personnes. </w:t>
      </w:r>
      <w:r w:rsidR="1A261979" w:rsidRPr="00FB6661">
        <w:rPr>
          <w:rFonts w:ascii="Titillium Web" w:eastAsia="Times New Roman" w:hAnsi="Titillium Web" w:cs="Segoe UI"/>
          <w:color w:val="000000" w:themeColor="text1"/>
        </w:rPr>
        <w:t>Le numérique a pris une place importante dans nos vies et il</w:t>
      </w:r>
      <w:r w:rsidR="53C05501" w:rsidRPr="00FB6661">
        <w:rPr>
          <w:rFonts w:ascii="Titillium Web" w:eastAsia="Times New Roman" w:hAnsi="Titillium Web" w:cs="Segoe UI"/>
          <w:color w:val="000000" w:themeColor="text1"/>
        </w:rPr>
        <w:t xml:space="preserve"> </w:t>
      </w:r>
      <w:r w:rsidR="1A261979" w:rsidRPr="00FB6661">
        <w:rPr>
          <w:rFonts w:ascii="Titillium Web" w:eastAsia="Times New Roman" w:hAnsi="Titillium Web" w:cs="Segoe UI"/>
          <w:color w:val="000000" w:themeColor="text1"/>
        </w:rPr>
        <w:t>apporte beaucoup</w:t>
      </w:r>
      <w:r w:rsidR="5E4D2A82" w:rsidRPr="00FB6661">
        <w:rPr>
          <w:rFonts w:ascii="Titillium Web" w:eastAsia="Times New Roman" w:hAnsi="Titillium Web" w:cs="Segoe UI"/>
          <w:color w:val="000000" w:themeColor="text1"/>
        </w:rPr>
        <w:t>,</w:t>
      </w:r>
      <w:r w:rsidR="1A261979" w:rsidRPr="00FB6661">
        <w:rPr>
          <w:rFonts w:ascii="Titillium Web" w:eastAsia="Times New Roman" w:hAnsi="Titillium Web" w:cs="Segoe UI"/>
          <w:color w:val="000000" w:themeColor="text1"/>
        </w:rPr>
        <w:t xml:space="preserve"> notamment à la performance des entreprises. </w:t>
      </w:r>
      <w:r w:rsidR="45BDB2BF" w:rsidRPr="00FB6661">
        <w:rPr>
          <w:rFonts w:ascii="Titillium Web" w:eastAsia="Times New Roman" w:hAnsi="Titillium Web" w:cs="Segoe UI"/>
          <w:color w:val="000000" w:themeColor="text1"/>
        </w:rPr>
        <w:t xml:space="preserve">Mais </w:t>
      </w:r>
      <w:r w:rsidR="1B928A3A" w:rsidRPr="00FB6661">
        <w:rPr>
          <w:rFonts w:ascii="Titillium Web" w:eastAsia="Times New Roman" w:hAnsi="Titillium Web" w:cs="Segoe UI"/>
          <w:color w:val="000000" w:themeColor="text1"/>
        </w:rPr>
        <w:t>on</w:t>
      </w:r>
      <w:r w:rsidR="45BDB2BF" w:rsidRPr="00FB6661">
        <w:rPr>
          <w:rFonts w:ascii="Titillium Web" w:eastAsia="Times New Roman" w:hAnsi="Titillium Web" w:cs="Segoe UI"/>
          <w:color w:val="000000" w:themeColor="text1"/>
        </w:rPr>
        <w:t xml:space="preserve"> ne peut</w:t>
      </w:r>
      <w:r w:rsidR="1423DC77" w:rsidRPr="00FB6661">
        <w:rPr>
          <w:rFonts w:ascii="Titillium Web" w:eastAsia="Times New Roman" w:hAnsi="Titillium Web" w:cs="Segoe UI"/>
          <w:color w:val="000000" w:themeColor="text1"/>
        </w:rPr>
        <w:t xml:space="preserve"> plus</w:t>
      </w:r>
      <w:r w:rsidR="45BDB2BF" w:rsidRPr="00FB6661">
        <w:rPr>
          <w:rFonts w:ascii="Titillium Web" w:eastAsia="Times New Roman" w:hAnsi="Titillium Web" w:cs="Segoe UI"/>
          <w:color w:val="000000" w:themeColor="text1"/>
        </w:rPr>
        <w:t xml:space="preserve"> continuer à concevoir des produits numériques en faisant abstraction des </w:t>
      </w:r>
      <w:r w:rsidR="52DE0BBF" w:rsidRPr="00FB6661">
        <w:rPr>
          <w:rFonts w:ascii="Titillium Web" w:eastAsia="Times New Roman" w:hAnsi="Titillium Web" w:cs="Segoe UI"/>
          <w:color w:val="000000" w:themeColor="text1"/>
        </w:rPr>
        <w:t>externalités négatives. C’est le secteur qui alourdit le plus son empreinte chaque année, que ce soit d’un point de vue impact environnemental ou social.</w:t>
      </w:r>
    </w:p>
    <w:p w14:paraId="457D72D8" w14:textId="77777777" w:rsidR="00F30BAF" w:rsidRPr="00FB6661" w:rsidRDefault="00F30BAF" w:rsidP="65FAABCA">
      <w:pPr>
        <w:spacing w:after="0" w:line="240" w:lineRule="auto"/>
        <w:textAlignment w:val="baseline"/>
        <w:rPr>
          <w:rFonts w:ascii="Titillium Web" w:eastAsia="Times New Roman" w:hAnsi="Titillium Web" w:cs="Segoe UI"/>
          <w:color w:val="000000" w:themeColor="text1"/>
          <w:lang w:eastAsia="fr-FR"/>
        </w:rPr>
      </w:pPr>
    </w:p>
    <w:p w14:paraId="246A9B91" w14:textId="3F3FB7A8" w:rsidR="00712E8D" w:rsidRPr="00FB6661" w:rsidRDefault="6B4934E5" w:rsidP="79C2C29B">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Alors</w:t>
      </w:r>
      <w:r w:rsidR="51F4150F" w:rsidRPr="00FB6661">
        <w:rPr>
          <w:rFonts w:ascii="Titillium Web" w:eastAsia="Times New Roman" w:hAnsi="Titillium Web" w:cs="Segoe UI"/>
          <w:color w:val="000000" w:themeColor="text1"/>
        </w:rPr>
        <w:t xml:space="preserve"> </w:t>
      </w:r>
      <w:r w:rsidRPr="00FB6661">
        <w:rPr>
          <w:rFonts w:ascii="Titillium Web" w:eastAsia="Times New Roman" w:hAnsi="Titillium Web" w:cs="Segoe UI"/>
          <w:color w:val="000000" w:themeColor="text1"/>
        </w:rPr>
        <w:t>oui</w:t>
      </w:r>
      <w:r w:rsidR="01CCA332" w:rsidRPr="00FB6661">
        <w:rPr>
          <w:rFonts w:ascii="Titillium Web" w:eastAsia="Times New Roman" w:hAnsi="Titillium Web" w:cs="Segoe UI"/>
          <w:color w:val="000000" w:themeColor="text1"/>
        </w:rPr>
        <w:t>, n</w:t>
      </w:r>
      <w:r w:rsidRPr="00FB6661">
        <w:rPr>
          <w:rFonts w:ascii="Titillium Web" w:eastAsia="Times New Roman" w:hAnsi="Titillium Web" w:cs="Segoe UI"/>
          <w:color w:val="000000" w:themeColor="text1"/>
        </w:rPr>
        <w:t>ous croyons</w:t>
      </w:r>
      <w:r w:rsidR="2102FD49" w:rsidRPr="00FB6661">
        <w:rPr>
          <w:rFonts w:ascii="Titillium Web" w:eastAsia="Times New Roman" w:hAnsi="Titillium Web" w:cs="Segoe UI"/>
          <w:color w:val="000000" w:themeColor="text1"/>
        </w:rPr>
        <w:t xml:space="preserve"> </w:t>
      </w:r>
      <w:r w:rsidR="7CF8E59D" w:rsidRPr="00FB6661">
        <w:rPr>
          <w:rFonts w:ascii="Titillium Web" w:eastAsia="Times New Roman" w:hAnsi="Titillium Web" w:cs="Segoe UI"/>
          <w:color w:val="000000" w:themeColor="text1"/>
        </w:rPr>
        <w:t>en</w:t>
      </w:r>
      <w:r w:rsidRPr="00FB6661">
        <w:rPr>
          <w:rFonts w:ascii="Titillium Web" w:eastAsia="Times New Roman" w:hAnsi="Titillium Web" w:cs="Segoe UI"/>
          <w:color w:val="000000" w:themeColor="text1"/>
        </w:rPr>
        <w:t xml:space="preserve"> un </w:t>
      </w:r>
      <w:r w:rsidRPr="00FB6661">
        <w:rPr>
          <w:rFonts w:ascii="Titillium Web" w:eastAsia="Times New Roman" w:hAnsi="Titillium Web" w:cs="Segoe UI"/>
          <w:b/>
          <w:bCs/>
          <w:color w:val="000000" w:themeColor="text1"/>
        </w:rPr>
        <w:t>numérique</w:t>
      </w:r>
      <w:r w:rsidR="2254DD51" w:rsidRPr="00FB6661">
        <w:rPr>
          <w:rFonts w:ascii="Titillium Web" w:eastAsia="Times New Roman" w:hAnsi="Titillium Web" w:cs="Segoe UI"/>
          <w:b/>
          <w:bCs/>
          <w:color w:val="000000" w:themeColor="text1"/>
        </w:rPr>
        <w:t xml:space="preserve"> responsable</w:t>
      </w:r>
      <w:r w:rsidRPr="00FB6661">
        <w:rPr>
          <w:rFonts w:ascii="Titillium Web" w:eastAsia="Times New Roman" w:hAnsi="Titillium Web" w:cs="Segoe UI"/>
          <w:b/>
          <w:bCs/>
          <w:color w:val="000000" w:themeColor="text1"/>
        </w:rPr>
        <w:t xml:space="preserve"> au service du progrès social et environnemental</w:t>
      </w:r>
      <w:r w:rsidR="0937391B" w:rsidRPr="00FB6661">
        <w:rPr>
          <w:rFonts w:ascii="Titillium Web" w:eastAsia="Times New Roman" w:hAnsi="Titillium Web" w:cs="Segoe UI"/>
          <w:color w:val="000000" w:themeColor="text1"/>
        </w:rPr>
        <w:t xml:space="preserve">, </w:t>
      </w:r>
      <w:r w:rsidR="2FF3DC12" w:rsidRPr="00FB6661">
        <w:rPr>
          <w:rFonts w:ascii="Titillium Web" w:eastAsia="Times New Roman" w:hAnsi="Titillium Web" w:cs="Segoe UI"/>
          <w:color w:val="000000" w:themeColor="text1"/>
        </w:rPr>
        <w:t xml:space="preserve">et </w:t>
      </w:r>
      <w:r w:rsidRPr="00FB6661">
        <w:rPr>
          <w:rFonts w:ascii="Titillium Web" w:eastAsia="Times New Roman" w:hAnsi="Titillium Web" w:cs="Segoe UI"/>
          <w:color w:val="000000" w:themeColor="text1"/>
        </w:rPr>
        <w:t xml:space="preserve">au service de </w:t>
      </w:r>
      <w:r w:rsidRPr="00FB6661">
        <w:rPr>
          <w:rFonts w:ascii="Titillium Web" w:eastAsia="Times New Roman" w:hAnsi="Titillium Web" w:cs="Segoe UI"/>
          <w:b/>
          <w:bCs/>
          <w:color w:val="000000" w:themeColor="text1"/>
        </w:rPr>
        <w:t>modèles é</w:t>
      </w:r>
      <w:r w:rsidR="2254DD51" w:rsidRPr="00FB6661">
        <w:rPr>
          <w:rFonts w:ascii="Titillium Web" w:eastAsia="Times New Roman" w:hAnsi="Titillium Web" w:cs="Segoe UI"/>
          <w:b/>
          <w:bCs/>
          <w:color w:val="000000" w:themeColor="text1"/>
        </w:rPr>
        <w:t>conomique</w:t>
      </w:r>
      <w:r w:rsidR="1D9DA443" w:rsidRPr="00FB6661">
        <w:rPr>
          <w:rFonts w:ascii="Titillium Web" w:eastAsia="Times New Roman" w:hAnsi="Titillium Web" w:cs="Segoe UI"/>
          <w:b/>
          <w:bCs/>
          <w:color w:val="000000" w:themeColor="text1"/>
        </w:rPr>
        <w:t>s</w:t>
      </w:r>
      <w:r w:rsidR="2254DD51" w:rsidRPr="00FB6661">
        <w:rPr>
          <w:rFonts w:ascii="Titillium Web" w:eastAsia="Times New Roman" w:hAnsi="Titillium Web" w:cs="Segoe UI"/>
          <w:b/>
          <w:bCs/>
          <w:color w:val="000000" w:themeColor="text1"/>
        </w:rPr>
        <w:t xml:space="preserve"> plus responsables.</w:t>
      </w:r>
    </w:p>
    <w:p w14:paraId="1194DEC9" w14:textId="238010E8" w:rsidR="00AD2BC7" w:rsidRPr="00FB6661" w:rsidRDefault="3CED4F7C" w:rsidP="79C2C29B">
      <w:pPr>
        <w:spacing w:after="0" w:line="240" w:lineRule="auto"/>
        <w:textAlignment w:val="baseline"/>
        <w:rPr>
          <w:rFonts w:ascii="Segoe UI" w:eastAsia="Times New Roman" w:hAnsi="Segoe UI" w:cs="Segoe UI"/>
          <w:color w:val="000000" w:themeColor="text1"/>
          <w:sz w:val="18"/>
          <w:szCs w:val="18"/>
          <w:lang w:eastAsia="fr-FR"/>
        </w:rPr>
      </w:pPr>
      <w:r w:rsidRPr="00FB6661">
        <w:rPr>
          <w:rFonts w:ascii="Calibri" w:eastAsia="Times New Roman" w:hAnsi="Calibri" w:cs="Calibri"/>
          <w:color w:val="000000" w:themeColor="text1"/>
        </w:rPr>
        <w:t> </w:t>
      </w:r>
    </w:p>
    <w:p w14:paraId="18A2B687" w14:textId="77777777" w:rsidR="008D0598" w:rsidRPr="00FB6661" w:rsidRDefault="3CED4F7C" w:rsidP="65FAABCA">
      <w:pPr>
        <w:spacing w:after="0" w:line="240" w:lineRule="auto"/>
        <w:textAlignment w:val="baseline"/>
        <w:rPr>
          <w:rFonts w:ascii="Titillium Web" w:eastAsia="Times New Roman" w:hAnsi="Titillium Web" w:cs="Segoe UI"/>
          <w:b/>
          <w:bCs/>
          <w:color w:val="000000" w:themeColor="text1"/>
          <w:sz w:val="28"/>
          <w:szCs w:val="28"/>
          <w:lang w:eastAsia="fr-FR"/>
        </w:rPr>
      </w:pPr>
      <w:r w:rsidRPr="00FB6661">
        <w:rPr>
          <w:rFonts w:ascii="Calibri" w:eastAsia="Times New Roman" w:hAnsi="Calibri" w:cs="Calibri"/>
          <w:color w:val="000000" w:themeColor="text1"/>
        </w:rPr>
        <w:t> </w:t>
      </w:r>
      <w:r w:rsidRPr="00FB6661">
        <w:rPr>
          <w:color w:val="000000" w:themeColor="text1"/>
        </w:rPr>
        <w:br/>
      </w:r>
    </w:p>
    <w:p w14:paraId="1F41912F" w14:textId="77777777" w:rsidR="008D0598" w:rsidRPr="00FB6661" w:rsidRDefault="008D0598" w:rsidP="65FAABCA">
      <w:pPr>
        <w:rPr>
          <w:rFonts w:ascii="Titillium Web" w:eastAsia="Times New Roman" w:hAnsi="Titillium Web" w:cs="Segoe UI"/>
          <w:b/>
          <w:bCs/>
          <w:color w:val="000000" w:themeColor="text1"/>
          <w:sz w:val="28"/>
          <w:szCs w:val="28"/>
          <w:lang w:eastAsia="fr-FR"/>
        </w:rPr>
      </w:pPr>
      <w:r w:rsidRPr="00FB6661">
        <w:rPr>
          <w:rFonts w:ascii="Titillium Web" w:eastAsia="Times New Roman" w:hAnsi="Titillium Web" w:cs="Segoe UI"/>
          <w:b/>
          <w:bCs/>
          <w:color w:val="000000" w:themeColor="text1"/>
          <w:sz w:val="28"/>
          <w:szCs w:val="28"/>
        </w:rPr>
        <w:br w:type="page"/>
      </w:r>
    </w:p>
    <w:p w14:paraId="66B9648D" w14:textId="5F22752A" w:rsidR="007A5EC6" w:rsidRPr="00FB6661" w:rsidRDefault="5ECD1422"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sz w:val="28"/>
          <w:szCs w:val="28"/>
        </w:rPr>
        <w:lastRenderedPageBreak/>
        <w:t>U</w:t>
      </w:r>
      <w:r w:rsidR="618B4622" w:rsidRPr="00FB6661">
        <w:rPr>
          <w:rFonts w:ascii="Titillium Web" w:eastAsia="Times New Roman" w:hAnsi="Titillium Web" w:cs="Segoe UI"/>
          <w:b/>
          <w:bCs/>
          <w:color w:val="000000" w:themeColor="text1"/>
          <w:sz w:val="28"/>
          <w:szCs w:val="28"/>
        </w:rPr>
        <w:t>NE</w:t>
      </w:r>
      <w:r w:rsidR="1B2879C3" w:rsidRPr="00FB6661">
        <w:rPr>
          <w:rFonts w:ascii="Titillium Web" w:eastAsia="Times New Roman" w:hAnsi="Titillium Web" w:cs="Segoe UI"/>
          <w:b/>
          <w:bCs/>
          <w:color w:val="000000" w:themeColor="text1"/>
          <w:sz w:val="28"/>
          <w:szCs w:val="28"/>
        </w:rPr>
        <w:t xml:space="preserve"> </w:t>
      </w:r>
      <w:r w:rsidR="21205F58" w:rsidRPr="00FB6661">
        <w:rPr>
          <w:rFonts w:ascii="Titillium Web" w:eastAsia="Times New Roman" w:hAnsi="Titillium Web" w:cs="Segoe UI"/>
          <w:b/>
          <w:bCs/>
          <w:color w:val="000000" w:themeColor="text1"/>
          <w:sz w:val="28"/>
          <w:szCs w:val="28"/>
        </w:rPr>
        <w:t>R</w:t>
      </w:r>
      <w:r w:rsidR="1B2879C3" w:rsidRPr="00FB6661">
        <w:rPr>
          <w:rFonts w:ascii="Titillium Web" w:eastAsia="Times New Roman" w:hAnsi="Titillium Web" w:cs="Segoe UI"/>
          <w:b/>
          <w:bCs/>
          <w:color w:val="000000" w:themeColor="text1"/>
          <w:sz w:val="28"/>
          <w:szCs w:val="28"/>
        </w:rPr>
        <w:t>AISON D’</w:t>
      </w:r>
      <w:r w:rsidRPr="00FB6661">
        <w:rPr>
          <w:rFonts w:ascii="Titillium Web" w:eastAsia="Times New Roman" w:hAnsi="Titillium Web" w:cs="Segoe UI"/>
          <w:b/>
          <w:bCs/>
          <w:color w:val="000000" w:themeColor="text1"/>
          <w:sz w:val="28"/>
          <w:szCs w:val="28"/>
        </w:rPr>
        <w:t>E</w:t>
      </w:r>
      <w:r w:rsidR="1B2879C3" w:rsidRPr="00FB6661">
        <w:rPr>
          <w:rFonts w:ascii="Titillium Web" w:eastAsia="Times New Roman" w:hAnsi="Titillium Web" w:cs="Segoe UI"/>
          <w:b/>
          <w:bCs/>
          <w:color w:val="000000" w:themeColor="text1"/>
          <w:sz w:val="28"/>
          <w:szCs w:val="28"/>
        </w:rPr>
        <w:t>TRE</w:t>
      </w:r>
      <w:r w:rsidR="1B2879C3" w:rsidRPr="00FB6661">
        <w:rPr>
          <w:rFonts w:ascii="Titillium Web" w:eastAsia="Times New Roman" w:hAnsi="Titillium Web" w:cs="Segoe UI"/>
          <w:color w:val="000000" w:themeColor="text1"/>
          <w:sz w:val="28"/>
          <w:szCs w:val="28"/>
        </w:rPr>
        <w:t> </w:t>
      </w:r>
      <w:r w:rsidRPr="00FB6661">
        <w:rPr>
          <w:color w:val="000000" w:themeColor="text1"/>
        </w:rPr>
        <w:br/>
      </w:r>
      <w:r w:rsidR="1B2879C3" w:rsidRPr="00FB6661">
        <w:rPr>
          <w:rFonts w:ascii="Calibri" w:eastAsia="Times New Roman" w:hAnsi="Calibri" w:cs="Calibri"/>
          <w:color w:val="000000" w:themeColor="text1"/>
        </w:rPr>
        <w:t> </w:t>
      </w:r>
      <w:r w:rsidRPr="00FB6661">
        <w:rPr>
          <w:color w:val="000000" w:themeColor="text1"/>
        </w:rPr>
        <w:br/>
      </w:r>
      <w:r w:rsidR="1B2879C3" w:rsidRPr="00FB6661">
        <w:rPr>
          <w:rFonts w:ascii="Titillium Web" w:eastAsia="Times New Roman" w:hAnsi="Titillium Web" w:cs="Segoe UI"/>
          <w:color w:val="000000" w:themeColor="text1"/>
        </w:rPr>
        <w:t>N</w:t>
      </w:r>
      <w:r w:rsidRPr="00FB6661">
        <w:rPr>
          <w:rFonts w:ascii="Titillium Web" w:eastAsia="Times New Roman" w:hAnsi="Titillium Web" w:cs="Segoe UI"/>
          <w:color w:val="000000" w:themeColor="text1"/>
        </w:rPr>
        <w:t>ous sommes nés</w:t>
      </w:r>
      <w:r w:rsidR="1EA08CDA" w:rsidRPr="00FB6661">
        <w:rPr>
          <w:rFonts w:ascii="Titillium Web" w:eastAsia="Times New Roman" w:hAnsi="Titillium Web" w:cs="Segoe UI"/>
          <w:color w:val="000000" w:themeColor="text1"/>
        </w:rPr>
        <w:t xml:space="preserve"> </w:t>
      </w:r>
      <w:r w:rsidR="4CDECD74" w:rsidRPr="00FB6661">
        <w:rPr>
          <w:rFonts w:ascii="Titillium Web" w:eastAsia="Times New Roman" w:hAnsi="Titillium Web" w:cs="Segoe UI"/>
          <w:color w:val="000000" w:themeColor="text1"/>
        </w:rPr>
        <w:t>d’</w:t>
      </w:r>
      <w:r w:rsidRPr="00FB6661">
        <w:rPr>
          <w:rFonts w:ascii="Titillium Web" w:eastAsia="Times New Roman" w:hAnsi="Titillium Web" w:cs="Segoe UI"/>
          <w:color w:val="000000" w:themeColor="text1"/>
        </w:rPr>
        <w:t>une raison d’être</w:t>
      </w:r>
      <w:r w:rsidR="4A81C405" w:rsidRPr="00FB6661">
        <w:rPr>
          <w:rFonts w:ascii="Titillium Web" w:eastAsia="Times New Roman" w:hAnsi="Titillium Web" w:cs="Segoe UI"/>
          <w:color w:val="000000" w:themeColor="text1"/>
        </w:rPr>
        <w:t>. Nous l’avons gravé dans le marbre</w:t>
      </w:r>
      <w:r w:rsidR="3BA6101A" w:rsidRPr="00FB6661">
        <w:rPr>
          <w:rFonts w:ascii="Titillium Web" w:eastAsia="Times New Roman" w:hAnsi="Titillium Web" w:cs="Segoe UI"/>
          <w:color w:val="000000" w:themeColor="text1"/>
        </w:rPr>
        <w:t xml:space="preserve"> et tous nos engagements en découlent.</w:t>
      </w:r>
      <w:r w:rsidRPr="00FB6661">
        <w:rPr>
          <w:color w:val="000000" w:themeColor="text1"/>
        </w:rPr>
        <w:br/>
      </w:r>
    </w:p>
    <w:p w14:paraId="2A245CF4" w14:textId="219C1AE7" w:rsidR="00CC059C" w:rsidRPr="00FB6661" w:rsidRDefault="4BE1023C" w:rsidP="65FAABCA">
      <w:pPr>
        <w:spacing w:after="0" w:line="240" w:lineRule="auto"/>
        <w:textAlignment w:val="baseline"/>
        <w:rPr>
          <w:rFonts w:ascii="Titillium Web" w:eastAsia="Times New Roman" w:hAnsi="Titillium Web" w:cs="Segoe UI"/>
          <w:color w:val="000000" w:themeColor="text1"/>
          <w:sz w:val="24"/>
          <w:szCs w:val="24"/>
          <w:lang w:eastAsia="fr-FR"/>
        </w:rPr>
      </w:pPr>
      <w:r w:rsidRPr="00FB6661">
        <w:rPr>
          <w:rFonts w:ascii="Titillium Web" w:eastAsia="Times New Roman" w:hAnsi="Titillium Web" w:cs="Segoe UI"/>
          <w:color w:val="000000" w:themeColor="text1"/>
        </w:rPr>
        <w:t xml:space="preserve">Elle demeure la même depuis le début de l’aventure : </w:t>
      </w:r>
      <w:r w:rsidRPr="00FB6661">
        <w:rPr>
          <w:rFonts w:ascii="Titillium Web" w:eastAsia="Times New Roman" w:hAnsi="Titillium Web" w:cs="Segoe UI"/>
          <w:b/>
          <w:bCs/>
          <w:color w:val="000000" w:themeColor="text1"/>
        </w:rPr>
        <w:t>accélérer la responsabilité numérique sociétale des entreprises</w:t>
      </w:r>
      <w:r w:rsidRPr="00FB6661">
        <w:rPr>
          <w:rFonts w:ascii="Titillium Web" w:eastAsia="Times New Roman" w:hAnsi="Titillium Web" w:cs="Segoe UI"/>
          <w:color w:val="000000" w:themeColor="text1"/>
        </w:rPr>
        <w:t xml:space="preserve"> tout d’abord, en les accompagnant dans leur stratégie Numérique Responsable, mais aussi </w:t>
      </w:r>
      <w:r w:rsidRPr="00FB6661">
        <w:rPr>
          <w:rFonts w:ascii="Titillium Web" w:eastAsia="Times New Roman" w:hAnsi="Titillium Web" w:cs="Segoe UI"/>
          <w:b/>
          <w:bCs/>
          <w:color w:val="000000" w:themeColor="text1"/>
        </w:rPr>
        <w:t>promouvoir un numérique à impact positif.</w:t>
      </w:r>
      <w:r w:rsidRPr="00FB6661">
        <w:rPr>
          <w:rFonts w:ascii="Titillium Web" w:eastAsia="Times New Roman" w:hAnsi="Titillium Web" w:cs="Segoe UI"/>
          <w:color w:val="000000" w:themeColor="text1"/>
        </w:rPr>
        <w:t xml:space="preserve"> Car nous avons la conviction que l’impact du numérique peut être positif, et contribuer à la résolution de certains des enjeux auxquels notre société fait face aujourd’hui. </w:t>
      </w:r>
      <w:r w:rsidRPr="00FB6661">
        <w:rPr>
          <w:color w:val="000000" w:themeColor="text1"/>
        </w:rPr>
        <w:br/>
      </w:r>
    </w:p>
    <w:p w14:paraId="17338C47" w14:textId="5E76E691" w:rsidR="00AD2BC7" w:rsidRPr="00FB6661" w:rsidRDefault="35D16DC2" w:rsidP="65FAABCA">
      <w:pPr>
        <w:spacing w:after="0" w:line="240" w:lineRule="auto"/>
        <w:textAlignment w:val="baseline"/>
        <w:rPr>
          <w:rFonts w:ascii="Titillium Web" w:eastAsia="Times New Roman" w:hAnsi="Titillium Web" w:cs="Segoe UI"/>
          <w:b/>
          <w:bCs/>
          <w:color w:val="000000" w:themeColor="text1"/>
          <w:sz w:val="32"/>
          <w:szCs w:val="32"/>
          <w:lang w:eastAsia="fr-FR"/>
        </w:rPr>
      </w:pPr>
      <w:r w:rsidRPr="00FB6661">
        <w:rPr>
          <w:rFonts w:ascii="Calibri" w:hAnsi="Calibri" w:cs="Calibri"/>
          <w:b/>
          <w:bCs/>
          <w:color w:val="000000" w:themeColor="text1"/>
          <w:sz w:val="28"/>
          <w:szCs w:val="28"/>
        </w:rPr>
        <w:t xml:space="preserve">“ </w:t>
      </w:r>
      <w:r w:rsidR="43ED6F2C" w:rsidRPr="00FB6661">
        <w:rPr>
          <w:rFonts w:ascii="Calibri" w:hAnsi="Calibri" w:cs="Calibri"/>
          <w:b/>
          <w:bCs/>
          <w:color w:val="000000" w:themeColor="text1"/>
          <w:sz w:val="28"/>
          <w:szCs w:val="28"/>
        </w:rPr>
        <w:t>Accélérer la responsabilité numérique sociétale des entreprises et promouvoir un numérique à impact positif</w:t>
      </w:r>
      <w:r w:rsidR="43ED6F2C" w:rsidRPr="00FB6661">
        <w:rPr>
          <w:rFonts w:ascii="Calibri" w:hAnsi="Calibri" w:cs="Calibri"/>
          <w:b/>
          <w:bCs/>
          <w:snapToGrid w:val="0"/>
          <w:color w:val="000000" w:themeColor="text1"/>
          <w:sz w:val="28"/>
          <w:szCs w:val="28"/>
        </w:rPr>
        <w:t>.</w:t>
      </w:r>
      <w:r w:rsidR="3CED4F7C" w:rsidRPr="00FB6661">
        <w:rPr>
          <w:rFonts w:ascii="Titillium Web" w:eastAsia="Times New Roman" w:hAnsi="Titillium Web" w:cs="Segoe UI"/>
          <w:b/>
          <w:bCs/>
          <w:color w:val="000000" w:themeColor="text1"/>
          <w:sz w:val="32"/>
          <w:szCs w:val="32"/>
          <w:lang w:eastAsia="fr-FR"/>
        </w:rPr>
        <w:t> </w:t>
      </w:r>
      <w:r w:rsidR="004B3DAD" w:rsidRPr="00FB6661">
        <w:rPr>
          <w:rFonts w:ascii="Titillium Web" w:eastAsia="Times New Roman" w:hAnsi="Titillium Web" w:cs="Segoe UI"/>
          <w:b/>
          <w:bCs/>
          <w:color w:val="000000" w:themeColor="text1"/>
          <w:sz w:val="32"/>
          <w:szCs w:val="32"/>
          <w:lang w:eastAsia="fr-FR"/>
        </w:rPr>
        <w:t>“</w:t>
      </w:r>
    </w:p>
    <w:p w14:paraId="655730B2" w14:textId="77777777" w:rsidR="00CC059C" w:rsidRPr="00FB6661" w:rsidRDefault="00CC059C" w:rsidP="65FAABCA">
      <w:pPr>
        <w:spacing w:after="0" w:line="240" w:lineRule="auto"/>
        <w:textAlignment w:val="baseline"/>
        <w:rPr>
          <w:rFonts w:ascii="Titillium Web" w:eastAsia="Times New Roman" w:hAnsi="Titillium Web" w:cs="Segoe UI"/>
          <w:b/>
          <w:bCs/>
          <w:color w:val="000000" w:themeColor="text1"/>
          <w:sz w:val="32"/>
          <w:szCs w:val="32"/>
          <w:lang w:eastAsia="fr-FR"/>
        </w:rPr>
      </w:pPr>
    </w:p>
    <w:p w14:paraId="043C12E0" w14:textId="445C03CB" w:rsidR="003803B6" w:rsidRPr="00FB6661" w:rsidRDefault="4227380E"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Vous pouvez accéder en toute transparence à nos statuts</w:t>
      </w:r>
      <w:r w:rsidR="64E338D3" w:rsidRPr="00FB6661">
        <w:rPr>
          <w:rFonts w:ascii="Titillium Web" w:eastAsia="Times New Roman" w:hAnsi="Titillium Web" w:cs="Segoe UI"/>
          <w:color w:val="000000" w:themeColor="text1"/>
        </w:rPr>
        <w:t>. Not</w:t>
      </w:r>
      <w:r w:rsidR="2A1F2776" w:rsidRPr="00FB6661">
        <w:rPr>
          <w:rFonts w:ascii="Titillium Web" w:eastAsia="Times New Roman" w:hAnsi="Titillium Web" w:cs="Segoe UI"/>
          <w:color w:val="000000" w:themeColor="text1"/>
        </w:rPr>
        <w:t>re</w:t>
      </w:r>
      <w:r w:rsidR="72B2FED7" w:rsidRPr="00FB6661">
        <w:rPr>
          <w:rFonts w:ascii="Titillium Web" w:eastAsia="Times New Roman" w:hAnsi="Titillium Web" w:cs="Segoe UI"/>
          <w:color w:val="000000" w:themeColor="text1"/>
        </w:rPr>
        <w:t xml:space="preserve"> gouvernance, notre</w:t>
      </w:r>
      <w:r w:rsidR="2A1F2776" w:rsidRPr="00FB6661">
        <w:rPr>
          <w:rFonts w:ascii="Titillium Web" w:eastAsia="Times New Roman" w:hAnsi="Titillium Web" w:cs="Segoe UI"/>
          <w:color w:val="000000" w:themeColor="text1"/>
        </w:rPr>
        <w:t xml:space="preserve"> raison</w:t>
      </w:r>
      <w:r w:rsidR="0D577E12" w:rsidRPr="00FB6661">
        <w:rPr>
          <w:rFonts w:ascii="Titillium Web" w:eastAsia="Times New Roman" w:hAnsi="Titillium Web" w:cs="Segoe UI"/>
          <w:color w:val="000000" w:themeColor="text1"/>
        </w:rPr>
        <w:t xml:space="preserve"> d’être, </w:t>
      </w:r>
      <w:r w:rsidR="2A1F2776" w:rsidRPr="00FB6661">
        <w:rPr>
          <w:rFonts w:ascii="Titillium Web" w:eastAsia="Times New Roman" w:hAnsi="Titillium Web" w:cs="Segoe UI"/>
          <w:color w:val="000000" w:themeColor="text1"/>
        </w:rPr>
        <w:t xml:space="preserve">et les leviers </w:t>
      </w:r>
      <w:r w:rsidR="61F9D820" w:rsidRPr="00FB6661">
        <w:rPr>
          <w:rFonts w:ascii="Titillium Web" w:eastAsia="Times New Roman" w:hAnsi="Titillium Web" w:cs="Segoe UI"/>
          <w:color w:val="000000" w:themeColor="text1"/>
        </w:rPr>
        <w:t>y sont décrits :</w:t>
      </w:r>
    </w:p>
    <w:p w14:paraId="23394083" w14:textId="77777777" w:rsidR="00D61F75" w:rsidRPr="00FB6661" w:rsidRDefault="00D61F75" w:rsidP="65FAABCA">
      <w:pPr>
        <w:spacing w:after="0" w:line="240" w:lineRule="auto"/>
        <w:textAlignment w:val="baseline"/>
        <w:rPr>
          <w:rFonts w:ascii="Titillium Web" w:eastAsia="Times New Roman" w:hAnsi="Titillium Web" w:cs="Segoe UI"/>
          <w:color w:val="000000" w:themeColor="text1"/>
          <w:lang w:eastAsia="fr-FR"/>
        </w:rPr>
      </w:pPr>
    </w:p>
    <w:p w14:paraId="4D3D6D6A" w14:textId="6C7E7773" w:rsidR="00D61F75" w:rsidRPr="00FB6661" w:rsidRDefault="160D358F" w:rsidP="65FAABCA">
      <w:pPr>
        <w:spacing w:after="0" w:line="240" w:lineRule="auto"/>
        <w:textAlignment w:val="baseline"/>
        <w:rPr>
          <w:rFonts w:ascii="Titillium Web" w:eastAsia="Times New Roman" w:hAnsi="Titillium Web" w:cs="Segoe UI"/>
          <w:i/>
          <w:iCs/>
          <w:color w:val="000000" w:themeColor="text1"/>
          <w:lang w:eastAsia="fr-FR"/>
        </w:rPr>
      </w:pPr>
      <w:r w:rsidRPr="00FB6661">
        <w:rPr>
          <w:rFonts w:ascii="Titillium Web" w:eastAsia="Times New Roman" w:hAnsi="Titillium Web" w:cs="Segoe UI"/>
          <w:color w:val="000000" w:themeColor="text1"/>
        </w:rPr>
        <w:t>“</w:t>
      </w:r>
      <w:r w:rsidR="30DC21E4" w:rsidRPr="00FB6661">
        <w:rPr>
          <w:rFonts w:ascii="Titillium Web" w:eastAsia="Times New Roman" w:hAnsi="Titillium Web" w:cs="Segoe UI"/>
          <w:i/>
          <w:iCs/>
          <w:color w:val="000000" w:themeColor="text1"/>
        </w:rPr>
        <w:t>La Société poursuit comme objectif principal la recherche d’une utilité sociale, caractérisée par :</w:t>
      </w:r>
    </w:p>
    <w:p w14:paraId="489B4EC1" w14:textId="77777777" w:rsidR="00D61F75" w:rsidRPr="00FB6661" w:rsidRDefault="00D61F75" w:rsidP="65FAABCA">
      <w:pPr>
        <w:spacing w:after="0" w:line="240" w:lineRule="auto"/>
        <w:textAlignment w:val="baseline"/>
        <w:rPr>
          <w:rFonts w:ascii="Titillium Web" w:eastAsia="Times New Roman" w:hAnsi="Titillium Web" w:cs="Segoe UI"/>
          <w:i/>
          <w:iCs/>
          <w:color w:val="000000" w:themeColor="text1"/>
          <w:lang w:eastAsia="fr-FR"/>
        </w:rPr>
      </w:pPr>
    </w:p>
    <w:p w14:paraId="09291463" w14:textId="77777777" w:rsidR="00D61F75" w:rsidRPr="00FB6661" w:rsidRDefault="30DC21E4" w:rsidP="65FAABCA">
      <w:pPr>
        <w:spacing w:after="0" w:line="240" w:lineRule="auto"/>
        <w:textAlignment w:val="baseline"/>
        <w:rPr>
          <w:rFonts w:ascii="Titillium Web" w:eastAsia="Times New Roman" w:hAnsi="Titillium Web" w:cs="Segoe UI"/>
          <w:i/>
          <w:iCs/>
          <w:color w:val="000000" w:themeColor="text1"/>
          <w:lang w:eastAsia="fr-FR"/>
        </w:rPr>
      </w:pPr>
      <w:r w:rsidRPr="00FB6661">
        <w:rPr>
          <w:rFonts w:ascii="Titillium Web" w:eastAsia="Times New Roman" w:hAnsi="Titillium Web" w:cs="Segoe UI"/>
          <w:i/>
          <w:iCs/>
          <w:color w:val="000000" w:themeColor="text1"/>
        </w:rPr>
        <w:t>-</w:t>
      </w:r>
      <w:r w:rsidRPr="00FB6661">
        <w:rPr>
          <w:color w:val="000000" w:themeColor="text1"/>
        </w:rPr>
        <w:tab/>
      </w:r>
      <w:r w:rsidRPr="00FB6661">
        <w:rPr>
          <w:rFonts w:ascii="Titillium Web" w:eastAsia="Times New Roman" w:hAnsi="Titillium Web" w:cs="Segoe UI"/>
          <w:i/>
          <w:iCs/>
          <w:color w:val="000000" w:themeColor="text1"/>
        </w:rPr>
        <w:t>la transition énergétique en réduisant l’impact de l’usage du numérique sur l’environnement ;</w:t>
      </w:r>
    </w:p>
    <w:p w14:paraId="07FFDE61" w14:textId="77777777" w:rsidR="00D61F75" w:rsidRPr="00FB6661" w:rsidRDefault="30DC21E4" w:rsidP="65FAABCA">
      <w:pPr>
        <w:spacing w:after="0" w:line="240" w:lineRule="auto"/>
        <w:textAlignment w:val="baseline"/>
        <w:rPr>
          <w:rFonts w:ascii="Titillium Web" w:eastAsia="Times New Roman" w:hAnsi="Titillium Web" w:cs="Segoe UI"/>
          <w:i/>
          <w:iCs/>
          <w:color w:val="000000" w:themeColor="text1"/>
          <w:lang w:eastAsia="fr-FR"/>
        </w:rPr>
      </w:pPr>
      <w:r w:rsidRPr="00FB6661">
        <w:rPr>
          <w:rFonts w:ascii="Titillium Web" w:eastAsia="Times New Roman" w:hAnsi="Titillium Web" w:cs="Segoe UI"/>
          <w:i/>
          <w:iCs/>
          <w:color w:val="000000" w:themeColor="text1"/>
        </w:rPr>
        <w:t>-</w:t>
      </w:r>
      <w:r w:rsidRPr="00FB6661">
        <w:rPr>
          <w:color w:val="000000" w:themeColor="text1"/>
        </w:rPr>
        <w:tab/>
      </w:r>
      <w:r w:rsidRPr="00FB6661">
        <w:rPr>
          <w:rFonts w:ascii="Titillium Web" w:eastAsia="Times New Roman" w:hAnsi="Titillium Web" w:cs="Segoe UI"/>
          <w:i/>
          <w:iCs/>
          <w:color w:val="000000" w:themeColor="text1"/>
        </w:rPr>
        <w:t>le développement durable par la promotion d’une économie durable avec un impact social fort ;</w:t>
      </w:r>
    </w:p>
    <w:p w14:paraId="7E02DC7E" w14:textId="77777777" w:rsidR="00D61F75" w:rsidRPr="00FB6661" w:rsidRDefault="30DC21E4" w:rsidP="65FAABCA">
      <w:pPr>
        <w:spacing w:after="0" w:line="240" w:lineRule="auto"/>
        <w:textAlignment w:val="baseline"/>
        <w:rPr>
          <w:rFonts w:ascii="Titillium Web" w:eastAsia="Times New Roman" w:hAnsi="Titillium Web" w:cs="Segoe UI"/>
          <w:i/>
          <w:iCs/>
          <w:color w:val="000000" w:themeColor="text1"/>
          <w:lang w:eastAsia="fr-FR"/>
        </w:rPr>
      </w:pPr>
      <w:r w:rsidRPr="00FB6661">
        <w:rPr>
          <w:rFonts w:ascii="Titillium Web" w:eastAsia="Times New Roman" w:hAnsi="Titillium Web" w:cs="Segoe UI"/>
          <w:i/>
          <w:iCs/>
          <w:color w:val="000000" w:themeColor="text1"/>
        </w:rPr>
        <w:t>-</w:t>
      </w:r>
      <w:r w:rsidRPr="00FB6661">
        <w:rPr>
          <w:color w:val="000000" w:themeColor="text1"/>
        </w:rPr>
        <w:tab/>
      </w:r>
      <w:r w:rsidRPr="00FB6661">
        <w:rPr>
          <w:rFonts w:ascii="Titillium Web" w:eastAsia="Times New Roman" w:hAnsi="Titillium Web" w:cs="Segoe UI"/>
          <w:i/>
          <w:iCs/>
          <w:color w:val="000000" w:themeColor="text1"/>
        </w:rPr>
        <w:t>l’inclusion en permettant un accès à tous aux outils numériques ;</w:t>
      </w:r>
    </w:p>
    <w:p w14:paraId="72C9EEDD" w14:textId="1D189231" w:rsidR="00D61F75" w:rsidRPr="00FB6661" w:rsidRDefault="30DC21E4" w:rsidP="65FAABCA">
      <w:pPr>
        <w:spacing w:after="0" w:line="240" w:lineRule="auto"/>
        <w:textAlignment w:val="baseline"/>
        <w:rPr>
          <w:rFonts w:ascii="Titillium Web" w:eastAsia="Times New Roman" w:hAnsi="Titillium Web" w:cs="Segoe UI"/>
          <w:i/>
          <w:iCs/>
          <w:color w:val="000000" w:themeColor="text1"/>
          <w:lang w:eastAsia="fr-FR"/>
        </w:rPr>
      </w:pPr>
      <w:r w:rsidRPr="00FB6661">
        <w:rPr>
          <w:rFonts w:ascii="Titillium Web" w:eastAsia="Times New Roman" w:hAnsi="Titillium Web" w:cs="Segoe UI"/>
          <w:i/>
          <w:iCs/>
          <w:color w:val="000000" w:themeColor="text1"/>
        </w:rPr>
        <w:t>-</w:t>
      </w:r>
      <w:r w:rsidRPr="00FB6661">
        <w:rPr>
          <w:color w:val="000000" w:themeColor="text1"/>
        </w:rPr>
        <w:tab/>
      </w:r>
      <w:r w:rsidRPr="00FB6661">
        <w:rPr>
          <w:rFonts w:ascii="Titillium Web" w:eastAsia="Times New Roman" w:hAnsi="Titillium Web" w:cs="Segoe UI"/>
          <w:i/>
          <w:iCs/>
          <w:color w:val="000000" w:themeColor="text1"/>
        </w:rPr>
        <w:t>l’innovation sociale pour les publics en difficulté et la solidarité territoriale par la mise en œuvre de dispositifs digitaux (Tech for Good).</w:t>
      </w:r>
      <w:r w:rsidR="2FFE5DE7" w:rsidRPr="00FB6661">
        <w:rPr>
          <w:rFonts w:ascii="Titillium Web" w:eastAsia="Times New Roman" w:hAnsi="Titillium Web" w:cs="Segoe UI"/>
          <w:i/>
          <w:iCs/>
          <w:color w:val="000000" w:themeColor="text1"/>
        </w:rPr>
        <w:t>”</w:t>
      </w:r>
    </w:p>
    <w:p w14:paraId="4EE62C19" w14:textId="3ED8CF21" w:rsidR="00D61F75" w:rsidRPr="00FB6661" w:rsidRDefault="00D61F75" w:rsidP="65FAABCA">
      <w:pPr>
        <w:spacing w:after="0" w:line="240" w:lineRule="auto"/>
        <w:textAlignment w:val="baseline"/>
        <w:rPr>
          <w:rFonts w:ascii="Titillium Web" w:eastAsia="Times New Roman" w:hAnsi="Titillium Web" w:cs="Segoe UI"/>
          <w:color w:val="000000" w:themeColor="text1"/>
          <w:lang w:eastAsia="fr-FR"/>
        </w:rPr>
      </w:pPr>
    </w:p>
    <w:p w14:paraId="21776B72" w14:textId="3499D8FB" w:rsidR="00CC059C" w:rsidRPr="00FB6661" w:rsidRDefault="61F9D820"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Extrait </w:t>
      </w:r>
      <w:r w:rsidR="4E667887" w:rsidRPr="00FB6661">
        <w:rPr>
          <w:rFonts w:ascii="Titillium Web" w:eastAsia="Times New Roman" w:hAnsi="Titillium Web" w:cs="Segoe UI"/>
          <w:color w:val="000000" w:themeColor="text1"/>
        </w:rPr>
        <w:t xml:space="preserve">des </w:t>
      </w:r>
      <w:r w:rsidRPr="00FB6661">
        <w:rPr>
          <w:rFonts w:ascii="Titillium Web" w:eastAsia="Times New Roman" w:hAnsi="Titillium Web" w:cs="Segoe UI"/>
          <w:color w:val="000000" w:themeColor="text1"/>
        </w:rPr>
        <w:t xml:space="preserve">statuts </w:t>
      </w:r>
      <w:r w:rsidR="2F818600" w:rsidRPr="00FB6661">
        <w:rPr>
          <w:rFonts w:ascii="Titillium Web" w:eastAsia="Times New Roman" w:hAnsi="Titillium Web" w:cs="Segoe UI"/>
          <w:color w:val="000000" w:themeColor="text1"/>
        </w:rPr>
        <w:t xml:space="preserve">de </w:t>
      </w:r>
      <w:r w:rsidRPr="00FB6661">
        <w:rPr>
          <w:rFonts w:ascii="Titillium Web" w:eastAsia="Times New Roman" w:hAnsi="Titillium Web" w:cs="Segoe UI"/>
          <w:color w:val="000000" w:themeColor="text1"/>
        </w:rPr>
        <w:t>Digital4better</w:t>
      </w:r>
    </w:p>
    <w:p w14:paraId="73A27311" w14:textId="77777777" w:rsidR="004B7A0E" w:rsidRPr="00FB6661" w:rsidRDefault="004B7A0E" w:rsidP="65FAABCA">
      <w:pPr>
        <w:spacing w:after="0" w:line="240" w:lineRule="auto"/>
        <w:textAlignment w:val="baseline"/>
        <w:rPr>
          <w:rFonts w:ascii="Titillium Web" w:eastAsia="Times New Roman" w:hAnsi="Titillium Web" w:cs="Segoe UI"/>
          <w:color w:val="000000" w:themeColor="text1"/>
          <w:sz w:val="24"/>
          <w:szCs w:val="24"/>
          <w:lang w:eastAsia="fr-FR"/>
        </w:rPr>
      </w:pPr>
    </w:p>
    <w:p w14:paraId="4F2ECBDD" w14:textId="77777777" w:rsidR="003803B6" w:rsidRPr="00FB6661" w:rsidRDefault="003803B6" w:rsidP="65FAABCA">
      <w:pPr>
        <w:spacing w:after="0" w:line="240" w:lineRule="auto"/>
        <w:textAlignment w:val="baseline"/>
        <w:rPr>
          <w:rFonts w:ascii="Titillium Web" w:eastAsia="Times New Roman" w:hAnsi="Titillium Web" w:cs="Segoe UI"/>
          <w:color w:val="000000" w:themeColor="text1"/>
          <w:lang w:eastAsia="fr-FR"/>
        </w:rPr>
      </w:pPr>
    </w:p>
    <w:p w14:paraId="7BF1841E" w14:textId="77777777" w:rsidR="003803B6" w:rsidRPr="00FB6661" w:rsidRDefault="003803B6" w:rsidP="65FAABCA">
      <w:pPr>
        <w:spacing w:after="0" w:line="240" w:lineRule="auto"/>
        <w:textAlignment w:val="baseline"/>
        <w:rPr>
          <w:rFonts w:ascii="Segoe UI" w:eastAsia="Times New Roman" w:hAnsi="Segoe UI" w:cs="Segoe UI"/>
          <w:color w:val="000000" w:themeColor="text1"/>
          <w:sz w:val="18"/>
          <w:szCs w:val="18"/>
          <w:lang w:eastAsia="fr-FR"/>
        </w:rPr>
      </w:pPr>
    </w:p>
    <w:p w14:paraId="3C9A4206" w14:textId="77777777" w:rsidR="003F27A4" w:rsidRPr="00FB6661" w:rsidRDefault="003F27A4" w:rsidP="65FAABCA">
      <w:pPr>
        <w:rPr>
          <w:rFonts w:ascii="Titillium Web" w:eastAsia="Times New Roman" w:hAnsi="Titillium Web" w:cs="Segoe UI"/>
          <w:b/>
          <w:bCs/>
          <w:color w:val="000000" w:themeColor="text1"/>
          <w:sz w:val="28"/>
          <w:szCs w:val="28"/>
          <w:lang w:eastAsia="fr-FR"/>
        </w:rPr>
      </w:pPr>
      <w:r w:rsidRPr="00FB6661">
        <w:rPr>
          <w:rFonts w:ascii="Titillium Web" w:eastAsia="Times New Roman" w:hAnsi="Titillium Web" w:cs="Segoe UI"/>
          <w:b/>
          <w:bCs/>
          <w:color w:val="000000" w:themeColor="text1"/>
          <w:sz w:val="28"/>
          <w:szCs w:val="28"/>
        </w:rPr>
        <w:br w:type="page"/>
      </w:r>
    </w:p>
    <w:p w14:paraId="27921EBA" w14:textId="3F747B31" w:rsidR="00AD2BC7" w:rsidRPr="00FB6661" w:rsidRDefault="1B2879C3" w:rsidP="65FAABCA">
      <w:pPr>
        <w:rPr>
          <w:rFonts w:ascii="Segoe UI" w:eastAsia="Times New Roman" w:hAnsi="Segoe UI" w:cs="Segoe UI"/>
          <w:color w:val="000000" w:themeColor="text1"/>
          <w:sz w:val="18"/>
          <w:szCs w:val="18"/>
          <w:lang w:eastAsia="fr-FR"/>
        </w:rPr>
      </w:pPr>
      <w:r w:rsidRPr="00FB6661">
        <w:rPr>
          <w:rFonts w:ascii="Titillium Web" w:eastAsia="Times New Roman" w:hAnsi="Titillium Web" w:cs="Segoe UI"/>
          <w:b/>
          <w:bCs/>
          <w:color w:val="000000" w:themeColor="text1"/>
          <w:sz w:val="28"/>
          <w:szCs w:val="28"/>
        </w:rPr>
        <w:lastRenderedPageBreak/>
        <w:t>NOS VALEURS </w:t>
      </w:r>
      <w:r w:rsidRPr="00FB6661">
        <w:rPr>
          <w:color w:val="000000" w:themeColor="text1"/>
        </w:rPr>
        <w:br/>
      </w:r>
      <w:r w:rsidRPr="00FB6661">
        <w:rPr>
          <w:rFonts w:ascii="Calibri" w:eastAsia="Times New Roman" w:hAnsi="Calibri" w:cs="Calibri"/>
          <w:color w:val="000000" w:themeColor="text1"/>
        </w:rPr>
        <w:t> </w:t>
      </w:r>
      <w:r w:rsidRPr="00FB6661">
        <w:rPr>
          <w:color w:val="000000" w:themeColor="text1"/>
        </w:rPr>
        <w:br/>
      </w:r>
      <w:r w:rsidRPr="00FB6661">
        <w:rPr>
          <w:rFonts w:ascii="Titillium Web" w:eastAsia="Times New Roman" w:hAnsi="Titillium Web" w:cs="Segoe UI"/>
          <w:b/>
          <w:bCs/>
          <w:color w:val="000000" w:themeColor="text1"/>
          <w:sz w:val="24"/>
          <w:szCs w:val="24"/>
        </w:rPr>
        <w:t>Expertise</w:t>
      </w:r>
      <w:r w:rsidRPr="00FB6661">
        <w:rPr>
          <w:rFonts w:ascii="Titillium Web" w:eastAsia="Times New Roman" w:hAnsi="Titillium Web" w:cs="Segoe UI"/>
          <w:color w:val="000000" w:themeColor="text1"/>
          <w:sz w:val="24"/>
          <w:szCs w:val="24"/>
        </w:rPr>
        <w:t xml:space="preserve">  </w:t>
      </w:r>
      <w:r w:rsidRPr="00FB6661">
        <w:rPr>
          <w:color w:val="000000" w:themeColor="text1"/>
        </w:rPr>
        <w:br/>
      </w:r>
      <w:r w:rsidR="4905C0F0" w:rsidRPr="00FB6661">
        <w:rPr>
          <w:rFonts w:ascii="Titillium Web" w:eastAsia="Times New Roman" w:hAnsi="Titillium Web" w:cs="Segoe UI"/>
          <w:color w:val="000000" w:themeColor="text1"/>
        </w:rPr>
        <w:t xml:space="preserve">Réunir </w:t>
      </w:r>
      <w:r w:rsidRPr="00FB6661">
        <w:rPr>
          <w:rFonts w:ascii="Titillium Web" w:eastAsia="Times New Roman" w:hAnsi="Titillium Web" w:cs="Segoe UI"/>
          <w:color w:val="000000" w:themeColor="text1"/>
        </w:rPr>
        <w:t>les meilleurs experts pour travailler sur des projets porteurs de sens pour tous.</w:t>
      </w:r>
      <w:r w:rsidR="7854F9FD" w:rsidRPr="00FB6661">
        <w:rPr>
          <w:rFonts w:ascii="Titillium Web" w:eastAsia="Times New Roman" w:hAnsi="Titillium Web" w:cs="Segoe UI"/>
          <w:color w:val="000000" w:themeColor="text1"/>
        </w:rPr>
        <w:t xml:space="preserve"> Notre force réside dans le fait que notre expertise est plurielle, et horizontale : chacun </w:t>
      </w:r>
      <w:r w:rsidR="005065C7" w:rsidRPr="00FB6661">
        <w:rPr>
          <w:rFonts w:ascii="Titillium Web" w:eastAsia="Times New Roman" w:hAnsi="Titillium Web" w:cs="Segoe UI"/>
          <w:color w:val="000000" w:themeColor="text1"/>
        </w:rPr>
        <w:t>a la capacité</w:t>
      </w:r>
      <w:r w:rsidR="7854F9FD" w:rsidRPr="00FB6661">
        <w:rPr>
          <w:rFonts w:ascii="Titillium Web" w:eastAsia="Times New Roman" w:hAnsi="Titillium Web" w:cs="Segoe UI"/>
          <w:color w:val="000000" w:themeColor="text1"/>
        </w:rPr>
        <w:t xml:space="preserve"> de monter en expertise par le partage et l’enrichissement mutuel.</w:t>
      </w:r>
      <w:r w:rsidRPr="00FB6661">
        <w:rPr>
          <w:rFonts w:ascii="Titillium Web" w:eastAsia="Times New Roman" w:hAnsi="Titillium Web" w:cs="Segoe UI"/>
          <w:color w:val="000000" w:themeColor="text1"/>
        </w:rPr>
        <w:t xml:space="preserve"> </w:t>
      </w:r>
      <w:commentRangeStart w:id="0"/>
      <w:commentRangeStart w:id="1"/>
      <w:r w:rsidRPr="00FB6661">
        <w:rPr>
          <w:rFonts w:ascii="Titillium Web" w:eastAsia="Times New Roman" w:hAnsi="Titillium Web" w:cs="Segoe UI"/>
          <w:color w:val="000000" w:themeColor="text1"/>
        </w:rPr>
        <w:t xml:space="preserve">Nous </w:t>
      </w:r>
      <w:commentRangeEnd w:id="0"/>
      <w:r w:rsidRPr="00FB6661">
        <w:rPr>
          <w:rStyle w:val="Marquedecommentaire"/>
          <w:color w:val="000000" w:themeColor="text1"/>
        </w:rPr>
        <w:commentReference w:id="0"/>
      </w:r>
      <w:commentRangeEnd w:id="1"/>
      <w:r w:rsidRPr="00FB6661">
        <w:rPr>
          <w:rStyle w:val="Marquedecommentaire"/>
          <w:color w:val="000000" w:themeColor="text1"/>
        </w:rPr>
        <w:commentReference w:id="1"/>
      </w:r>
      <w:r w:rsidRPr="00FB6661">
        <w:rPr>
          <w:rFonts w:ascii="Titillium Web" w:eastAsia="Times New Roman" w:hAnsi="Titillium Web" w:cs="Segoe UI"/>
          <w:color w:val="000000" w:themeColor="text1"/>
        </w:rPr>
        <w:t xml:space="preserve">diffusons notre vision et notre savoir-faire tout en respectant les priorités et la culture de nos clients. </w:t>
      </w:r>
      <w:r w:rsidRPr="00FB6661">
        <w:rPr>
          <w:color w:val="000000" w:themeColor="text1"/>
        </w:rPr>
        <w:br/>
      </w:r>
      <w:r w:rsidRPr="00FB6661">
        <w:rPr>
          <w:rFonts w:ascii="Calibri" w:eastAsia="Times New Roman" w:hAnsi="Calibri" w:cs="Calibri"/>
          <w:color w:val="000000" w:themeColor="text1"/>
        </w:rPr>
        <w:t> </w:t>
      </w:r>
      <w:r w:rsidRPr="00FB6661">
        <w:rPr>
          <w:color w:val="000000" w:themeColor="text1"/>
        </w:rPr>
        <w:br/>
      </w:r>
      <w:r w:rsidRPr="00FB6661">
        <w:rPr>
          <w:rFonts w:ascii="Titillium Web" w:eastAsia="Times New Roman" w:hAnsi="Titillium Web" w:cs="Segoe UI"/>
          <w:b/>
          <w:bCs/>
          <w:color w:val="000000" w:themeColor="text1"/>
          <w:sz w:val="24"/>
          <w:szCs w:val="24"/>
        </w:rPr>
        <w:t>Transparence</w:t>
      </w:r>
      <w:r w:rsidRPr="00FB6661">
        <w:rPr>
          <w:rFonts w:ascii="Titillium Web" w:eastAsia="Times New Roman" w:hAnsi="Titillium Web" w:cs="Segoe UI"/>
          <w:color w:val="000000" w:themeColor="text1"/>
          <w:sz w:val="24"/>
          <w:szCs w:val="24"/>
        </w:rPr>
        <w:t> </w:t>
      </w:r>
    </w:p>
    <w:p w14:paraId="5166D216" w14:textId="561BA7D7" w:rsidR="00024799" w:rsidRPr="00FB6661" w:rsidRDefault="388644E7"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Digital4Better prône une gouvernance participative basée sur un modèle libéré, où la transparence envers nos collaborateurs, clients et partenaires est essentielle</w:t>
      </w:r>
      <w:r w:rsidR="5AF62169" w:rsidRPr="00FB6661">
        <w:rPr>
          <w:rFonts w:ascii="Titillium Web" w:eastAsia="Times New Roman" w:hAnsi="Titillium Web" w:cs="Segoe UI"/>
          <w:color w:val="000000" w:themeColor="text1"/>
        </w:rPr>
        <w:t xml:space="preserve">. </w:t>
      </w:r>
      <w:r w:rsidR="5BCAD05A" w:rsidRPr="00FB6661">
        <w:rPr>
          <w:rFonts w:ascii="Titillium Web" w:eastAsia="Times New Roman" w:hAnsi="Titillium Web" w:cs="Segoe UI"/>
          <w:color w:val="000000" w:themeColor="text1"/>
        </w:rPr>
        <w:t xml:space="preserve">Nous publions beaucoup d’éléments </w:t>
      </w:r>
      <w:r w:rsidR="28026963" w:rsidRPr="00FB6661">
        <w:rPr>
          <w:rFonts w:ascii="Titillium Web" w:eastAsia="Times New Roman" w:hAnsi="Titillium Web" w:cs="Segoe UI"/>
          <w:color w:val="000000" w:themeColor="text1"/>
        </w:rPr>
        <w:t>ouvert</w:t>
      </w:r>
      <w:r w:rsidR="00A92BAF" w:rsidRPr="00FB6661">
        <w:rPr>
          <w:rFonts w:ascii="Titillium Web" w:eastAsia="Times New Roman" w:hAnsi="Titillium Web" w:cs="Segoe UI"/>
          <w:color w:val="000000" w:themeColor="text1"/>
        </w:rPr>
        <w:t xml:space="preserve">s </w:t>
      </w:r>
      <w:r w:rsidR="28026963" w:rsidRPr="00FB6661">
        <w:rPr>
          <w:rFonts w:ascii="Titillium Web" w:eastAsia="Times New Roman" w:hAnsi="Titillium Web" w:cs="Segoe UI"/>
          <w:color w:val="000000" w:themeColor="text1"/>
        </w:rPr>
        <w:t>à tous et avons fait le choix d’une ouverture totale aux salariés.</w:t>
      </w:r>
    </w:p>
    <w:p w14:paraId="557299E1" w14:textId="77777777" w:rsidR="00024799" w:rsidRPr="00FB6661" w:rsidRDefault="00024799" w:rsidP="65FAABCA">
      <w:pPr>
        <w:spacing w:after="0" w:line="240" w:lineRule="auto"/>
        <w:textAlignment w:val="baseline"/>
        <w:rPr>
          <w:rFonts w:ascii="Titillium Web" w:eastAsia="Times New Roman" w:hAnsi="Titillium Web" w:cs="Segoe UI"/>
          <w:color w:val="000000" w:themeColor="text1"/>
          <w:lang w:eastAsia="fr-FR"/>
        </w:rPr>
      </w:pPr>
    </w:p>
    <w:p w14:paraId="2BB1839D" w14:textId="70966A22" w:rsidR="00AD2BC7" w:rsidRPr="00FB6661" w:rsidRDefault="3CED4F7C" w:rsidP="65FAABCA">
      <w:pPr>
        <w:spacing w:after="0" w:line="240" w:lineRule="auto"/>
        <w:textAlignment w:val="baseline"/>
        <w:rPr>
          <w:rFonts w:ascii="Segoe UI" w:eastAsia="Times New Roman" w:hAnsi="Segoe UI" w:cs="Segoe UI"/>
          <w:color w:val="000000" w:themeColor="text1"/>
          <w:sz w:val="18"/>
          <w:szCs w:val="18"/>
          <w:lang w:eastAsia="fr-FR"/>
        </w:rPr>
      </w:pPr>
      <w:commentRangeStart w:id="2"/>
      <w:r w:rsidRPr="00FB6661">
        <w:rPr>
          <w:rFonts w:ascii="Calibri" w:eastAsia="Times New Roman" w:hAnsi="Calibri" w:cs="Calibri"/>
          <w:color w:val="000000" w:themeColor="text1"/>
        </w:rPr>
        <w:t> </w:t>
      </w:r>
      <w:r w:rsidRPr="00FB6661">
        <w:rPr>
          <w:color w:val="000000" w:themeColor="text1"/>
        </w:rPr>
        <w:br/>
      </w:r>
      <w:r w:rsidRPr="00FB6661">
        <w:rPr>
          <w:rFonts w:ascii="Titillium Web" w:eastAsia="Times New Roman" w:hAnsi="Titillium Web" w:cs="Segoe UI"/>
          <w:b/>
          <w:bCs/>
          <w:color w:val="000000" w:themeColor="text1"/>
          <w:sz w:val="24"/>
          <w:szCs w:val="24"/>
        </w:rPr>
        <w:t>Partage</w:t>
      </w:r>
      <w:r w:rsidRPr="00FB6661">
        <w:rPr>
          <w:rFonts w:ascii="Titillium Web" w:eastAsia="Times New Roman" w:hAnsi="Titillium Web" w:cs="Segoe UI"/>
          <w:color w:val="000000" w:themeColor="text1"/>
          <w:sz w:val="24"/>
          <w:szCs w:val="24"/>
        </w:rPr>
        <w:t>  </w:t>
      </w:r>
      <w:commentRangeEnd w:id="2"/>
      <w:r w:rsidRPr="00FB6661">
        <w:rPr>
          <w:rStyle w:val="Marquedecommentaire"/>
          <w:color w:val="000000" w:themeColor="text1"/>
        </w:rPr>
        <w:commentReference w:id="2"/>
      </w:r>
    </w:p>
    <w:p w14:paraId="7346C5E0" w14:textId="172B883D" w:rsidR="00AD2BC7" w:rsidRPr="00FB6661" w:rsidRDefault="66E5B101"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rFonts w:ascii="Titillium Web" w:eastAsia="Times New Roman" w:hAnsi="Titillium Web" w:cs="Segoe UI"/>
          <w:color w:val="000000" w:themeColor="text1"/>
        </w:rPr>
        <w:t>Nous partageons notre expertise</w:t>
      </w:r>
      <w:r w:rsidR="0DCD7268" w:rsidRPr="00FB6661">
        <w:rPr>
          <w:rFonts w:ascii="Titillium Web" w:eastAsia="Times New Roman" w:hAnsi="Titillium Web" w:cs="Segoe UI"/>
          <w:color w:val="000000" w:themeColor="text1"/>
        </w:rPr>
        <w:t xml:space="preserve"> en rédigeant de nombreux contenus</w:t>
      </w:r>
      <w:r w:rsidRPr="00FB6661">
        <w:rPr>
          <w:rFonts w:ascii="Titillium Web" w:eastAsia="Times New Roman" w:hAnsi="Titillium Web" w:cs="Segoe UI"/>
          <w:color w:val="000000" w:themeColor="text1"/>
        </w:rPr>
        <w:t xml:space="preserve">, en sensibilisant les parties prenantes et en contribuant à des projets open source. Nous partageons également les bénéfices générés par nos projets de manière équitable : 50 % sont réinvestis dans notre société pour garantir sa résilience, tandis que les 50 % restants sont reversés </w:t>
      </w:r>
      <w:r w:rsidR="023D8A01" w:rsidRPr="00FB6661">
        <w:rPr>
          <w:rFonts w:ascii="Titillium Web" w:eastAsia="Times New Roman" w:hAnsi="Titillium Web" w:cs="Segoe UI"/>
          <w:color w:val="000000" w:themeColor="text1"/>
        </w:rPr>
        <w:t>aux salariés</w:t>
      </w:r>
      <w:r w:rsidRPr="00FB6661">
        <w:rPr>
          <w:rFonts w:ascii="Titillium Web" w:eastAsia="Times New Roman" w:hAnsi="Titillium Web" w:cs="Segoe UI"/>
          <w:color w:val="000000" w:themeColor="text1"/>
        </w:rPr>
        <w:t xml:space="preserve"> et à des actions à utilité sociale. </w:t>
      </w:r>
      <w:r w:rsidRPr="00FB6661">
        <w:rPr>
          <w:color w:val="000000" w:themeColor="text1"/>
        </w:rPr>
        <w:br/>
      </w:r>
      <w:r w:rsidRPr="00FB6661">
        <w:rPr>
          <w:rFonts w:ascii="Calibri" w:eastAsia="Times New Roman" w:hAnsi="Calibri" w:cs="Calibri"/>
          <w:color w:val="000000" w:themeColor="text1"/>
        </w:rPr>
        <w:t> </w:t>
      </w:r>
      <w:r w:rsidRPr="00FB6661">
        <w:rPr>
          <w:color w:val="000000" w:themeColor="text1"/>
        </w:rPr>
        <w:br/>
      </w:r>
      <w:r w:rsidRPr="00FB6661">
        <w:rPr>
          <w:rFonts w:ascii="Titillium Web" w:eastAsia="Times New Roman" w:hAnsi="Titillium Web" w:cs="Segoe UI"/>
          <w:b/>
          <w:bCs/>
          <w:color w:val="000000" w:themeColor="text1"/>
          <w:sz w:val="24"/>
          <w:szCs w:val="24"/>
        </w:rPr>
        <w:t>Engagement</w:t>
      </w:r>
      <w:r w:rsidRPr="00FB6661">
        <w:rPr>
          <w:rFonts w:ascii="Titillium Web" w:eastAsia="Times New Roman" w:hAnsi="Titillium Web" w:cs="Segoe UI"/>
          <w:color w:val="000000" w:themeColor="text1"/>
          <w:sz w:val="24"/>
          <w:szCs w:val="24"/>
        </w:rPr>
        <w:t xml:space="preserve">  </w:t>
      </w:r>
      <w:r w:rsidRPr="00FB6661">
        <w:rPr>
          <w:color w:val="000000" w:themeColor="text1"/>
        </w:rPr>
        <w:br/>
      </w:r>
      <w:r w:rsidRPr="00FB6661">
        <w:rPr>
          <w:rFonts w:ascii="Calibri" w:eastAsia="Times New Roman" w:hAnsi="Calibri" w:cs="Calibri"/>
          <w:color w:val="000000" w:themeColor="text1"/>
        </w:rPr>
        <w:t> </w:t>
      </w:r>
      <w:r w:rsidRPr="00FB6661">
        <w:rPr>
          <w:color w:val="000000" w:themeColor="text1"/>
        </w:rPr>
        <w:br/>
      </w:r>
      <w:r w:rsidRPr="00FB6661">
        <w:rPr>
          <w:rFonts w:ascii="Titillium Web" w:eastAsia="Times New Roman" w:hAnsi="Titillium Web" w:cs="Segoe UI"/>
          <w:color w:val="000000" w:themeColor="text1"/>
        </w:rPr>
        <w:t>Notre engagement en faveur d'un numérique responsable est au cœur de notre mission. Nous sommes convaincus que la performance de nos clients doit être compatible avec la préservation de notre planète et le bien-être de tous. No</w:t>
      </w:r>
      <w:r w:rsidR="34F231D0" w:rsidRPr="00FB6661">
        <w:rPr>
          <w:rFonts w:ascii="Titillium Web" w:eastAsia="Times New Roman" w:hAnsi="Titillium Web" w:cs="Segoe UI"/>
          <w:color w:val="000000" w:themeColor="text1"/>
        </w:rPr>
        <w:t>us nous engageons à porter un numérique qui fait sens pour tous.</w:t>
      </w:r>
      <w:r w:rsidRPr="00FB6661">
        <w:rPr>
          <w:rFonts w:ascii="Titillium Web" w:eastAsia="Times New Roman" w:hAnsi="Titillium Web" w:cs="Segoe UI"/>
          <w:color w:val="000000" w:themeColor="text1"/>
        </w:rPr>
        <w:t> </w:t>
      </w:r>
    </w:p>
    <w:p w14:paraId="0D5A1904" w14:textId="77777777" w:rsidR="00396EA6" w:rsidRPr="00FB6661" w:rsidRDefault="00396EA6" w:rsidP="65FAABCA">
      <w:pPr>
        <w:spacing w:after="0" w:line="240" w:lineRule="auto"/>
        <w:textAlignment w:val="baseline"/>
        <w:rPr>
          <w:rFonts w:ascii="Titillium Web" w:eastAsia="Times New Roman" w:hAnsi="Titillium Web" w:cs="Segoe UI"/>
          <w:b/>
          <w:bCs/>
          <w:color w:val="000000" w:themeColor="text1"/>
          <w:sz w:val="32"/>
          <w:szCs w:val="32"/>
          <w:lang w:eastAsia="fr-FR"/>
        </w:rPr>
      </w:pPr>
    </w:p>
    <w:p w14:paraId="2C8B1D77" w14:textId="77777777" w:rsidR="003F27A4" w:rsidRPr="00FB6661" w:rsidRDefault="003F27A4" w:rsidP="65FAABCA">
      <w:pPr>
        <w:spacing w:after="0" w:line="240" w:lineRule="auto"/>
        <w:textAlignment w:val="baseline"/>
        <w:rPr>
          <w:rFonts w:ascii="Titillium Web" w:eastAsia="Times New Roman" w:hAnsi="Titillium Web" w:cs="Segoe UI"/>
          <w:b/>
          <w:bCs/>
          <w:color w:val="000000" w:themeColor="text1"/>
          <w:sz w:val="32"/>
          <w:szCs w:val="32"/>
          <w:lang w:eastAsia="fr-FR"/>
        </w:rPr>
      </w:pPr>
    </w:p>
    <w:p w14:paraId="4BCDA7E1" w14:textId="77777777" w:rsidR="00B76A5F" w:rsidRPr="00FB6661" w:rsidRDefault="00B76A5F" w:rsidP="65FAABCA">
      <w:pPr>
        <w:rPr>
          <w:rFonts w:ascii="Titillium Web" w:eastAsia="Times New Roman" w:hAnsi="Titillium Web" w:cs="Segoe UI"/>
          <w:b/>
          <w:bCs/>
          <w:color w:val="000000" w:themeColor="text1"/>
          <w:sz w:val="32"/>
          <w:szCs w:val="32"/>
          <w:lang w:eastAsia="fr-FR"/>
        </w:rPr>
      </w:pPr>
      <w:r w:rsidRPr="00FB6661">
        <w:rPr>
          <w:rFonts w:ascii="Titillium Web" w:eastAsia="Times New Roman" w:hAnsi="Titillium Web" w:cs="Segoe UI"/>
          <w:b/>
          <w:bCs/>
          <w:color w:val="000000" w:themeColor="text1"/>
          <w:sz w:val="32"/>
          <w:szCs w:val="32"/>
        </w:rPr>
        <w:br w:type="page"/>
      </w:r>
    </w:p>
    <w:p w14:paraId="7D22256C" w14:textId="0CBD0DF8" w:rsidR="00AD2BC7" w:rsidRPr="00FB6661" w:rsidRDefault="3CED4F7C"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rFonts w:ascii="Titillium Web" w:eastAsia="Times New Roman" w:hAnsi="Titillium Web" w:cs="Segoe UI"/>
          <w:b/>
          <w:bCs/>
          <w:color w:val="000000" w:themeColor="text1"/>
          <w:sz w:val="32"/>
          <w:szCs w:val="32"/>
        </w:rPr>
        <w:lastRenderedPageBreak/>
        <w:t>Notre écosystème</w:t>
      </w:r>
      <w:r w:rsidRPr="00FB6661">
        <w:rPr>
          <w:rFonts w:ascii="Titillium Web" w:eastAsia="Times New Roman" w:hAnsi="Titillium Web" w:cs="Segoe UI"/>
          <w:color w:val="000000" w:themeColor="text1"/>
          <w:sz w:val="32"/>
          <w:szCs w:val="32"/>
        </w:rPr>
        <w:t> </w:t>
      </w:r>
    </w:p>
    <w:p w14:paraId="1F6A9527" w14:textId="4013F03E" w:rsidR="001A6716" w:rsidRPr="00FB6661" w:rsidRDefault="006A5768" w:rsidP="79C2C29B">
      <w:pPr>
        <w:spacing w:after="0" w:line="240" w:lineRule="auto"/>
        <w:textAlignment w:val="baseline"/>
        <w:rPr>
          <w:rFonts w:ascii="Titillium Web" w:eastAsia="Times New Roman" w:hAnsi="Titillium Web" w:cs="Segoe UI"/>
          <w:color w:val="000000" w:themeColor="text1"/>
          <w:lang w:eastAsia="fr-FR"/>
        </w:rPr>
      </w:pPr>
      <w:r w:rsidRPr="00FB6661">
        <w:rPr>
          <w:color w:val="000000" w:themeColor="text1"/>
        </w:rPr>
        <w:br/>
      </w:r>
      <w:r w:rsidR="40E37E90" w:rsidRPr="00FB6661">
        <w:rPr>
          <w:rFonts w:ascii="Titillium Web" w:eastAsia="Times New Roman" w:hAnsi="Titillium Web" w:cs="Segoe UI"/>
          <w:b/>
          <w:bCs/>
          <w:color w:val="000000" w:themeColor="text1"/>
          <w:sz w:val="24"/>
          <w:szCs w:val="24"/>
        </w:rPr>
        <w:t>UNE ÉCONOMIE À IMPACT POSITIF</w:t>
      </w:r>
      <w:r w:rsidR="40E37E90" w:rsidRPr="00FB6661">
        <w:rPr>
          <w:rFonts w:ascii="Titillium Web" w:eastAsia="Times New Roman" w:hAnsi="Titillium Web" w:cs="Segoe UI"/>
          <w:color w:val="000000" w:themeColor="text1"/>
          <w:sz w:val="24"/>
          <w:szCs w:val="24"/>
        </w:rPr>
        <w:t> </w:t>
      </w:r>
      <w:r w:rsidRPr="00FB6661">
        <w:rPr>
          <w:color w:val="000000" w:themeColor="text1"/>
        </w:rPr>
        <w:br/>
      </w:r>
      <w:r w:rsidRPr="00FB6661">
        <w:rPr>
          <w:color w:val="000000" w:themeColor="text1"/>
        </w:rPr>
        <w:br/>
      </w:r>
      <w:r w:rsidR="4E1F6035" w:rsidRPr="00FB6661">
        <w:rPr>
          <w:rFonts w:ascii="Titillium Web" w:eastAsia="Times New Roman" w:hAnsi="Titillium Web" w:cs="Segoe UI"/>
          <w:color w:val="000000" w:themeColor="text1"/>
        </w:rPr>
        <w:t>Nous avons grandi grâce des écosystèmes d’acteurs à impact</w:t>
      </w:r>
      <w:r w:rsidR="4D3318E7" w:rsidRPr="00FB6661">
        <w:rPr>
          <w:rFonts w:ascii="Titillium Web" w:eastAsia="Times New Roman" w:hAnsi="Titillium Web" w:cs="Segoe UI"/>
          <w:color w:val="000000" w:themeColor="text1"/>
        </w:rPr>
        <w:t xml:space="preserve">, </w:t>
      </w:r>
      <w:r w:rsidR="4E1F6035" w:rsidRPr="00FB6661">
        <w:rPr>
          <w:rFonts w:ascii="Titillium Web" w:eastAsia="Times New Roman" w:hAnsi="Titillium Web" w:cs="Segoe UI"/>
          <w:color w:val="000000" w:themeColor="text1"/>
        </w:rPr>
        <w:t xml:space="preserve">ou parfois tout simplement </w:t>
      </w:r>
      <w:r w:rsidR="0F724DB4" w:rsidRPr="00FB6661">
        <w:rPr>
          <w:rFonts w:ascii="Titillium Web" w:eastAsia="Times New Roman" w:hAnsi="Titillium Web" w:cs="Segoe UI"/>
          <w:color w:val="000000" w:themeColor="text1"/>
        </w:rPr>
        <w:t>grâce à des</w:t>
      </w:r>
      <w:r w:rsidR="4E1F6035" w:rsidRPr="00FB6661">
        <w:rPr>
          <w:rFonts w:ascii="Titillium Web" w:eastAsia="Times New Roman" w:hAnsi="Titillium Web" w:cs="Segoe UI"/>
          <w:color w:val="000000" w:themeColor="text1"/>
        </w:rPr>
        <w:t xml:space="preserve"> </w:t>
      </w:r>
      <w:r w:rsidR="4DB9F86C" w:rsidRPr="00FB6661">
        <w:rPr>
          <w:rFonts w:ascii="Titillium Web" w:eastAsia="Times New Roman" w:hAnsi="Titillium Web" w:cs="Segoe UI"/>
          <w:color w:val="000000" w:themeColor="text1"/>
        </w:rPr>
        <w:t>groupe</w:t>
      </w:r>
      <w:r w:rsidR="6318C1BB" w:rsidRPr="00FB6661">
        <w:rPr>
          <w:rFonts w:ascii="Titillium Web" w:eastAsia="Times New Roman" w:hAnsi="Titillium Web" w:cs="Segoe UI"/>
          <w:color w:val="000000" w:themeColor="text1"/>
        </w:rPr>
        <w:t>s</w:t>
      </w:r>
      <w:r w:rsidR="4E1F6035" w:rsidRPr="00FB6661">
        <w:rPr>
          <w:rFonts w:ascii="Titillium Web" w:eastAsia="Times New Roman" w:hAnsi="Titillium Web" w:cs="Segoe UI"/>
          <w:color w:val="000000" w:themeColor="text1"/>
        </w:rPr>
        <w:t xml:space="preserve"> </w:t>
      </w:r>
      <w:r w:rsidR="4DB9F86C" w:rsidRPr="00FB6661">
        <w:rPr>
          <w:rFonts w:ascii="Titillium Web" w:eastAsia="Times New Roman" w:hAnsi="Titillium Web" w:cs="Segoe UI"/>
          <w:color w:val="000000" w:themeColor="text1"/>
        </w:rPr>
        <w:t>de</w:t>
      </w:r>
      <w:r w:rsidR="4E1F6035" w:rsidRPr="00FB6661">
        <w:rPr>
          <w:rFonts w:ascii="Titillium Web" w:eastAsia="Times New Roman" w:hAnsi="Titillium Web" w:cs="Segoe UI"/>
          <w:color w:val="000000" w:themeColor="text1"/>
        </w:rPr>
        <w:t xml:space="preserve"> travail </w:t>
      </w:r>
      <w:r w:rsidR="255F50E1" w:rsidRPr="00FB6661">
        <w:rPr>
          <w:rFonts w:ascii="Titillium Web" w:eastAsia="Times New Roman" w:hAnsi="Titillium Web" w:cs="Segoe UI"/>
          <w:color w:val="000000" w:themeColor="text1"/>
        </w:rPr>
        <w:t>à impact</w:t>
      </w:r>
      <w:r w:rsidR="3DB53446" w:rsidRPr="00FB6661">
        <w:rPr>
          <w:rFonts w:ascii="Titillium Web" w:eastAsia="Times New Roman" w:hAnsi="Titillium Web" w:cs="Segoe UI"/>
          <w:color w:val="000000" w:themeColor="text1"/>
        </w:rPr>
        <w:t xml:space="preserve"> d’organisations.</w:t>
      </w:r>
    </w:p>
    <w:p w14:paraId="397FD6E5" w14:textId="77777777" w:rsidR="002D3F46" w:rsidRPr="00FB6661" w:rsidRDefault="002D3F46" w:rsidP="65FAABCA">
      <w:pPr>
        <w:spacing w:after="0" w:line="240" w:lineRule="auto"/>
        <w:textAlignment w:val="baseline"/>
        <w:rPr>
          <w:rFonts w:ascii="Titillium Web" w:eastAsia="Times New Roman" w:hAnsi="Titillium Web" w:cs="Segoe UI"/>
          <w:color w:val="000000" w:themeColor="text1"/>
          <w:lang w:eastAsia="fr-FR"/>
        </w:rPr>
      </w:pPr>
    </w:p>
    <w:p w14:paraId="29CD8227" w14:textId="42E9BF5F" w:rsidR="002D3F46" w:rsidRPr="00FB6661" w:rsidRDefault="1D721CE8"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Le mouvement impact France est un de ce</w:t>
      </w:r>
      <w:r w:rsidR="540567A0" w:rsidRPr="00FB6661">
        <w:rPr>
          <w:rFonts w:ascii="Titillium Web" w:eastAsia="Times New Roman" w:hAnsi="Titillium Web" w:cs="Segoe UI"/>
          <w:color w:val="000000" w:themeColor="text1"/>
        </w:rPr>
        <w:t>ux</w:t>
      </w:r>
      <w:r w:rsidRPr="00FB6661">
        <w:rPr>
          <w:rFonts w:ascii="Titillium Web" w:eastAsia="Times New Roman" w:hAnsi="Titillium Web" w:cs="Segoe UI"/>
          <w:color w:val="000000" w:themeColor="text1"/>
        </w:rPr>
        <w:t xml:space="preserve"> qui nous </w:t>
      </w:r>
      <w:r w:rsidR="61603A0C" w:rsidRPr="00FB6661">
        <w:rPr>
          <w:rFonts w:ascii="Titillium Web" w:eastAsia="Times New Roman" w:hAnsi="Titillium Web" w:cs="Segoe UI"/>
          <w:color w:val="000000" w:themeColor="text1"/>
        </w:rPr>
        <w:t>ont</w:t>
      </w:r>
      <w:r w:rsidRPr="00FB6661">
        <w:rPr>
          <w:rFonts w:ascii="Titillium Web" w:eastAsia="Times New Roman" w:hAnsi="Titillium Web" w:cs="Segoe UI"/>
          <w:color w:val="000000" w:themeColor="text1"/>
        </w:rPr>
        <w:t xml:space="preserve"> aidé à mieux comprendre</w:t>
      </w:r>
      <w:r w:rsidR="49D2B9DB" w:rsidRPr="00FB6661">
        <w:rPr>
          <w:rFonts w:ascii="Titillium Web" w:eastAsia="Times New Roman" w:hAnsi="Titillium Web" w:cs="Segoe UI"/>
          <w:color w:val="000000" w:themeColor="text1"/>
        </w:rPr>
        <w:t xml:space="preserve">, à s’inspirer d’acteurs engagés. Notre CEO est </w:t>
      </w:r>
      <w:r w:rsidR="7EBF2261" w:rsidRPr="00FB6661">
        <w:rPr>
          <w:rFonts w:ascii="Titillium Web" w:eastAsia="Times New Roman" w:hAnsi="Titillium Web" w:cs="Segoe UI"/>
          <w:color w:val="000000" w:themeColor="text1"/>
        </w:rPr>
        <w:t xml:space="preserve">un des </w:t>
      </w:r>
      <w:r w:rsidR="49D2B9DB" w:rsidRPr="00FB6661">
        <w:rPr>
          <w:rFonts w:ascii="Titillium Web" w:eastAsia="Times New Roman" w:hAnsi="Titillium Web" w:cs="Segoe UI"/>
          <w:color w:val="000000" w:themeColor="text1"/>
        </w:rPr>
        <w:t>ambassadeur</w:t>
      </w:r>
      <w:r w:rsidR="7EBF2261" w:rsidRPr="00FB6661">
        <w:rPr>
          <w:rFonts w:ascii="Titillium Web" w:eastAsia="Times New Roman" w:hAnsi="Titillium Web" w:cs="Segoe UI"/>
          <w:color w:val="000000" w:themeColor="text1"/>
        </w:rPr>
        <w:t>s</w:t>
      </w:r>
      <w:r w:rsidR="49D2B9DB" w:rsidRPr="00FB6661">
        <w:rPr>
          <w:rFonts w:ascii="Titillium Web" w:eastAsia="Times New Roman" w:hAnsi="Titillium Web" w:cs="Segoe UI"/>
          <w:color w:val="000000" w:themeColor="text1"/>
        </w:rPr>
        <w:t xml:space="preserve"> de ce mouvement</w:t>
      </w:r>
      <w:r w:rsidR="4D61EF33" w:rsidRPr="00FB6661">
        <w:rPr>
          <w:rFonts w:ascii="Titillium Web" w:eastAsia="Times New Roman" w:hAnsi="Titillium Web" w:cs="Segoe UI"/>
          <w:color w:val="000000" w:themeColor="text1"/>
        </w:rPr>
        <w:t>.</w:t>
      </w:r>
    </w:p>
    <w:p w14:paraId="33DEDE3E" w14:textId="64F64646" w:rsidR="00CC0164" w:rsidRPr="00FB6661" w:rsidRDefault="4FA45573"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Nous avons également avancé avec des acteurs </w:t>
      </w:r>
      <w:r w:rsidR="54F01F0E" w:rsidRPr="00FB6661">
        <w:rPr>
          <w:rFonts w:ascii="Titillium Web" w:eastAsia="Times New Roman" w:hAnsi="Titillium Web" w:cs="Segoe UI"/>
          <w:color w:val="000000" w:themeColor="text1"/>
        </w:rPr>
        <w:t xml:space="preserve">de notre secteur </w:t>
      </w:r>
      <w:r w:rsidR="6107AB14" w:rsidRPr="00FB6661">
        <w:rPr>
          <w:rFonts w:ascii="Titillium Web" w:eastAsia="Times New Roman" w:hAnsi="Titillium Web" w:cs="Segoe UI"/>
          <w:color w:val="000000" w:themeColor="text1"/>
        </w:rPr>
        <w:t>comme ADN Ouest ou encore Femmes du digital</w:t>
      </w:r>
      <w:r w:rsidR="1DEEE73F" w:rsidRPr="00FB6661">
        <w:rPr>
          <w:rFonts w:ascii="Titillium Web" w:eastAsia="Times New Roman" w:hAnsi="Titillium Web" w:cs="Segoe UI"/>
          <w:color w:val="000000" w:themeColor="text1"/>
        </w:rPr>
        <w:t>, associations dans lesquelles nous tâchons d’être actif</w:t>
      </w:r>
      <w:r w:rsidR="62C29390" w:rsidRPr="00FB6661">
        <w:rPr>
          <w:rFonts w:ascii="Titillium Web" w:eastAsia="Times New Roman" w:hAnsi="Titillium Web" w:cs="Segoe UI"/>
          <w:color w:val="000000" w:themeColor="text1"/>
        </w:rPr>
        <w:t>s.</w:t>
      </w:r>
    </w:p>
    <w:p w14:paraId="55E8CA96" w14:textId="77777777" w:rsidR="003E0339" w:rsidRPr="00FB6661" w:rsidRDefault="003E0339" w:rsidP="65FAABCA">
      <w:pPr>
        <w:spacing w:after="0" w:line="240" w:lineRule="auto"/>
        <w:textAlignment w:val="baseline"/>
        <w:rPr>
          <w:rFonts w:ascii="Titillium Web" w:eastAsia="Times New Roman" w:hAnsi="Titillium Web" w:cs="Segoe UI"/>
          <w:color w:val="000000" w:themeColor="text1"/>
          <w:lang w:eastAsia="fr-FR"/>
        </w:rPr>
      </w:pPr>
    </w:p>
    <w:p w14:paraId="3FA28645" w14:textId="0A6441B4" w:rsidR="003E0339" w:rsidRPr="00FB6661" w:rsidRDefault="1A5FBB56"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Nous sommes également adhérents de DRO (Dirigeants Responsables de l'Ouest) et de la communauté B Corp, </w:t>
      </w:r>
      <w:r w:rsidR="45727512" w:rsidRPr="00FB6661">
        <w:rPr>
          <w:rFonts w:ascii="Titillium Web" w:eastAsia="Times New Roman" w:hAnsi="Titillium Web" w:cs="Segoe UI"/>
          <w:color w:val="000000" w:themeColor="text1"/>
        </w:rPr>
        <w:t xml:space="preserve">mais de notre fait n’avons pas été assez présent dans les groupes de travail afin de partager nos idées et tirer profit de l’expérience </w:t>
      </w:r>
      <w:bookmarkStart w:id="3" w:name="_Int_yNvNMQxM"/>
      <w:r w:rsidR="45727512" w:rsidRPr="00FB6661">
        <w:rPr>
          <w:rFonts w:ascii="Titillium Web" w:eastAsia="Times New Roman" w:hAnsi="Titillium Web" w:cs="Segoe UI"/>
          <w:color w:val="000000" w:themeColor="text1"/>
        </w:rPr>
        <w:t>des autres</w:t>
      </w:r>
      <w:bookmarkEnd w:id="3"/>
      <w:r w:rsidR="45727512" w:rsidRPr="00FB6661">
        <w:rPr>
          <w:rFonts w:ascii="Titillium Web" w:eastAsia="Times New Roman" w:hAnsi="Titillium Web" w:cs="Segoe UI"/>
          <w:color w:val="000000" w:themeColor="text1"/>
        </w:rPr>
        <w:t>.</w:t>
      </w:r>
    </w:p>
    <w:p w14:paraId="79D47635" w14:textId="77777777" w:rsidR="003E0339" w:rsidRPr="00FB6661" w:rsidRDefault="003E0339" w:rsidP="65FAABCA">
      <w:pPr>
        <w:spacing w:after="0" w:line="240" w:lineRule="auto"/>
        <w:textAlignment w:val="baseline"/>
        <w:rPr>
          <w:rFonts w:ascii="Titillium Web" w:eastAsia="Times New Roman" w:hAnsi="Titillium Web" w:cs="Segoe UI"/>
          <w:color w:val="000000" w:themeColor="text1"/>
          <w:lang w:eastAsia="fr-FR"/>
        </w:rPr>
      </w:pPr>
    </w:p>
    <w:p w14:paraId="783A40DE" w14:textId="2A5473BB" w:rsidR="379E32BB" w:rsidRPr="00FB6661" w:rsidRDefault="1DEEE73F" w:rsidP="65FAABCA">
      <w:pPr>
        <w:spacing w:after="0" w:line="240" w:lineRule="auto"/>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Lauréat</w:t>
      </w:r>
      <w:r w:rsidR="13FFC066" w:rsidRPr="00FB6661">
        <w:rPr>
          <w:rFonts w:ascii="Titillium Web" w:eastAsia="Times New Roman" w:hAnsi="Titillium Web" w:cs="Segoe UI"/>
          <w:color w:val="000000" w:themeColor="text1"/>
        </w:rPr>
        <w:t xml:space="preserve"> du</w:t>
      </w:r>
      <w:r w:rsidRPr="00FB6661">
        <w:rPr>
          <w:rFonts w:ascii="Titillium Web" w:eastAsia="Times New Roman" w:hAnsi="Titillium Web" w:cs="Segoe UI"/>
          <w:color w:val="000000" w:themeColor="text1"/>
        </w:rPr>
        <w:t xml:space="preserve"> </w:t>
      </w:r>
      <w:r w:rsidR="36AF5166" w:rsidRPr="00FB6661">
        <w:rPr>
          <w:rFonts w:ascii="Titillium Web" w:eastAsia="Times New Roman" w:hAnsi="Titillium Web" w:cs="Segoe UI"/>
          <w:color w:val="000000" w:themeColor="text1"/>
        </w:rPr>
        <w:t>R</w:t>
      </w:r>
      <w:r w:rsidRPr="00FB6661">
        <w:rPr>
          <w:rFonts w:ascii="Titillium Web" w:eastAsia="Times New Roman" w:hAnsi="Titillium Web" w:cs="Segoe UI"/>
          <w:color w:val="000000" w:themeColor="text1"/>
        </w:rPr>
        <w:t xml:space="preserve">éseau </w:t>
      </w:r>
      <w:r w:rsidR="6A04B500" w:rsidRPr="00FB6661">
        <w:rPr>
          <w:rFonts w:ascii="Titillium Web" w:eastAsia="Times New Roman" w:hAnsi="Titillium Web" w:cs="Segoe UI"/>
          <w:color w:val="000000" w:themeColor="text1"/>
        </w:rPr>
        <w:t>E</w:t>
      </w:r>
      <w:r w:rsidRPr="00FB6661">
        <w:rPr>
          <w:rFonts w:ascii="Titillium Web" w:eastAsia="Times New Roman" w:hAnsi="Titillium Web" w:cs="Segoe UI"/>
          <w:color w:val="000000" w:themeColor="text1"/>
        </w:rPr>
        <w:t>nt</w:t>
      </w:r>
      <w:r w:rsidR="602B0CE7" w:rsidRPr="00FB6661">
        <w:rPr>
          <w:rFonts w:ascii="Titillium Web" w:eastAsia="Times New Roman" w:hAnsi="Titillium Web" w:cs="Segoe UI"/>
          <w:color w:val="000000" w:themeColor="text1"/>
        </w:rPr>
        <w:t>r</w:t>
      </w:r>
      <w:r w:rsidRPr="00FB6661">
        <w:rPr>
          <w:rFonts w:ascii="Titillium Web" w:eastAsia="Times New Roman" w:hAnsi="Titillium Web" w:cs="Segoe UI"/>
          <w:color w:val="000000" w:themeColor="text1"/>
        </w:rPr>
        <w:t>eprendre et</w:t>
      </w:r>
      <w:r w:rsidR="5DF1B6D3" w:rsidRPr="00FB6661">
        <w:rPr>
          <w:rFonts w:ascii="Titillium Web" w:eastAsia="Times New Roman" w:hAnsi="Titillium Web" w:cs="Segoe UI"/>
          <w:color w:val="000000" w:themeColor="text1"/>
        </w:rPr>
        <w:t xml:space="preserve"> de </w:t>
      </w:r>
      <w:r w:rsidRPr="00FB6661">
        <w:rPr>
          <w:rFonts w:ascii="Titillium Web" w:eastAsia="Times New Roman" w:hAnsi="Titillium Web" w:cs="Segoe UI"/>
          <w:color w:val="000000" w:themeColor="text1"/>
        </w:rPr>
        <w:t xml:space="preserve">France Initiative, </w:t>
      </w:r>
      <w:r w:rsidR="602B0CE7" w:rsidRPr="00FB6661">
        <w:rPr>
          <w:rFonts w:ascii="Titillium Web" w:eastAsia="Times New Roman" w:hAnsi="Titillium Web" w:cs="Segoe UI"/>
          <w:color w:val="000000" w:themeColor="text1"/>
        </w:rPr>
        <w:t xml:space="preserve">ces </w:t>
      </w:r>
      <w:r w:rsidR="1FD2CB11" w:rsidRPr="00FB6661">
        <w:rPr>
          <w:rFonts w:ascii="Titillium Web" w:eastAsia="Times New Roman" w:hAnsi="Titillium Web" w:cs="Segoe UI"/>
          <w:color w:val="000000" w:themeColor="text1"/>
        </w:rPr>
        <w:t xml:space="preserve">deux </w:t>
      </w:r>
      <w:r w:rsidR="602B0CE7" w:rsidRPr="00FB6661">
        <w:rPr>
          <w:rFonts w:ascii="Titillium Web" w:eastAsia="Times New Roman" w:hAnsi="Titillium Web" w:cs="Segoe UI"/>
          <w:color w:val="000000" w:themeColor="text1"/>
        </w:rPr>
        <w:t xml:space="preserve">réseaux nous </w:t>
      </w:r>
      <w:r w:rsidR="0AF5C7BA" w:rsidRPr="00FB6661">
        <w:rPr>
          <w:rFonts w:ascii="Titillium Web" w:eastAsia="Times New Roman" w:hAnsi="Titillium Web" w:cs="Segoe UI"/>
          <w:color w:val="000000" w:themeColor="text1"/>
        </w:rPr>
        <w:t xml:space="preserve">ont apporté </w:t>
      </w:r>
      <w:r w:rsidR="4C1CC3B9" w:rsidRPr="00FB6661">
        <w:rPr>
          <w:rFonts w:ascii="Titillium Web" w:eastAsia="Times New Roman" w:hAnsi="Titillium Web" w:cs="Segoe UI"/>
          <w:color w:val="000000" w:themeColor="text1"/>
        </w:rPr>
        <w:t>beaucoup.</w:t>
      </w:r>
      <w:r w:rsidR="602B0CE7" w:rsidRPr="00FB6661">
        <w:rPr>
          <w:rFonts w:ascii="Titillium Web" w:eastAsia="Times New Roman" w:hAnsi="Titillium Web" w:cs="Segoe UI"/>
          <w:color w:val="000000" w:themeColor="text1"/>
        </w:rPr>
        <w:t xml:space="preserve"> </w:t>
      </w:r>
      <w:r w:rsidR="72567F69" w:rsidRPr="00FB6661">
        <w:rPr>
          <w:rFonts w:ascii="Titillium Web" w:eastAsia="Times New Roman" w:hAnsi="Titillium Web" w:cs="Segoe UI"/>
          <w:color w:val="000000" w:themeColor="text1"/>
        </w:rPr>
        <w:t>En 2022, nous n’avons pas réussi à continuer à nous mobiliser, notamment sur le groupe Impact+ d</w:t>
      </w:r>
      <w:r w:rsidR="618D638A" w:rsidRPr="00FB6661">
        <w:rPr>
          <w:rFonts w:ascii="Titillium Web" w:eastAsia="Times New Roman" w:hAnsi="Titillium Web" w:cs="Segoe UI"/>
          <w:color w:val="000000" w:themeColor="text1"/>
        </w:rPr>
        <w:t>u</w:t>
      </w:r>
      <w:r w:rsidR="72567F69" w:rsidRPr="00FB6661">
        <w:rPr>
          <w:rFonts w:ascii="Titillium Web" w:eastAsia="Times New Roman" w:hAnsi="Titillium Web" w:cs="Segoe UI"/>
          <w:color w:val="000000" w:themeColor="text1"/>
        </w:rPr>
        <w:t xml:space="preserve"> Réseau Entreprendre, ou bien trop peu.</w:t>
      </w:r>
      <w:r w:rsidR="06448422" w:rsidRPr="00FB6661">
        <w:rPr>
          <w:rFonts w:ascii="Titillium Web" w:eastAsia="Times New Roman" w:hAnsi="Titillium Web" w:cs="Segoe UI"/>
          <w:color w:val="000000" w:themeColor="text1"/>
        </w:rPr>
        <w:t xml:space="preserve"> Nous devons requestionner nos engagements dans ces mouvements, car ces associations sont importantes pour nous.</w:t>
      </w:r>
    </w:p>
    <w:p w14:paraId="42A3A324" w14:textId="38964108" w:rsidR="5235D361" w:rsidRPr="00FB6661" w:rsidRDefault="5E186982" w:rsidP="65FAABCA">
      <w:pPr>
        <w:spacing w:after="0" w:line="240" w:lineRule="auto"/>
        <w:rPr>
          <w:rFonts w:ascii="Titillium Web" w:eastAsia="Titillium Web" w:hAnsi="Titillium Web" w:cs="Titillium Web"/>
          <w:b/>
          <w:bCs/>
          <w:color w:val="000000" w:themeColor="text1"/>
          <w:sz w:val="24"/>
          <w:szCs w:val="24"/>
        </w:rPr>
      </w:pPr>
      <w:r w:rsidRPr="00FB6661">
        <w:rPr>
          <w:color w:val="000000" w:themeColor="text1"/>
        </w:rPr>
        <w:br/>
      </w:r>
    </w:p>
    <w:p w14:paraId="2D3DEE77" w14:textId="1CEECBAD" w:rsidR="008F3F3B" w:rsidRPr="00FB6661" w:rsidRDefault="03F4531A" w:rsidP="65FAABCA">
      <w:pPr>
        <w:spacing w:after="0" w:line="240" w:lineRule="auto"/>
        <w:textAlignment w:val="baseline"/>
        <w:rPr>
          <w:b/>
          <w:bCs/>
          <w:color w:val="000000" w:themeColor="text1"/>
          <w:sz w:val="24"/>
          <w:szCs w:val="24"/>
        </w:rPr>
      </w:pPr>
      <w:r w:rsidRPr="00FB6661">
        <w:rPr>
          <w:b/>
          <w:bCs/>
          <w:color w:val="000000" w:themeColor="text1"/>
          <w:sz w:val="24"/>
          <w:szCs w:val="24"/>
        </w:rPr>
        <w:t>ENTREPRISE À IMPACT – TOP 50 2023</w:t>
      </w:r>
      <w:r w:rsidR="008F3F3B" w:rsidRPr="00FB6661">
        <w:rPr>
          <w:color w:val="000000" w:themeColor="text1"/>
        </w:rPr>
        <w:br/>
      </w:r>
    </w:p>
    <w:p w14:paraId="61EC63A0" w14:textId="14C6E35E" w:rsidR="008F3F3B" w:rsidRPr="00FB6661" w:rsidRDefault="42189A3E" w:rsidP="65FAABCA">
      <w:pPr>
        <w:spacing w:after="0" w:line="240" w:lineRule="auto"/>
        <w:textAlignment w:val="baseline"/>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 xml:space="preserve">Le classement des 50 entreprises les plus impactantes a été annoncé lors de l'événement </w:t>
      </w:r>
      <w:proofErr w:type="spellStart"/>
      <w:r w:rsidRPr="00FB6661">
        <w:rPr>
          <w:rFonts w:ascii="Titillium Web" w:eastAsia="Titillium Web" w:hAnsi="Titillium Web" w:cs="Titillium Web"/>
          <w:color w:val="000000" w:themeColor="text1"/>
        </w:rPr>
        <w:t>Philanthro-lab</w:t>
      </w:r>
      <w:proofErr w:type="spellEnd"/>
      <w:r w:rsidRPr="00FB6661">
        <w:rPr>
          <w:rFonts w:ascii="Titillium Web" w:eastAsia="Titillium Web" w:hAnsi="Titillium Web" w:cs="Titillium Web"/>
          <w:color w:val="000000" w:themeColor="text1"/>
        </w:rPr>
        <w:t xml:space="preserve"> à Paris le 9 mai dernier, en présence de Mme Marlène </w:t>
      </w:r>
      <w:proofErr w:type="spellStart"/>
      <w:r w:rsidRPr="00FB6661">
        <w:rPr>
          <w:rFonts w:ascii="Titillium Web" w:eastAsia="Titillium Web" w:hAnsi="Titillium Web" w:cs="Titillium Web"/>
          <w:color w:val="000000" w:themeColor="text1"/>
        </w:rPr>
        <w:t>Schiappa</w:t>
      </w:r>
      <w:proofErr w:type="spellEnd"/>
      <w:r w:rsidRPr="00FB6661">
        <w:rPr>
          <w:rFonts w:ascii="Titillium Web" w:eastAsia="Titillium Web" w:hAnsi="Titillium Web" w:cs="Titillium Web"/>
          <w:color w:val="000000" w:themeColor="text1"/>
        </w:rPr>
        <w:t>, ministre de l'Économie sociale et solidaire et de la Vie associative. C’est la 2</w:t>
      </w:r>
      <w:r w:rsidRPr="00FB6661">
        <w:rPr>
          <w:rFonts w:ascii="Titillium Web" w:eastAsia="Titillium Web" w:hAnsi="Titillium Web" w:cs="Titillium Web"/>
          <w:color w:val="000000" w:themeColor="text1"/>
          <w:vertAlign w:val="superscript"/>
        </w:rPr>
        <w:t>ème</w:t>
      </w:r>
      <w:r w:rsidRPr="00FB6661">
        <w:rPr>
          <w:rFonts w:ascii="Titillium Web" w:eastAsia="Titillium Web" w:hAnsi="Titillium Web" w:cs="Titillium Web"/>
          <w:color w:val="000000" w:themeColor="text1"/>
        </w:rPr>
        <w:t xml:space="preserve"> année consécutive que nous figurons à ce palmarès et cela constitue une grande fierté pour les équipes.</w:t>
      </w:r>
    </w:p>
    <w:p w14:paraId="6696298C" w14:textId="79F3F32E" w:rsidR="008F3F3B" w:rsidRPr="00FB6661" w:rsidRDefault="008F3F3B" w:rsidP="65FAABCA">
      <w:pPr>
        <w:spacing w:after="0" w:line="240" w:lineRule="auto"/>
        <w:textAlignment w:val="baseline"/>
        <w:rPr>
          <w:rFonts w:ascii="Titillium Web" w:eastAsia="Times New Roman" w:hAnsi="Titillium Web" w:cs="Segoe UI"/>
          <w:color w:val="000000" w:themeColor="text1"/>
          <w:lang w:eastAsia="fr-FR"/>
        </w:rPr>
      </w:pPr>
    </w:p>
    <w:p w14:paraId="79056A23" w14:textId="77777777" w:rsidR="006A5768" w:rsidRPr="00FB6661" w:rsidRDefault="006A5768" w:rsidP="65FAABCA">
      <w:pPr>
        <w:spacing w:after="0" w:line="240" w:lineRule="auto"/>
        <w:textAlignment w:val="baseline"/>
        <w:rPr>
          <w:rFonts w:ascii="Titillium Web" w:eastAsia="Times New Roman" w:hAnsi="Titillium Web" w:cs="Segoe UI"/>
          <w:b/>
          <w:bCs/>
          <w:color w:val="000000" w:themeColor="text1"/>
          <w:lang w:eastAsia="fr-FR"/>
        </w:rPr>
      </w:pPr>
    </w:p>
    <w:p w14:paraId="0EEB344F" w14:textId="77777777" w:rsidR="00DE4646" w:rsidRPr="00FB6661" w:rsidRDefault="6D5ECD72" w:rsidP="65FAABCA">
      <w:pPr>
        <w:spacing w:after="0" w:line="240" w:lineRule="auto"/>
        <w:textAlignment w:val="baseline"/>
        <w:rPr>
          <w:rFonts w:ascii="Calibri" w:eastAsia="Times New Roman" w:hAnsi="Calibri" w:cs="Calibri"/>
          <w:color w:val="000000" w:themeColor="text1"/>
          <w:lang w:eastAsia="fr-FR"/>
        </w:rPr>
      </w:pPr>
      <w:r w:rsidRPr="00FB6661">
        <w:rPr>
          <w:rFonts w:ascii="Titillium Web" w:eastAsia="Times New Roman" w:hAnsi="Titillium Web" w:cs="Segoe UI"/>
          <w:b/>
          <w:bCs/>
          <w:color w:val="000000" w:themeColor="text1"/>
          <w:sz w:val="24"/>
          <w:szCs w:val="24"/>
        </w:rPr>
        <w:t>UN ANCRAGE ESSENTIEL DANS LE TERRITOIRE</w:t>
      </w:r>
      <w:r w:rsidRPr="00FB6661">
        <w:rPr>
          <w:rFonts w:ascii="Titillium Web" w:eastAsia="Times New Roman" w:hAnsi="Titillium Web" w:cs="Segoe UI"/>
          <w:color w:val="000000" w:themeColor="text1"/>
          <w:sz w:val="24"/>
          <w:szCs w:val="24"/>
        </w:rPr>
        <w:t> </w:t>
      </w:r>
      <w:r w:rsidRPr="00FB6661">
        <w:rPr>
          <w:color w:val="000000" w:themeColor="text1"/>
        </w:rPr>
        <w:br/>
      </w:r>
    </w:p>
    <w:p w14:paraId="062093AF" w14:textId="7E8A4748" w:rsidR="007735F6" w:rsidRPr="00FB6661" w:rsidRDefault="11929EC1" w:rsidP="79C2C29B">
      <w:p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b/>
          <w:bCs/>
          <w:color w:val="000000" w:themeColor="text1"/>
        </w:rPr>
        <w:t>Nous sommes nés dans les territoires</w:t>
      </w:r>
      <w:r w:rsidR="6BEC64FE" w:rsidRPr="00FB6661">
        <w:rPr>
          <w:rFonts w:ascii="Titillium Web" w:eastAsia="Titillium Web" w:hAnsi="Titillium Web" w:cs="Titillium Web"/>
          <w:b/>
          <w:bCs/>
          <w:color w:val="000000" w:themeColor="text1"/>
        </w:rPr>
        <w:t xml:space="preserve"> </w:t>
      </w:r>
      <w:r w:rsidR="6BEC64FE" w:rsidRPr="00FB6661">
        <w:rPr>
          <w:rFonts w:ascii="Titillium Web" w:eastAsia="Titillium Web" w:hAnsi="Titillium Web" w:cs="Titillium Web"/>
          <w:color w:val="000000" w:themeColor="text1"/>
        </w:rPr>
        <w:t>: n</w:t>
      </w:r>
      <w:r w:rsidRPr="00FB6661">
        <w:rPr>
          <w:rFonts w:ascii="Titillium Web" w:eastAsia="Titillium Web" w:hAnsi="Titillium Web" w:cs="Titillium Web"/>
          <w:color w:val="000000" w:themeColor="text1"/>
        </w:rPr>
        <w:t xml:space="preserve">ous aimons à rappeler que moins de 20% des </w:t>
      </w:r>
      <w:r w:rsidR="03934BDE" w:rsidRPr="00FB6661">
        <w:rPr>
          <w:rFonts w:ascii="Titillium Web" w:eastAsia="Titillium Web" w:hAnsi="Titillium Web" w:cs="Titillium Web"/>
          <w:color w:val="000000" w:themeColor="text1"/>
        </w:rPr>
        <w:t xml:space="preserve">personnes habitent en Ile de France. Notre ambition est importante et dépasse les </w:t>
      </w:r>
      <w:r w:rsidR="5ED47E65" w:rsidRPr="00FB6661">
        <w:rPr>
          <w:rFonts w:ascii="Titillium Web" w:eastAsia="Titillium Web" w:hAnsi="Titillium Web" w:cs="Titillium Web"/>
          <w:color w:val="000000" w:themeColor="text1"/>
        </w:rPr>
        <w:t>frontières</w:t>
      </w:r>
      <w:r w:rsidR="3F7E4D24" w:rsidRPr="00FB6661">
        <w:rPr>
          <w:rFonts w:ascii="Titillium Web" w:eastAsia="Titillium Web" w:hAnsi="Titillium Web" w:cs="Titillium Web"/>
          <w:color w:val="000000" w:themeColor="text1"/>
        </w:rPr>
        <w:t xml:space="preserve">, </w:t>
      </w:r>
      <w:r w:rsidR="5ED47E65" w:rsidRPr="00FB6661">
        <w:rPr>
          <w:rFonts w:ascii="Titillium Web" w:eastAsia="Titillium Web" w:hAnsi="Titillium Web" w:cs="Titillium Web"/>
          <w:color w:val="000000" w:themeColor="text1"/>
        </w:rPr>
        <w:t>mais</w:t>
      </w:r>
      <w:r w:rsidR="03934BDE" w:rsidRPr="00FB6661">
        <w:rPr>
          <w:rFonts w:ascii="Titillium Web" w:eastAsia="Titillium Web" w:hAnsi="Titillium Web" w:cs="Titillium Web"/>
          <w:color w:val="000000" w:themeColor="text1"/>
        </w:rPr>
        <w:t xml:space="preserve"> notre ancrage dans les territoires est et restera important pour nous.</w:t>
      </w:r>
    </w:p>
    <w:p w14:paraId="48526B14" w14:textId="081C2053" w:rsidR="00421BBC" w:rsidRPr="00FB6661" w:rsidRDefault="64553997" w:rsidP="79C2C29B">
      <w:p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 </w:t>
      </w:r>
      <w:r w:rsidRPr="00FB6661">
        <w:rPr>
          <w:color w:val="000000" w:themeColor="text1"/>
        </w:rPr>
        <w:br/>
      </w:r>
      <w:r w:rsidRPr="00FB6661">
        <w:rPr>
          <w:rFonts w:ascii="Titillium Web" w:eastAsia="Titillium Web" w:hAnsi="Titillium Web" w:cs="Titillium Web"/>
          <w:color w:val="000000" w:themeColor="text1"/>
        </w:rPr>
        <w:t>Nous nous associons à des collectivités afin de</w:t>
      </w:r>
      <w:r w:rsidRPr="00FB6661">
        <w:rPr>
          <w:rFonts w:ascii="Titillium Web" w:eastAsia="Titillium Web" w:hAnsi="Titillium Web" w:cs="Titillium Web"/>
          <w:b/>
          <w:bCs/>
          <w:color w:val="000000" w:themeColor="text1"/>
        </w:rPr>
        <w:t xml:space="preserve"> promouvoir et d’encourager l'adoption de pratiques numériques durables</w:t>
      </w:r>
      <w:r w:rsidRPr="00FB6661">
        <w:rPr>
          <w:rFonts w:ascii="Titillium Web" w:eastAsia="Titillium Web" w:hAnsi="Titillium Web" w:cs="Titillium Web"/>
          <w:color w:val="000000" w:themeColor="text1"/>
        </w:rPr>
        <w:t>. Par le biais de notre mission, nous avons eu notamment l’opportunité d’accompagner l’Université de La Rochelle dans leur stratégie Numérique Responsable</w:t>
      </w:r>
      <w:r w:rsidR="01D6F381" w:rsidRPr="00FB6661">
        <w:rPr>
          <w:rFonts w:ascii="Titillium Web" w:eastAsia="Titillium Web" w:hAnsi="Titillium Web" w:cs="Titillium Web"/>
          <w:color w:val="000000" w:themeColor="text1"/>
        </w:rPr>
        <w:t>.</w:t>
      </w:r>
      <w:r w:rsidR="70F16C68" w:rsidRPr="00FB6661">
        <w:rPr>
          <w:rFonts w:ascii="Titillium Web" w:eastAsia="Titillium Web" w:hAnsi="Titillium Web" w:cs="Titillium Web"/>
          <w:color w:val="000000" w:themeColor="text1"/>
        </w:rPr>
        <w:t xml:space="preserve"> </w:t>
      </w:r>
      <w:r w:rsidR="7B9FC372" w:rsidRPr="00FB6661">
        <w:rPr>
          <w:rFonts w:ascii="Titillium Web" w:eastAsia="Titillium Web" w:hAnsi="Titillium Web" w:cs="Titillium Web"/>
          <w:color w:val="000000" w:themeColor="text1"/>
        </w:rPr>
        <w:t xml:space="preserve">Nous travaillons avec </w:t>
      </w:r>
      <w:r w:rsidR="4A10B28F" w:rsidRPr="00FB6661">
        <w:rPr>
          <w:rFonts w:ascii="Titillium Web" w:eastAsia="Titillium Web" w:hAnsi="Titillium Web" w:cs="Titillium Web"/>
          <w:color w:val="000000" w:themeColor="text1"/>
        </w:rPr>
        <w:t>les</w:t>
      </w:r>
      <w:r w:rsidR="7B9FC372" w:rsidRPr="00FB6661">
        <w:rPr>
          <w:rFonts w:ascii="Titillium Web" w:eastAsia="Titillium Web" w:hAnsi="Titillium Web" w:cs="Titillium Web"/>
          <w:color w:val="000000" w:themeColor="text1"/>
        </w:rPr>
        <w:t xml:space="preserve"> collectivités, comme Rennes Métropole au sein de collectif</w:t>
      </w:r>
      <w:r w:rsidR="60D6609D" w:rsidRPr="00FB6661">
        <w:rPr>
          <w:rFonts w:ascii="Titillium Web" w:eastAsia="Titillium Web" w:hAnsi="Titillium Web" w:cs="Titillium Web"/>
          <w:color w:val="000000" w:themeColor="text1"/>
        </w:rPr>
        <w:t>s</w:t>
      </w:r>
      <w:r w:rsidR="6EC637F4" w:rsidRPr="00FB6661">
        <w:rPr>
          <w:rFonts w:ascii="Titillium Web" w:eastAsia="Titillium Web" w:hAnsi="Titillium Web" w:cs="Titillium Web"/>
          <w:color w:val="000000" w:themeColor="text1"/>
        </w:rPr>
        <w:t xml:space="preserve"> mais également d’associations comme l’ACIAH sur l’inclusivité numérique.</w:t>
      </w:r>
    </w:p>
    <w:p w14:paraId="416A2DB9" w14:textId="77777777" w:rsidR="00421BBC" w:rsidRPr="00FB6661" w:rsidRDefault="00421BBC" w:rsidP="79C2C29B">
      <w:pPr>
        <w:spacing w:after="0" w:line="240" w:lineRule="auto"/>
        <w:textAlignment w:val="baseline"/>
        <w:rPr>
          <w:rFonts w:ascii="Titillium Web" w:eastAsia="Titillium Web" w:hAnsi="Titillium Web" w:cs="Titillium Web"/>
          <w:color w:val="000000" w:themeColor="text1"/>
          <w:lang w:eastAsia="fr-FR"/>
        </w:rPr>
      </w:pPr>
    </w:p>
    <w:p w14:paraId="1AB420F7" w14:textId="7A37A424" w:rsidR="00E50683" w:rsidRPr="00FB6661" w:rsidRDefault="5825AE12" w:rsidP="79C2C29B">
      <w:pPr>
        <w:spacing w:after="0" w:line="240" w:lineRule="auto"/>
        <w:textAlignment w:val="baseline"/>
        <w:rPr>
          <w:rFonts w:ascii="Titillium Web" w:eastAsia="Titillium Web" w:hAnsi="Titillium Web" w:cs="Titillium Web"/>
          <w:b/>
          <w:bCs/>
          <w:color w:val="000000" w:themeColor="text1"/>
          <w:lang w:eastAsia="fr-FR"/>
        </w:rPr>
      </w:pPr>
      <w:r w:rsidRPr="00FB6661">
        <w:rPr>
          <w:rFonts w:ascii="Titillium Web" w:eastAsia="Titillium Web" w:hAnsi="Titillium Web" w:cs="Titillium Web"/>
          <w:color w:val="000000" w:themeColor="text1"/>
        </w:rPr>
        <w:lastRenderedPageBreak/>
        <w:t>En 2023, notre priorité sera de développer nos actions sur l'ensemble de nos territoires pour assurer une présence équitable. Bien que nous soyons fortement implantés à Nantes, notre présence à Rennes est encore limitée et nous avons besoin de renforcer notre impact à Paris en particulier, où nous manquons d'actions concrètes.</w:t>
      </w:r>
      <w:r w:rsidRPr="00FB6661">
        <w:rPr>
          <w:color w:val="000000" w:themeColor="text1"/>
        </w:rPr>
        <w:br/>
      </w:r>
      <w:r w:rsidRPr="00FB6661">
        <w:rPr>
          <w:color w:val="000000" w:themeColor="text1"/>
        </w:rPr>
        <w:br/>
      </w:r>
      <w:r w:rsidRPr="00FB6661">
        <w:rPr>
          <w:rFonts w:ascii="Titillium Web" w:eastAsia="Titillium Web" w:hAnsi="Titillium Web" w:cs="Titillium Web"/>
          <w:color w:val="000000" w:themeColor="text1"/>
        </w:rPr>
        <w:t xml:space="preserve"> En tant qu'entreprise de l'ESS, nous avons consacré une partie de nos bénéfices en 2022 à soutenir une association. Nous avons choisi de nous engager auprès d'</w:t>
      </w:r>
      <w:proofErr w:type="spellStart"/>
      <w:r w:rsidR="00FB6661">
        <w:rPr>
          <w:rFonts w:ascii="Titillium Web" w:eastAsia="Titillium Web" w:hAnsi="Titillium Web" w:cs="Titillium Web"/>
          <w:color w:val="000000" w:themeColor="text1"/>
        </w:rPr>
        <w:t>É</w:t>
      </w:r>
      <w:r w:rsidRPr="00FB6661">
        <w:rPr>
          <w:rFonts w:ascii="Titillium Web" w:eastAsia="Titillium Web" w:hAnsi="Titillium Web" w:cs="Titillium Web"/>
          <w:color w:val="000000" w:themeColor="text1"/>
        </w:rPr>
        <w:t>lectrocycle</w:t>
      </w:r>
      <w:proofErr w:type="spellEnd"/>
      <w:r w:rsidRPr="00FB6661">
        <w:rPr>
          <w:rFonts w:ascii="Titillium Web" w:eastAsia="Titillium Web" w:hAnsi="Titillium Web" w:cs="Titillium Web"/>
          <w:color w:val="000000" w:themeColor="text1"/>
        </w:rPr>
        <w:t>, une association parisienne qui promeut l'</w:t>
      </w:r>
      <w:r w:rsidRPr="00FB6661">
        <w:rPr>
          <w:rFonts w:ascii="Titillium Web" w:eastAsia="Titillium Web" w:hAnsi="Titillium Web" w:cs="Titillium Web"/>
          <w:b/>
          <w:bCs/>
          <w:color w:val="000000" w:themeColor="text1"/>
        </w:rPr>
        <w:t>écoconception</w:t>
      </w:r>
      <w:r w:rsidRPr="00FB6661">
        <w:rPr>
          <w:rFonts w:ascii="Titillium Web" w:eastAsia="Titillium Web" w:hAnsi="Titillium Web" w:cs="Titillium Web"/>
          <w:color w:val="000000" w:themeColor="text1"/>
        </w:rPr>
        <w:t xml:space="preserve"> et le </w:t>
      </w:r>
      <w:r w:rsidRPr="00FB6661">
        <w:rPr>
          <w:rFonts w:ascii="Titillium Web" w:eastAsia="Titillium Web" w:hAnsi="Titillium Web" w:cs="Titillium Web"/>
          <w:b/>
          <w:bCs/>
          <w:color w:val="000000" w:themeColor="text1"/>
        </w:rPr>
        <w:t>réemploi des équipements électriques</w:t>
      </w:r>
      <w:r w:rsidRPr="00FB6661">
        <w:rPr>
          <w:rFonts w:ascii="Titillium Web" w:eastAsia="Titillium Web" w:hAnsi="Titillium Web" w:cs="Titillium Web"/>
          <w:color w:val="000000" w:themeColor="text1"/>
        </w:rPr>
        <w:t xml:space="preserve"> et électroniques. En 2023 et à l'avenir, nous avons l'intention de continuer à les soutenir dans leur mission à impact, qui résonne avec notre propre engagement. Nous répondons à cet objectif en les soutenant leurs initiatives visant à sensibiliser le public sur le cycle de vie des équipements numériques, notamment avec des projets pratiques de réemploi. Nous avons pour </w:t>
      </w:r>
      <w:r w:rsidR="4DE0FF0B" w:rsidRPr="00FB6661">
        <w:rPr>
          <w:rFonts w:ascii="Titillium Web" w:eastAsia="Titillium Web" w:hAnsi="Titillium Web" w:cs="Titillium Web"/>
          <w:color w:val="000000" w:themeColor="text1"/>
        </w:rPr>
        <w:t>but</w:t>
      </w:r>
      <w:r w:rsidRPr="00FB6661">
        <w:rPr>
          <w:rFonts w:ascii="Titillium Web" w:eastAsia="Titillium Web" w:hAnsi="Titillium Web" w:cs="Titillium Web"/>
          <w:color w:val="000000" w:themeColor="text1"/>
        </w:rPr>
        <w:t xml:space="preserve"> de doubler notre contribution aux associations en 2023, </w:t>
      </w:r>
      <w:r w:rsidR="0E158A61" w:rsidRPr="00FB6661">
        <w:rPr>
          <w:rFonts w:ascii="Titillium Web" w:eastAsia="Titillium Web" w:hAnsi="Titillium Web" w:cs="Titillium Web"/>
          <w:color w:val="000000" w:themeColor="text1"/>
        </w:rPr>
        <w:t xml:space="preserve">et ce </w:t>
      </w:r>
      <w:r w:rsidRPr="00FB6661">
        <w:rPr>
          <w:rFonts w:ascii="Titillium Web" w:eastAsia="Titillium Web" w:hAnsi="Titillium Web" w:cs="Titillium Web"/>
          <w:color w:val="000000" w:themeColor="text1"/>
        </w:rPr>
        <w:t>quel que soit notre résultat financier.</w:t>
      </w:r>
      <w:r w:rsidRPr="00FB6661">
        <w:rPr>
          <w:color w:val="000000" w:themeColor="text1"/>
        </w:rPr>
        <w:br/>
      </w:r>
      <w:r w:rsidRPr="00FB6661">
        <w:rPr>
          <w:color w:val="000000" w:themeColor="text1"/>
        </w:rPr>
        <w:br/>
      </w:r>
      <w:r w:rsidRPr="00FB6661">
        <w:rPr>
          <w:rFonts w:ascii="Titillium Web" w:eastAsia="Titillium Web" w:hAnsi="Titillium Web" w:cs="Titillium Web"/>
          <w:color w:val="000000" w:themeColor="text1"/>
        </w:rPr>
        <w:t xml:space="preserve"> Nous nous mobilisons ainsi également auprès du projet collaboratif Open Food </w:t>
      </w:r>
      <w:proofErr w:type="spellStart"/>
      <w:r w:rsidRPr="00FB6661">
        <w:rPr>
          <w:rFonts w:ascii="Titillium Web" w:eastAsia="Titillium Web" w:hAnsi="Titillium Web" w:cs="Titillium Web"/>
          <w:color w:val="000000" w:themeColor="text1"/>
        </w:rPr>
        <w:t>Facts</w:t>
      </w:r>
      <w:proofErr w:type="spellEnd"/>
      <w:r w:rsidRPr="00FB6661">
        <w:rPr>
          <w:rFonts w:ascii="Titillium Web" w:eastAsia="Titillium Web" w:hAnsi="Titillium Web" w:cs="Titillium Web"/>
          <w:color w:val="000000" w:themeColor="text1"/>
        </w:rPr>
        <w:t xml:space="preserve">, basé en Ile-de-France, dans son ambition d’apporter une base de données ouverte à tous sur les produits alimentaires. De plus, notre engagement et nos services ont été identifiés par ESS Paris 2024, plateforme facilitant l'accès des entreprises de l'ESS aux marchés liés aux Jeux Olympiques et Paralympiques de 2024. </w:t>
      </w:r>
      <w:r w:rsidR="6F7B67AF" w:rsidRPr="00FB6661">
        <w:rPr>
          <w:rFonts w:ascii="Titillium Web" w:eastAsia="Titillium Web" w:hAnsi="Titillium Web" w:cs="Titillium Web"/>
          <w:color w:val="000000" w:themeColor="text1"/>
        </w:rPr>
        <w:t> </w:t>
      </w:r>
    </w:p>
    <w:p w14:paraId="4C7FB1A1" w14:textId="77777777" w:rsidR="00F153A5" w:rsidRPr="00FB6661" w:rsidRDefault="00F153A5" w:rsidP="65FAABCA">
      <w:pPr>
        <w:rPr>
          <w:rFonts w:ascii="Calibri" w:eastAsia="Calibri" w:hAnsi="Calibri" w:cs="Calibri"/>
          <w:b/>
          <w:bCs/>
          <w:color w:val="000000" w:themeColor="text1"/>
          <w:sz w:val="28"/>
          <w:szCs w:val="28"/>
        </w:rPr>
      </w:pPr>
      <w:r w:rsidRPr="00FB6661">
        <w:rPr>
          <w:rFonts w:ascii="Calibri" w:eastAsia="Calibri" w:hAnsi="Calibri" w:cs="Calibri"/>
          <w:b/>
          <w:bCs/>
          <w:color w:val="000000" w:themeColor="text1"/>
          <w:sz w:val="28"/>
          <w:szCs w:val="28"/>
        </w:rPr>
        <w:br w:type="page"/>
      </w:r>
    </w:p>
    <w:p w14:paraId="08841B8E" w14:textId="14AE4E18" w:rsidR="00BA763F" w:rsidRPr="00FB6661" w:rsidRDefault="00FB6661" w:rsidP="79C2C29B">
      <w:pPr>
        <w:spacing w:after="0" w:line="240" w:lineRule="auto"/>
        <w:rPr>
          <w:rFonts w:ascii="Titillium Web" w:eastAsia="Titillium Web" w:hAnsi="Titillium Web" w:cs="Titillium Web"/>
          <w:color w:val="000000" w:themeColor="text1"/>
          <w:sz w:val="20"/>
          <w:szCs w:val="20"/>
        </w:rPr>
      </w:pPr>
      <w:r>
        <w:rPr>
          <w:rFonts w:ascii="Calibri" w:eastAsia="Calibri" w:hAnsi="Calibri" w:cs="Calibri"/>
          <w:b/>
          <w:bCs/>
          <w:color w:val="000000" w:themeColor="text1"/>
          <w:sz w:val="28"/>
          <w:szCs w:val="28"/>
        </w:rPr>
        <w:lastRenderedPageBreak/>
        <w:t>É</w:t>
      </w:r>
      <w:r w:rsidR="7514DF4E" w:rsidRPr="00FB6661">
        <w:rPr>
          <w:rFonts w:ascii="Calibri" w:eastAsia="Calibri" w:hAnsi="Calibri" w:cs="Calibri"/>
          <w:b/>
          <w:bCs/>
          <w:color w:val="000000" w:themeColor="text1"/>
          <w:sz w:val="28"/>
          <w:szCs w:val="28"/>
        </w:rPr>
        <w:t>change avec...</w:t>
      </w:r>
      <w:r w:rsidR="7514DF4E" w:rsidRPr="00FB6661">
        <w:rPr>
          <w:color w:val="000000" w:themeColor="text1"/>
        </w:rPr>
        <w:br/>
      </w:r>
      <w:r w:rsidR="7514DF4E" w:rsidRPr="00FB6661">
        <w:rPr>
          <w:rFonts w:ascii="Titillium Web" w:eastAsia="Titillium Web" w:hAnsi="Titillium Web" w:cs="Titillium Web"/>
          <w:color w:val="000000" w:themeColor="text1"/>
        </w:rPr>
        <w:t xml:space="preserve">Nicolas Perrin, vice-président en charge des contrats de solidarité territorial et du budget bas carbone au conseil départemental d’Ille-et-Vilaine </w:t>
      </w:r>
      <w:r w:rsidR="7514DF4E" w:rsidRPr="00FB6661">
        <w:rPr>
          <w:color w:val="000000" w:themeColor="text1"/>
        </w:rPr>
        <w:br/>
      </w:r>
    </w:p>
    <w:p w14:paraId="602EC404" w14:textId="6CD5E5AD" w:rsidR="00BA763F" w:rsidRPr="00FB6661" w:rsidRDefault="7514DF4E" w:rsidP="656EA9D4">
      <w:pPr>
        <w:spacing w:after="0" w:line="240" w:lineRule="auto"/>
        <w:rPr>
          <w:rFonts w:ascii="Titillium Web" w:eastAsia="Titillium Web" w:hAnsi="Titillium Web" w:cs="Titillium Web"/>
          <w:b/>
          <w:bCs/>
          <w:color w:val="000000" w:themeColor="text1"/>
        </w:rPr>
      </w:pPr>
      <w:r w:rsidRPr="00FB6661">
        <w:rPr>
          <w:rFonts w:ascii="Titillium Web" w:eastAsia="Titillium Web" w:hAnsi="Titillium Web" w:cs="Titillium Web"/>
          <w:b/>
          <w:bCs/>
          <w:color w:val="000000" w:themeColor="text1"/>
        </w:rPr>
        <w:t>Comment vivez</w:t>
      </w:r>
      <w:r w:rsidR="60909015" w:rsidRPr="00FB6661">
        <w:rPr>
          <w:rFonts w:ascii="Titillium Web" w:eastAsia="Titillium Web" w:hAnsi="Titillium Web" w:cs="Titillium Web"/>
          <w:b/>
          <w:bCs/>
          <w:color w:val="000000" w:themeColor="text1"/>
        </w:rPr>
        <w:t>-vous</w:t>
      </w:r>
      <w:r w:rsidRPr="00FB6661">
        <w:rPr>
          <w:rFonts w:ascii="Titillium Web" w:eastAsia="Titillium Web" w:hAnsi="Titillium Web" w:cs="Titillium Web"/>
          <w:b/>
          <w:bCs/>
          <w:color w:val="000000" w:themeColor="text1"/>
        </w:rPr>
        <w:t xml:space="preserve"> de l’intérieur votre rôle au sein du comité de mission </w:t>
      </w:r>
      <w:r w:rsidR="0EA6FF14" w:rsidRPr="00FB6661">
        <w:rPr>
          <w:rFonts w:ascii="Titillium Web" w:eastAsia="Titillium Web" w:hAnsi="Titillium Web" w:cs="Titillium Web"/>
          <w:b/>
          <w:bCs/>
          <w:color w:val="000000" w:themeColor="text1"/>
        </w:rPr>
        <w:t>de D</w:t>
      </w:r>
      <w:r w:rsidRPr="00FB6661">
        <w:rPr>
          <w:rFonts w:ascii="Titillium Web" w:eastAsia="Titillium Web" w:hAnsi="Titillium Web" w:cs="Titillium Web"/>
          <w:b/>
          <w:bCs/>
          <w:color w:val="000000" w:themeColor="text1"/>
        </w:rPr>
        <w:t>igital4better ?</w:t>
      </w:r>
    </w:p>
    <w:p w14:paraId="7D22AD48" w14:textId="6EBC207B" w:rsidR="00BA763F" w:rsidRPr="00FB6661" w:rsidRDefault="00BA763F" w:rsidP="656EA9D4">
      <w:pPr>
        <w:spacing w:after="0" w:line="240" w:lineRule="auto"/>
        <w:rPr>
          <w:rFonts w:ascii="Titillium Web" w:eastAsia="Titillium Web" w:hAnsi="Titillium Web" w:cs="Titillium Web"/>
          <w:color w:val="000000" w:themeColor="text1"/>
          <w:sz w:val="20"/>
          <w:szCs w:val="20"/>
        </w:rPr>
      </w:pPr>
      <w:r w:rsidRPr="00FB6661">
        <w:rPr>
          <w:color w:val="000000" w:themeColor="text1"/>
        </w:rPr>
        <w:br/>
      </w:r>
      <w:r w:rsidR="7514DF4E" w:rsidRPr="00FB6661">
        <w:rPr>
          <w:rFonts w:ascii="Titillium Web" w:eastAsia="Titillium Web" w:hAnsi="Titillium Web" w:cs="Titillium Web"/>
          <w:color w:val="000000" w:themeColor="text1"/>
          <w:sz w:val="20"/>
          <w:szCs w:val="20"/>
        </w:rPr>
        <w:t xml:space="preserve">Je suis ravi de rester membre de ce comité pour deux raisons : </w:t>
      </w:r>
      <w:r w:rsidR="70BAECF2" w:rsidRPr="00FB6661">
        <w:rPr>
          <w:rFonts w:ascii="Titillium Web" w:eastAsia="Titillium Web" w:hAnsi="Titillium Web" w:cs="Titillium Web"/>
          <w:color w:val="000000" w:themeColor="text1"/>
          <w:sz w:val="20"/>
          <w:szCs w:val="20"/>
        </w:rPr>
        <w:t>t</w:t>
      </w:r>
      <w:r w:rsidR="7514DF4E" w:rsidRPr="00FB6661">
        <w:rPr>
          <w:rFonts w:ascii="Titillium Web" w:eastAsia="Titillium Web" w:hAnsi="Titillium Web" w:cs="Titillium Web"/>
          <w:color w:val="000000" w:themeColor="text1"/>
          <w:sz w:val="20"/>
          <w:szCs w:val="20"/>
        </w:rPr>
        <w:t xml:space="preserve">out d'abord, je pense que toutes les entreprises devraient se doter d'un comité à mission/impact pour être dans une dynamique d'amélioration continue sur les enjeux écoresponsables que nous partageons. </w:t>
      </w:r>
    </w:p>
    <w:p w14:paraId="0DA0861B" w14:textId="46E5CC53" w:rsidR="5EA499FD" w:rsidRPr="00FB6661" w:rsidRDefault="5EA499FD" w:rsidP="656EA9D4">
      <w:pPr>
        <w:spacing w:after="0" w:line="240" w:lineRule="auto"/>
        <w:rPr>
          <w:rFonts w:ascii="Titillium Web" w:eastAsia="Titillium Web" w:hAnsi="Titillium Web" w:cs="Titillium Web"/>
          <w:color w:val="000000" w:themeColor="text1"/>
          <w:sz w:val="20"/>
          <w:szCs w:val="20"/>
        </w:rPr>
      </w:pPr>
    </w:p>
    <w:p w14:paraId="365EAF93" w14:textId="61C70908" w:rsidR="00BA763F" w:rsidRPr="00FB6661" w:rsidRDefault="7514DF4E" w:rsidP="656EA9D4">
      <w:pPr>
        <w:spacing w:after="0" w:line="240" w:lineRule="auto"/>
        <w:rPr>
          <w:rFonts w:ascii="Titillium Web" w:eastAsia="Titillium Web" w:hAnsi="Titillium Web" w:cs="Titillium Web"/>
          <w:color w:val="000000" w:themeColor="text1"/>
          <w:sz w:val="20"/>
          <w:szCs w:val="20"/>
        </w:rPr>
      </w:pPr>
      <w:r w:rsidRPr="00FB6661">
        <w:rPr>
          <w:rFonts w:ascii="Titillium Web" w:eastAsia="Titillium Web" w:hAnsi="Titillium Web" w:cs="Titillium Web"/>
          <w:color w:val="000000" w:themeColor="text1"/>
          <w:sz w:val="20"/>
          <w:szCs w:val="20"/>
        </w:rPr>
        <w:t>En</w:t>
      </w:r>
      <w:r w:rsidR="4C326609" w:rsidRPr="00FB6661">
        <w:rPr>
          <w:rFonts w:ascii="Titillium Web" w:eastAsia="Titillium Web" w:hAnsi="Titillium Web" w:cs="Titillium Web"/>
          <w:color w:val="000000" w:themeColor="text1"/>
          <w:sz w:val="20"/>
          <w:szCs w:val="20"/>
        </w:rPr>
        <w:t>suite</w:t>
      </w:r>
      <w:r w:rsidRPr="00FB6661">
        <w:rPr>
          <w:rFonts w:ascii="Titillium Web" w:eastAsia="Titillium Web" w:hAnsi="Titillium Web" w:cs="Titillium Web"/>
          <w:color w:val="000000" w:themeColor="text1"/>
          <w:sz w:val="20"/>
          <w:szCs w:val="20"/>
        </w:rPr>
        <w:t>, je considère</w:t>
      </w:r>
      <w:r w:rsidR="1695AB0A" w:rsidRPr="00FB6661">
        <w:rPr>
          <w:rFonts w:ascii="Titillium Web" w:eastAsia="Titillium Web" w:hAnsi="Titillium Web" w:cs="Titillium Web"/>
          <w:color w:val="000000" w:themeColor="text1"/>
          <w:sz w:val="20"/>
          <w:szCs w:val="20"/>
        </w:rPr>
        <w:t xml:space="preserve"> en tant qu'élu d'une collectivité territoriale</w:t>
      </w:r>
      <w:r w:rsidRPr="00FB6661">
        <w:rPr>
          <w:rFonts w:ascii="Titillium Web" w:eastAsia="Titillium Web" w:hAnsi="Titillium Web" w:cs="Titillium Web"/>
          <w:color w:val="000000" w:themeColor="text1"/>
          <w:sz w:val="20"/>
          <w:szCs w:val="20"/>
        </w:rPr>
        <w:t xml:space="preserve"> qu'il est très important de rester connecté au monde de l'entreprise. Les univers du public et du privé peuvent communiquer malgré leur éloignement, et les innovations proposées dans le secteur public peuvent être bénéfiques aussi bien pour le public que pour le privé, et vice versa. </w:t>
      </w:r>
    </w:p>
    <w:p w14:paraId="69825D29" w14:textId="77777777" w:rsidR="00BA763F" w:rsidRPr="00FB6661" w:rsidRDefault="00BA763F" w:rsidP="656EA9D4">
      <w:pPr>
        <w:spacing w:after="0" w:line="240" w:lineRule="auto"/>
        <w:rPr>
          <w:rFonts w:ascii="Titillium Web" w:eastAsia="Titillium Web" w:hAnsi="Titillium Web" w:cs="Titillium Web"/>
          <w:color w:val="000000" w:themeColor="text1"/>
          <w:sz w:val="24"/>
          <w:szCs w:val="24"/>
        </w:rPr>
      </w:pPr>
    </w:p>
    <w:p w14:paraId="493CE807" w14:textId="1949F0BB" w:rsidR="00BA763F" w:rsidRPr="00FB6661" w:rsidRDefault="7F6C2CC3" w:rsidP="656EA9D4">
      <w:pPr>
        <w:spacing w:after="0" w:line="240" w:lineRule="auto"/>
        <w:rPr>
          <w:rFonts w:ascii="Titillium Web" w:eastAsia="Titillium Web" w:hAnsi="Titillium Web" w:cs="Titillium Web"/>
          <w:b/>
          <w:bCs/>
          <w:color w:val="000000" w:themeColor="text1"/>
        </w:rPr>
      </w:pPr>
      <w:r w:rsidRPr="00FB6661">
        <w:rPr>
          <w:rFonts w:ascii="Titillium Web" w:eastAsia="Titillium Web" w:hAnsi="Titillium Web" w:cs="Titillium Web"/>
          <w:b/>
          <w:bCs/>
          <w:color w:val="000000" w:themeColor="text1"/>
        </w:rPr>
        <w:t>C</w:t>
      </w:r>
      <w:r w:rsidR="7514DF4E" w:rsidRPr="00FB6661">
        <w:rPr>
          <w:rFonts w:ascii="Titillium Web" w:eastAsia="Titillium Web" w:hAnsi="Titillium Web" w:cs="Titillium Web"/>
          <w:b/>
          <w:bCs/>
          <w:color w:val="000000" w:themeColor="text1"/>
        </w:rPr>
        <w:t>omment percevez-vous le rôle des collectivités locales dans la promotion de la responsabilité numérique</w:t>
      </w:r>
      <w:r w:rsidR="3D29123B" w:rsidRPr="00FB6661">
        <w:rPr>
          <w:rFonts w:ascii="Titillium Web" w:eastAsia="Titillium Web" w:hAnsi="Titillium Web" w:cs="Titillium Web"/>
          <w:b/>
          <w:bCs/>
          <w:color w:val="000000" w:themeColor="text1"/>
        </w:rPr>
        <w:t xml:space="preserve"> </w:t>
      </w:r>
      <w:r w:rsidR="7514DF4E" w:rsidRPr="00FB6661">
        <w:rPr>
          <w:rFonts w:ascii="Titillium Web" w:eastAsia="Titillium Web" w:hAnsi="Titillium Web" w:cs="Titillium Web"/>
          <w:b/>
          <w:bCs/>
          <w:color w:val="000000" w:themeColor="text1"/>
        </w:rPr>
        <w:t>?</w:t>
      </w:r>
    </w:p>
    <w:p w14:paraId="409E313B" w14:textId="77777777" w:rsidR="00BA763F" w:rsidRPr="00FB6661" w:rsidRDefault="00BA763F" w:rsidP="656EA9D4">
      <w:pPr>
        <w:spacing w:after="0" w:line="240" w:lineRule="auto"/>
        <w:rPr>
          <w:rFonts w:ascii="Titillium Web" w:eastAsia="Titillium Web" w:hAnsi="Titillium Web" w:cs="Titillium Web"/>
          <w:color w:val="000000" w:themeColor="text1"/>
          <w:sz w:val="24"/>
          <w:szCs w:val="24"/>
        </w:rPr>
      </w:pPr>
    </w:p>
    <w:p w14:paraId="0FD3725D" w14:textId="5294EBF1" w:rsidR="00BA763F" w:rsidRPr="00FB6661" w:rsidRDefault="7514DF4E" w:rsidP="656EA9D4">
      <w:pPr>
        <w:spacing w:after="0" w:line="240" w:lineRule="auto"/>
        <w:rPr>
          <w:rFonts w:ascii="Titillium Web" w:eastAsia="Titillium Web" w:hAnsi="Titillium Web" w:cs="Titillium Web"/>
          <w:color w:val="000000" w:themeColor="text1"/>
          <w:sz w:val="18"/>
          <w:szCs w:val="18"/>
        </w:rPr>
      </w:pPr>
      <w:r w:rsidRPr="00FB6661">
        <w:rPr>
          <w:rFonts w:ascii="Titillium Web" w:eastAsia="Titillium Web" w:hAnsi="Titillium Web" w:cs="Titillium Web"/>
          <w:color w:val="000000" w:themeColor="text1"/>
          <w:sz w:val="20"/>
          <w:szCs w:val="20"/>
        </w:rPr>
        <w:t xml:space="preserve">Le département est actuellement en train d'élaborer un plan numérique responsable pour diffuser des bonnes pratiques en la matière. Des ateliers sont notamment déployés dans les collèges pour sensibiliser les jeunes aux enjeux environnementaux liés aux technologies numériques. De plus, </w:t>
      </w:r>
      <w:r w:rsidR="0E876906" w:rsidRPr="00FB6661">
        <w:rPr>
          <w:rFonts w:ascii="Titillium Web" w:eastAsia="Titillium Web" w:hAnsi="Titillium Web" w:cs="Titillium Web"/>
          <w:color w:val="000000" w:themeColor="text1"/>
          <w:sz w:val="20"/>
          <w:szCs w:val="20"/>
        </w:rPr>
        <w:t>le</w:t>
      </w:r>
      <w:r w:rsidRPr="00FB6661">
        <w:rPr>
          <w:rFonts w:ascii="Titillium Web" w:eastAsia="Titillium Web" w:hAnsi="Titillium Web" w:cs="Titillium Web"/>
          <w:color w:val="000000" w:themeColor="text1"/>
          <w:sz w:val="20"/>
          <w:szCs w:val="20"/>
        </w:rPr>
        <w:t xml:space="preserve"> site internet</w:t>
      </w:r>
      <w:r w:rsidR="5751C74C" w:rsidRPr="00FB6661">
        <w:rPr>
          <w:rFonts w:ascii="Titillium Web" w:eastAsia="Titillium Web" w:hAnsi="Titillium Web" w:cs="Titillium Web"/>
          <w:color w:val="000000" w:themeColor="text1"/>
          <w:sz w:val="20"/>
          <w:szCs w:val="20"/>
        </w:rPr>
        <w:t xml:space="preserve"> du département est en cours de refonte</w:t>
      </w:r>
      <w:r w:rsidRPr="00FB6661">
        <w:rPr>
          <w:rFonts w:ascii="Titillium Web" w:eastAsia="Titillium Web" w:hAnsi="Titillium Web" w:cs="Titillium Web"/>
          <w:color w:val="000000" w:themeColor="text1"/>
          <w:sz w:val="20"/>
          <w:szCs w:val="20"/>
        </w:rPr>
        <w:t xml:space="preserve"> afin qu’il soit écoconçu. </w:t>
      </w:r>
      <w:r w:rsidRPr="00FB6661">
        <w:rPr>
          <w:rFonts w:ascii="Titillium Web" w:eastAsia="Titillium Web" w:hAnsi="Titillium Web" w:cs="Titillium Web"/>
          <w:color w:val="000000" w:themeColor="text1"/>
        </w:rPr>
        <w:t>I</w:t>
      </w:r>
      <w:r w:rsidRPr="00FB6661">
        <w:rPr>
          <w:rFonts w:ascii="Titillium Web" w:eastAsia="Titillium Web" w:hAnsi="Titillium Web" w:cs="Titillium Web"/>
          <w:color w:val="000000" w:themeColor="text1"/>
          <w:sz w:val="20"/>
          <w:szCs w:val="20"/>
        </w:rPr>
        <w:t xml:space="preserve">l est également important pour le département de faire preuve d'exemplarité en matière de responsabilité numérique, des chantiers </w:t>
      </w:r>
      <w:r w:rsidR="65F5F293" w:rsidRPr="00FB6661">
        <w:rPr>
          <w:rFonts w:ascii="Titillium Web" w:eastAsia="Titillium Web" w:hAnsi="Titillium Web" w:cs="Titillium Web"/>
          <w:color w:val="000000" w:themeColor="text1"/>
          <w:sz w:val="20"/>
          <w:szCs w:val="20"/>
        </w:rPr>
        <w:t>ont été lancés</w:t>
      </w:r>
      <w:r w:rsidRPr="00FB6661">
        <w:rPr>
          <w:rFonts w:ascii="Titillium Web" w:eastAsia="Titillium Web" w:hAnsi="Titillium Web" w:cs="Titillium Web"/>
          <w:color w:val="000000" w:themeColor="text1"/>
          <w:sz w:val="20"/>
          <w:szCs w:val="20"/>
        </w:rPr>
        <w:t xml:space="preserve"> </w:t>
      </w:r>
      <w:r w:rsidR="2B047293" w:rsidRPr="00FB6661">
        <w:rPr>
          <w:rFonts w:ascii="Titillium Web" w:eastAsia="Titillium Web" w:hAnsi="Titillium Web" w:cs="Titillium Web"/>
          <w:color w:val="000000" w:themeColor="text1"/>
          <w:sz w:val="20"/>
          <w:szCs w:val="20"/>
        </w:rPr>
        <w:t>afin de</w:t>
      </w:r>
      <w:r w:rsidRPr="00FB6661">
        <w:rPr>
          <w:rFonts w:ascii="Titillium Web" w:eastAsia="Titillium Web" w:hAnsi="Titillium Web" w:cs="Titillium Web"/>
          <w:color w:val="000000" w:themeColor="text1"/>
          <w:sz w:val="20"/>
          <w:szCs w:val="20"/>
        </w:rPr>
        <w:t xml:space="preserve"> réutiliser le matériel </w:t>
      </w:r>
      <w:r w:rsidR="78A5839D" w:rsidRPr="00FB6661">
        <w:rPr>
          <w:rFonts w:ascii="Titillium Web" w:eastAsia="Titillium Web" w:hAnsi="Titillium Web" w:cs="Titillium Web"/>
          <w:color w:val="000000" w:themeColor="text1"/>
          <w:sz w:val="20"/>
          <w:szCs w:val="20"/>
        </w:rPr>
        <w:t xml:space="preserve">informatique </w:t>
      </w:r>
      <w:r w:rsidRPr="00FB6661">
        <w:rPr>
          <w:rFonts w:ascii="Titillium Web" w:eastAsia="Titillium Web" w:hAnsi="Titillium Web" w:cs="Titillium Web"/>
          <w:color w:val="000000" w:themeColor="text1"/>
          <w:sz w:val="20"/>
          <w:szCs w:val="20"/>
        </w:rPr>
        <w:t xml:space="preserve">existant, et </w:t>
      </w:r>
      <w:r w:rsidR="2B95E746" w:rsidRPr="00FB6661">
        <w:rPr>
          <w:rFonts w:ascii="Titillium Web" w:eastAsia="Titillium Web" w:hAnsi="Titillium Web" w:cs="Titillium Web"/>
          <w:color w:val="000000" w:themeColor="text1"/>
          <w:sz w:val="20"/>
          <w:szCs w:val="20"/>
        </w:rPr>
        <w:t>de se tourner</w:t>
      </w:r>
      <w:r w:rsidR="68C6A52B" w:rsidRPr="00FB6661">
        <w:rPr>
          <w:rFonts w:ascii="Titillium Web" w:eastAsia="Titillium Web" w:hAnsi="Titillium Web" w:cs="Titillium Web"/>
          <w:color w:val="000000" w:themeColor="text1"/>
          <w:sz w:val="20"/>
          <w:szCs w:val="20"/>
        </w:rPr>
        <w:t xml:space="preserve"> vers le</w:t>
      </w:r>
      <w:r w:rsidRPr="00FB6661">
        <w:rPr>
          <w:rFonts w:ascii="Titillium Web" w:eastAsia="Titillium Web" w:hAnsi="Titillium Web" w:cs="Titillium Web"/>
          <w:color w:val="000000" w:themeColor="text1"/>
          <w:sz w:val="20"/>
          <w:szCs w:val="20"/>
        </w:rPr>
        <w:t xml:space="preserve"> matériel reconditionné.</w:t>
      </w:r>
      <w:r w:rsidRPr="00FB6661">
        <w:rPr>
          <w:color w:val="000000" w:themeColor="text1"/>
        </w:rPr>
        <w:br/>
      </w:r>
    </w:p>
    <w:p w14:paraId="3DD709AA" w14:textId="77777777" w:rsidR="00BA763F" w:rsidRPr="00FB6661" w:rsidRDefault="7514DF4E" w:rsidP="65FAABCA">
      <w:pPr>
        <w:spacing w:after="0" w:line="240" w:lineRule="auto"/>
        <w:rPr>
          <w:rFonts w:ascii="Titillium Web" w:eastAsia="Titillium Web" w:hAnsi="Titillium Web" w:cs="Titillium Web"/>
          <w:color w:val="000000" w:themeColor="text1"/>
        </w:rPr>
      </w:pPr>
      <w:r w:rsidRPr="00FB6661">
        <w:rPr>
          <w:rFonts w:ascii="Titillium Web" w:eastAsia="Titillium Web" w:hAnsi="Titillium Web" w:cs="Titillium Web"/>
          <w:b/>
          <w:bCs/>
          <w:color w:val="000000" w:themeColor="text1"/>
        </w:rPr>
        <w:t>Quels sont les enjeux spécifiques auxquels sont confrontées les collectivités locales dans la mise en œuvre de pratiques numériques responsables ?</w:t>
      </w:r>
    </w:p>
    <w:p w14:paraId="7D9A9B37" w14:textId="77777777" w:rsidR="00BA763F" w:rsidRPr="00FB6661" w:rsidRDefault="00BA763F" w:rsidP="65FAABCA">
      <w:pPr>
        <w:spacing w:after="0" w:line="240" w:lineRule="auto"/>
        <w:ind w:left="720"/>
        <w:rPr>
          <w:rFonts w:ascii="Titillium Web" w:eastAsia="Titillium Web" w:hAnsi="Titillium Web" w:cs="Titillium Web"/>
          <w:color w:val="000000" w:themeColor="text1"/>
        </w:rPr>
      </w:pPr>
    </w:p>
    <w:p w14:paraId="7169F25F" w14:textId="6AD56A4C" w:rsidR="00BA763F" w:rsidRPr="00FB6661" w:rsidRDefault="7514DF4E" w:rsidP="65FAABCA">
      <w:pPr>
        <w:spacing w:after="0" w:line="240" w:lineRule="auto"/>
        <w:textAlignment w:val="baseline"/>
        <w:rPr>
          <w:color w:val="000000" w:themeColor="text1"/>
        </w:rPr>
      </w:pPr>
      <w:r w:rsidRPr="00FB6661">
        <w:rPr>
          <w:rFonts w:ascii="Titillium Web" w:eastAsia="Titillium Web" w:hAnsi="Titillium Web" w:cs="Titillium Web"/>
          <w:color w:val="000000" w:themeColor="text1"/>
          <w:sz w:val="20"/>
          <w:szCs w:val="20"/>
        </w:rPr>
        <w:t>Les collectivités sont animées par la recherche de l'amélioration continue plutôt que par la recherche du profit. Cependant, elles doivent relever un défi important : maintenir leurs ambitions malgré le décrochage des institutions publiques vis-à-vis du numérique et des ressources humaines de ce domaine. En effet, les métiers du numérique dans le secteur public sont souvent perçus comme peu attractifs, ce qui rend le recrutement de professionnels qualifiés de plus en plus difficile. Cette situation pose un gros problème pour les collectivités qui risquent de prendre du retard dans leurs politiques de transformation numérique par rapport à leurs ambitions.</w:t>
      </w:r>
      <w:r w:rsidR="502E4BD8" w:rsidRPr="00FB6661">
        <w:rPr>
          <w:rFonts w:ascii="Titillium Web" w:eastAsia="Titillium Web" w:hAnsi="Titillium Web" w:cs="Titillium Web"/>
          <w:color w:val="000000" w:themeColor="text1"/>
          <w:sz w:val="20"/>
          <w:szCs w:val="20"/>
        </w:rPr>
        <w:t xml:space="preserve"> </w:t>
      </w:r>
      <w:r w:rsidRPr="00FB6661">
        <w:rPr>
          <w:rFonts w:ascii="Titillium Web" w:eastAsia="Titillium Web" w:hAnsi="Titillium Web" w:cs="Titillium Web"/>
          <w:color w:val="000000" w:themeColor="text1"/>
          <w:sz w:val="20"/>
          <w:szCs w:val="20"/>
        </w:rPr>
        <w:t>Il est donc crucial pour les collectivités de rester attractives pour les développeurs en offrant des perspectives de travail qui ont du sens et de la valeur.</w:t>
      </w:r>
      <w:r w:rsidR="00BA763F" w:rsidRPr="00FB6661">
        <w:rPr>
          <w:color w:val="000000" w:themeColor="text1"/>
        </w:rPr>
        <w:br/>
      </w:r>
      <w:r w:rsidR="00BA763F" w:rsidRPr="00FB6661">
        <w:rPr>
          <w:color w:val="000000" w:themeColor="text1"/>
        </w:rPr>
        <w:br/>
      </w:r>
    </w:p>
    <w:p w14:paraId="3392A48F" w14:textId="4A17C23F" w:rsidR="5E186982" w:rsidRPr="00FB6661" w:rsidRDefault="5E186982" w:rsidP="65FAABCA">
      <w:pPr>
        <w:spacing w:after="0" w:line="240" w:lineRule="auto"/>
        <w:rPr>
          <w:rFonts w:ascii="Segoe UI" w:eastAsia="Times New Roman" w:hAnsi="Segoe UI" w:cs="Segoe UI"/>
          <w:color w:val="000000" w:themeColor="text1"/>
          <w:sz w:val="18"/>
          <w:szCs w:val="18"/>
          <w:lang w:eastAsia="fr-FR"/>
        </w:rPr>
      </w:pPr>
      <w:r w:rsidRPr="00FB6661">
        <w:rPr>
          <w:color w:val="000000" w:themeColor="text1"/>
        </w:rPr>
        <w:br w:type="page"/>
      </w:r>
      <w:r w:rsidRPr="00FB6661">
        <w:rPr>
          <w:color w:val="000000" w:themeColor="text1"/>
        </w:rPr>
        <w:lastRenderedPageBreak/>
        <w:br/>
      </w:r>
      <w:r w:rsidRPr="00FB6661">
        <w:rPr>
          <w:color w:val="000000" w:themeColor="text1"/>
        </w:rPr>
        <w:br/>
      </w:r>
      <w:commentRangeStart w:id="4"/>
      <w:r w:rsidR="43D6129B" w:rsidRPr="00FB6661">
        <w:rPr>
          <w:rFonts w:ascii="Titillium Web" w:eastAsia="Times New Roman" w:hAnsi="Titillium Web" w:cs="Segoe UI"/>
          <w:b/>
          <w:bCs/>
          <w:color w:val="000000" w:themeColor="text1"/>
          <w:sz w:val="24"/>
          <w:szCs w:val="24"/>
        </w:rPr>
        <w:t>NOTRE OTI : AVIS SUR NOTRE STATUT D’ENTREPRISE À MISSION</w:t>
      </w:r>
      <w:r w:rsidR="43D6129B" w:rsidRPr="00FB6661">
        <w:rPr>
          <w:rFonts w:ascii="Titillium Web" w:eastAsia="Times New Roman" w:hAnsi="Titillium Web" w:cs="Segoe UI"/>
          <w:color w:val="000000" w:themeColor="text1"/>
          <w:sz w:val="24"/>
          <w:szCs w:val="24"/>
        </w:rPr>
        <w:t xml:space="preserve">  </w:t>
      </w:r>
      <w:commentRangeEnd w:id="4"/>
      <w:r w:rsidRPr="00FB6661">
        <w:rPr>
          <w:rStyle w:val="Marquedecommentaire"/>
          <w:color w:val="000000" w:themeColor="text1"/>
        </w:rPr>
        <w:commentReference w:id="4"/>
      </w:r>
      <w:r w:rsidRPr="00FB6661">
        <w:rPr>
          <w:color w:val="000000" w:themeColor="text1"/>
        </w:rPr>
        <w:br/>
      </w:r>
      <w:r w:rsidR="43D6129B" w:rsidRPr="00FB6661">
        <w:rPr>
          <w:rFonts w:ascii="Titillium Web" w:eastAsia="Times New Roman" w:hAnsi="Titillium Web" w:cs="Segoe UI"/>
          <w:color w:val="000000" w:themeColor="text1"/>
        </w:rPr>
        <w:t> </w:t>
      </w:r>
    </w:p>
    <w:p w14:paraId="2C2C4348" w14:textId="0A27A22E" w:rsidR="5E186982" w:rsidRPr="00FB6661" w:rsidRDefault="43D6129B" w:rsidP="65FAABCA">
      <w:pPr>
        <w:spacing w:after="0" w:line="240" w:lineRule="auto"/>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Cette vérification des objectifs statutaires des sociétés à mission doit être réalisée tous les 2 ans pour les entreprises de plus de 50 salariés et tous les 3 ans pour les entreprises de moins de 50 salariés. </w:t>
      </w:r>
    </w:p>
    <w:p w14:paraId="4253BE38" w14:textId="54ED6A96" w:rsidR="5E186982" w:rsidRPr="00FB6661" w:rsidRDefault="5E186982" w:rsidP="65FAABCA">
      <w:pPr>
        <w:spacing w:after="0" w:line="240" w:lineRule="auto"/>
        <w:rPr>
          <w:rFonts w:ascii="Titillium Web" w:eastAsia="Times New Roman" w:hAnsi="Titillium Web" w:cs="Segoe UI"/>
          <w:color w:val="000000" w:themeColor="text1"/>
          <w:lang w:eastAsia="fr-FR"/>
        </w:rPr>
      </w:pPr>
    </w:p>
    <w:p w14:paraId="30050ECD" w14:textId="77777777" w:rsidR="5E186982" w:rsidRPr="00FB6661" w:rsidRDefault="43D6129B" w:rsidP="65FAABCA">
      <w:pPr>
        <w:spacing w:after="0" w:line="240" w:lineRule="auto"/>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lang w:eastAsia="fr-FR"/>
        </w:rPr>
        <w:t xml:space="preserve">En décembre 2022, nous avons donc fait appel à </w:t>
      </w:r>
      <w:proofErr w:type="spellStart"/>
      <w:r w:rsidRPr="00FB6661">
        <w:rPr>
          <w:rFonts w:ascii="Titillium Web" w:eastAsia="Times New Roman" w:hAnsi="Titillium Web" w:cs="Segoe UI"/>
          <w:color w:val="000000" w:themeColor="text1"/>
          <w:lang w:eastAsia="fr-FR"/>
        </w:rPr>
        <w:t>Impaccct</w:t>
      </w:r>
      <w:proofErr w:type="spellEnd"/>
      <w:r w:rsidRPr="00FB6661">
        <w:rPr>
          <w:rFonts w:ascii="Titillium Web" w:eastAsia="Times New Roman" w:hAnsi="Titillium Web" w:cs="Segoe UI"/>
          <w:color w:val="000000" w:themeColor="text1"/>
          <w:lang w:eastAsia="fr-FR"/>
        </w:rPr>
        <w:t xml:space="preserve"> après un appel d’offre pour sélectionner notre organisme tiers indépendant. </w:t>
      </w:r>
    </w:p>
    <w:p w14:paraId="263E5C6A" w14:textId="42FE7A68" w:rsidR="5E186982" w:rsidRPr="00FB6661" w:rsidRDefault="43D6129B" w:rsidP="65FAABCA">
      <w:pPr>
        <w:spacing w:after="0" w:line="240" w:lineRule="auto"/>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lang w:eastAsia="fr-FR"/>
        </w:rPr>
        <w:t>De côté -ci nous avons été mauvais, car en effet nous avions l’obligation de le faire dans nos 2 ans, pour notre premier audit. Mauvais point.</w:t>
      </w:r>
    </w:p>
    <w:p w14:paraId="4F8D0388" w14:textId="23FBF924" w:rsidR="5E186982" w:rsidRPr="00FB6661" w:rsidRDefault="5E186982" w:rsidP="65FAABCA">
      <w:pPr>
        <w:spacing w:after="0" w:line="240" w:lineRule="auto"/>
        <w:rPr>
          <w:rFonts w:ascii="Titillium Web" w:eastAsia="Titillium Web" w:hAnsi="Titillium Web" w:cs="Titillium Web"/>
          <w:color w:val="000000" w:themeColor="text1"/>
          <w:lang w:eastAsia="fr-FR"/>
        </w:rPr>
      </w:pPr>
      <w:r w:rsidRPr="00FB6661">
        <w:rPr>
          <w:color w:val="000000" w:themeColor="text1"/>
        </w:rPr>
        <w:br/>
      </w:r>
    </w:p>
    <w:p w14:paraId="4B754D13" w14:textId="14042D8B" w:rsidR="5E186982" w:rsidRPr="00FB6661" w:rsidRDefault="43D6129B" w:rsidP="65FAABCA">
      <w:pPr>
        <w:spacing w:after="0" w:line="240" w:lineRule="auto"/>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Voici le verdict de l’audit  :</w:t>
      </w:r>
      <w:r w:rsidR="5E186982" w:rsidRPr="00FB6661">
        <w:rPr>
          <w:color w:val="000000" w:themeColor="text1"/>
        </w:rPr>
        <w:br/>
      </w:r>
    </w:p>
    <w:p w14:paraId="16572A57" w14:textId="2B79A3A6" w:rsidR="5E186982" w:rsidRPr="00FB6661" w:rsidRDefault="43D6129B" w:rsidP="65FAABCA">
      <w:pPr>
        <w:spacing w:after="0" w:line="240" w:lineRule="auto"/>
        <w:rPr>
          <w:rFonts w:ascii="Titillium Web" w:eastAsia="Times New Roman" w:hAnsi="Titillium Web" w:cs="Segoe UI"/>
          <w:b/>
          <w:bCs/>
          <w:i/>
          <w:iCs/>
          <w:color w:val="000000" w:themeColor="text1"/>
          <w:lang w:eastAsia="fr-FR"/>
        </w:rPr>
      </w:pPr>
      <w:r w:rsidRPr="00FB6661">
        <w:rPr>
          <w:rFonts w:ascii="Titillium Web" w:eastAsia="Times New Roman" w:hAnsi="Titillium Web" w:cs="Segoe UI"/>
          <w:b/>
          <w:bCs/>
          <w:i/>
          <w:iCs/>
          <w:color w:val="000000" w:themeColor="text1"/>
        </w:rPr>
        <w:t>« La société Digital4better respecte les objectifs sociaux et environnementaux qu’elle s’est donnée pour mission de poursuivre en cohérence avec sa raison d’être … »</w:t>
      </w:r>
    </w:p>
    <w:p w14:paraId="7A687911" w14:textId="2A3574E4" w:rsidR="5E186982" w:rsidRPr="00FB6661" w:rsidRDefault="5E186982" w:rsidP="65FAABCA">
      <w:pPr>
        <w:spacing w:after="0" w:line="240" w:lineRule="auto"/>
        <w:rPr>
          <w:rFonts w:ascii="Titillium Web" w:eastAsia="Times New Roman" w:hAnsi="Titillium Web" w:cs="Segoe UI"/>
          <w:color w:val="000000" w:themeColor="text1"/>
          <w:lang w:eastAsia="fr-FR"/>
        </w:rPr>
      </w:pPr>
    </w:p>
    <w:p w14:paraId="06B26408" w14:textId="4C935757" w:rsidR="5E186982" w:rsidRPr="00FB6661" w:rsidRDefault="43D6129B" w:rsidP="65FAABCA">
      <w:pPr>
        <w:spacing w:after="0" w:line="240" w:lineRule="auto"/>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Cet audit a cependant défini certains de nos points forts, une perspective qui nous permet de mesurer l’unicité de notre modèle et de poursuivre notre effort dans sa préservation</w:t>
      </w:r>
      <w:r w:rsidRPr="00FB6661">
        <w:rPr>
          <w:rFonts w:ascii="Times New Roman" w:eastAsia="Times New Roman" w:hAnsi="Times New Roman" w:cs="Times New Roman"/>
          <w:color w:val="000000" w:themeColor="text1"/>
        </w:rPr>
        <w:t> </w:t>
      </w:r>
      <w:r w:rsidRPr="00FB6661">
        <w:rPr>
          <w:rFonts w:ascii="Titillium Web" w:eastAsia="Times New Roman" w:hAnsi="Titillium Web" w:cs="Segoe UI"/>
          <w:color w:val="000000" w:themeColor="text1"/>
        </w:rPr>
        <w:t>:</w:t>
      </w:r>
      <w:r w:rsidRPr="00FB6661">
        <w:rPr>
          <w:rFonts w:ascii="Titillium Web" w:eastAsia="Times New Roman" w:hAnsi="Titillium Web" w:cs="Titillium Web"/>
          <w:color w:val="000000" w:themeColor="text1"/>
        </w:rPr>
        <w:t> </w:t>
      </w:r>
      <w:r w:rsidRPr="00FB6661">
        <w:rPr>
          <w:rFonts w:ascii="Titillium Web" w:eastAsia="Times New Roman" w:hAnsi="Titillium Web" w:cs="Segoe UI"/>
          <w:color w:val="000000" w:themeColor="text1"/>
        </w:rPr>
        <w:t> </w:t>
      </w:r>
    </w:p>
    <w:p w14:paraId="1D26BB44" w14:textId="77777777" w:rsidR="5E186982" w:rsidRPr="00FB6661" w:rsidRDefault="5E186982" w:rsidP="65FAABCA">
      <w:pPr>
        <w:spacing w:after="0" w:line="240" w:lineRule="auto"/>
        <w:rPr>
          <w:rFonts w:ascii="Segoe UI" w:eastAsia="Times New Roman" w:hAnsi="Segoe UI" w:cs="Segoe UI"/>
          <w:color w:val="000000" w:themeColor="text1"/>
          <w:sz w:val="18"/>
          <w:szCs w:val="18"/>
          <w:lang w:eastAsia="fr-FR"/>
        </w:rPr>
      </w:pPr>
    </w:p>
    <w:p w14:paraId="3F2C1AD3" w14:textId="5924937F" w:rsidR="5E186982" w:rsidRPr="00FB6661" w:rsidRDefault="43D6129B" w:rsidP="79C2C29B">
      <w:pPr>
        <w:numPr>
          <w:ilvl w:val="0"/>
          <w:numId w:val="1"/>
        </w:numPr>
        <w:spacing w:after="0" w:line="240" w:lineRule="auto"/>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Notre mission est un business driver puissant </w:t>
      </w:r>
    </w:p>
    <w:p w14:paraId="17177A09" w14:textId="42BA4AEB" w:rsidR="5E186982" w:rsidRPr="00FB6661" w:rsidRDefault="43D6129B" w:rsidP="79C2C29B">
      <w:pPr>
        <w:numPr>
          <w:ilvl w:val="0"/>
          <w:numId w:val="1"/>
        </w:numPr>
        <w:spacing w:after="0" w:line="240" w:lineRule="auto"/>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Notre mission est cohérente et liée à une structure clairement définie </w:t>
      </w:r>
    </w:p>
    <w:p w14:paraId="69F07FE6" w14:textId="20014A9F" w:rsidR="5E186982" w:rsidRPr="00FB6661" w:rsidRDefault="43D6129B" w:rsidP="79C2C29B">
      <w:pPr>
        <w:numPr>
          <w:ilvl w:val="0"/>
          <w:numId w:val="1"/>
        </w:numPr>
        <w:spacing w:after="0" w:line="240" w:lineRule="auto"/>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Nous mettons en œuvre des moyens concrets pour atteindre nos objectifs  </w:t>
      </w:r>
    </w:p>
    <w:p w14:paraId="229B43CC" w14:textId="77777777" w:rsidR="5E186982" w:rsidRPr="00FB6661" w:rsidRDefault="5E186982" w:rsidP="65FAABCA">
      <w:pPr>
        <w:spacing w:after="0" w:line="240" w:lineRule="auto"/>
        <w:rPr>
          <w:rFonts w:ascii="Titillium Web" w:eastAsia="Times New Roman" w:hAnsi="Titillium Web" w:cs="Segoe UI"/>
          <w:color w:val="000000" w:themeColor="text1"/>
          <w:lang w:eastAsia="fr-FR"/>
        </w:rPr>
      </w:pPr>
    </w:p>
    <w:p w14:paraId="4AFF7657" w14:textId="75D88928" w:rsidR="5E186982" w:rsidRPr="00FB6661" w:rsidRDefault="43D6129B" w:rsidP="65FAABCA">
      <w:pPr>
        <w:spacing w:after="0" w:line="240" w:lineRule="auto"/>
        <w:rPr>
          <w:rFonts w:ascii="Titillium Web" w:eastAsia="Times New Roman" w:hAnsi="Titillium Web" w:cs="Segoe UI"/>
          <w:color w:val="000000" w:themeColor="text1"/>
        </w:rPr>
      </w:pPr>
      <w:r w:rsidRPr="00FB6661">
        <w:rPr>
          <w:rFonts w:ascii="Titillium Web" w:eastAsia="Times New Roman" w:hAnsi="Titillium Web" w:cs="Segoe UI"/>
          <w:color w:val="000000" w:themeColor="text1"/>
        </w:rPr>
        <w:t>Cette étude était aussi l’occasion de prendre conscience des éléments à améliorer dans notre fonctionnement ; Il nous a été notamment recommandé d’afficher clairement l’alignement entre nos objectifs statutaires et nos objectifs opérationnels et de définir des objectifs temporels clairs pour nos indicateurs à améliorer.  </w:t>
      </w:r>
      <w:r w:rsidR="5E186982" w:rsidRPr="00FB6661">
        <w:rPr>
          <w:color w:val="000000" w:themeColor="text1"/>
        </w:rPr>
        <w:br/>
      </w:r>
      <w:r w:rsidRPr="00FB6661">
        <w:rPr>
          <w:rFonts w:ascii="Calibri" w:eastAsia="Times New Roman" w:hAnsi="Calibri" w:cs="Calibri"/>
          <w:color w:val="000000" w:themeColor="text1"/>
        </w:rPr>
        <w:t> </w:t>
      </w:r>
      <w:r w:rsidR="5E186982" w:rsidRPr="00FB6661">
        <w:rPr>
          <w:color w:val="000000" w:themeColor="text1"/>
        </w:rPr>
        <w:br/>
      </w:r>
      <w:r w:rsidRPr="00FB6661">
        <w:rPr>
          <w:rFonts w:ascii="Titillium Web" w:eastAsia="Times New Roman" w:hAnsi="Titillium Web" w:cs="Segoe UI"/>
          <w:color w:val="000000" w:themeColor="text1"/>
        </w:rPr>
        <w:t xml:space="preserve">Grâce à </w:t>
      </w:r>
      <w:r w:rsidRPr="00FB6661">
        <w:rPr>
          <w:rFonts w:ascii="Titillium Web" w:eastAsia="Titillium Web" w:hAnsi="Titillium Web" w:cs="Titillium Web"/>
          <w:color w:val="000000" w:themeColor="text1"/>
        </w:rPr>
        <w:t>ces retours</w:t>
      </w:r>
      <w:r w:rsidRPr="00FB6661">
        <w:rPr>
          <w:rFonts w:ascii="Titillium Web" w:eastAsia="Times New Roman" w:hAnsi="Titillium Web" w:cs="Segoe UI"/>
          <w:color w:val="000000" w:themeColor="text1"/>
        </w:rPr>
        <w:t>, notre début d’année 2023 a été très riche avec la mise en place de plusieurs groupes de travails, comme par exemple la matrice de matérialité.</w:t>
      </w:r>
      <w:r w:rsidR="5E186982" w:rsidRPr="00FB6661">
        <w:rPr>
          <w:color w:val="000000" w:themeColor="text1"/>
        </w:rPr>
        <w:br/>
      </w:r>
    </w:p>
    <w:p w14:paraId="53FE07A9" w14:textId="09995C6C" w:rsidR="5E186982" w:rsidRPr="00FB6661" w:rsidRDefault="43D6129B" w:rsidP="65FAABCA">
      <w:pPr>
        <w:rPr>
          <w:rFonts w:ascii="Titillium Web" w:eastAsia="Times New Roman" w:hAnsi="Titillium Web" w:cs="Segoe UI"/>
          <w:color w:val="000000" w:themeColor="text1"/>
        </w:rPr>
      </w:pPr>
      <w:r w:rsidRPr="00FB6661">
        <w:rPr>
          <w:rFonts w:ascii="Titillium Web" w:eastAsia="Times New Roman" w:hAnsi="Titillium Web" w:cs="Segoe UI"/>
          <w:color w:val="000000" w:themeColor="text1"/>
        </w:rPr>
        <w:t xml:space="preserve">Nous avons rendu publique une synthèse de l’audit opérée par l’OTI (seul l’avis de l’OTI est normalement obligatoire). Il est consultable en détail sur notre site. </w:t>
      </w:r>
      <w:r w:rsidR="5E186982" w:rsidRPr="00FB6661">
        <w:rPr>
          <w:color w:val="000000" w:themeColor="text1"/>
        </w:rPr>
        <w:br/>
      </w:r>
    </w:p>
    <w:p w14:paraId="3AEBACE7" w14:textId="6E9D8948" w:rsidR="65FAABCA" w:rsidRPr="00FB6661" w:rsidRDefault="65FAABCA" w:rsidP="65FAABCA">
      <w:pPr>
        <w:rPr>
          <w:color w:val="000000" w:themeColor="text1"/>
        </w:rPr>
      </w:pPr>
    </w:p>
    <w:p w14:paraId="2F1E22A5" w14:textId="35C03398" w:rsidR="65FAABCA" w:rsidRPr="00FB6661" w:rsidRDefault="65FAABCA" w:rsidP="65FAABCA">
      <w:pPr>
        <w:rPr>
          <w:color w:val="000000" w:themeColor="text1"/>
        </w:rPr>
      </w:pPr>
      <w:r w:rsidRPr="00FB6661">
        <w:rPr>
          <w:color w:val="000000" w:themeColor="text1"/>
        </w:rPr>
        <w:br w:type="page"/>
      </w:r>
    </w:p>
    <w:p w14:paraId="5D3008DE" w14:textId="1232146B" w:rsidR="65FAABCA" w:rsidRPr="00FB6661" w:rsidRDefault="65FAABCA" w:rsidP="65FAABCA">
      <w:pPr>
        <w:rPr>
          <w:color w:val="000000" w:themeColor="text1"/>
        </w:rPr>
      </w:pPr>
    </w:p>
    <w:p w14:paraId="646A8CDA" w14:textId="63F04A1A" w:rsidR="5E186982" w:rsidRPr="00FB6661" w:rsidRDefault="5E186982" w:rsidP="65FAABCA">
      <w:pPr>
        <w:spacing w:after="0" w:line="240" w:lineRule="auto"/>
        <w:rPr>
          <w:rFonts w:ascii="Titillium Web" w:eastAsia="Times New Roman" w:hAnsi="Titillium Web" w:cs="Segoe UI"/>
          <w:b/>
          <w:bCs/>
          <w:color w:val="000000" w:themeColor="text1"/>
          <w:lang w:eastAsia="fr-FR"/>
        </w:rPr>
      </w:pPr>
    </w:p>
    <w:p w14:paraId="0AB180A1" w14:textId="671F9403" w:rsidR="001D4806" w:rsidRPr="00FB6661" w:rsidRDefault="3CED4F7C"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Calibri" w:eastAsia="Times New Roman" w:hAnsi="Calibri" w:cs="Calibri"/>
          <w:color w:val="000000" w:themeColor="text1"/>
        </w:rPr>
        <w:t> </w:t>
      </w:r>
      <w:r w:rsidRPr="00FB6661">
        <w:rPr>
          <w:rFonts w:ascii="Titillium Web" w:eastAsia="Times New Roman" w:hAnsi="Titillium Web" w:cs="Segoe UI"/>
          <w:b/>
          <w:bCs/>
          <w:color w:val="000000" w:themeColor="text1"/>
          <w:sz w:val="24"/>
          <w:szCs w:val="24"/>
        </w:rPr>
        <w:t xml:space="preserve">DES ACTEURS CLES DU NUMERIQUE RESPONSABLE A NOS CÔTES </w:t>
      </w:r>
      <w:r w:rsidRPr="00FB6661">
        <w:rPr>
          <w:rFonts w:ascii="Titillium Web" w:eastAsia="Times New Roman" w:hAnsi="Titillium Web" w:cs="Segoe UI"/>
          <w:color w:val="000000" w:themeColor="text1"/>
          <w:sz w:val="24"/>
          <w:szCs w:val="24"/>
        </w:rPr>
        <w:t> </w:t>
      </w:r>
      <w:r w:rsidRPr="00FB6661">
        <w:rPr>
          <w:color w:val="000000" w:themeColor="text1"/>
        </w:rPr>
        <w:br/>
      </w:r>
      <w:r w:rsidRPr="00FB6661">
        <w:rPr>
          <w:rFonts w:ascii="Calibri" w:eastAsia="Times New Roman" w:hAnsi="Calibri" w:cs="Calibri"/>
          <w:color w:val="000000" w:themeColor="text1"/>
        </w:rPr>
        <w:t> </w:t>
      </w:r>
      <w:r w:rsidRPr="00FB6661">
        <w:rPr>
          <w:color w:val="000000" w:themeColor="text1"/>
        </w:rPr>
        <w:br/>
      </w:r>
      <w:r w:rsidRPr="00FB6661">
        <w:rPr>
          <w:rFonts w:ascii="Titillium Web" w:eastAsia="Times New Roman" w:hAnsi="Titillium Web" w:cs="Segoe UI"/>
          <w:color w:val="000000" w:themeColor="text1"/>
        </w:rPr>
        <w:t>Nous coopérons avec divers organismes tels que l'INR (Institut du Numérique Responsable)</w:t>
      </w:r>
      <w:r w:rsidR="2BADD3C2" w:rsidRPr="00FB6661">
        <w:rPr>
          <w:rFonts w:ascii="Titillium Web" w:eastAsia="Times New Roman" w:hAnsi="Titillium Web" w:cs="Segoe UI"/>
          <w:color w:val="000000" w:themeColor="text1"/>
        </w:rPr>
        <w:t xml:space="preserve"> ou encore localement comme </w:t>
      </w:r>
      <w:r w:rsidRPr="00FB6661">
        <w:rPr>
          <w:rFonts w:ascii="Titillium Web" w:eastAsia="Times New Roman" w:hAnsi="Titillium Web" w:cs="Segoe UI"/>
          <w:color w:val="000000" w:themeColor="text1"/>
        </w:rPr>
        <w:t>ADN Ouest, BNR (Bretagne Numérique Responsable), NNR (Nantes Numérique Responsable), ainsi que d'autres collectifs afin de favoriser la diffusion des connaissances sur le numérique responsable et d'en faire la promotion.  </w:t>
      </w:r>
    </w:p>
    <w:p w14:paraId="5F718006" w14:textId="77777777" w:rsidR="001D4806" w:rsidRPr="00FB6661" w:rsidRDefault="001D4806" w:rsidP="65FAABCA">
      <w:pPr>
        <w:spacing w:after="0" w:line="240" w:lineRule="auto"/>
        <w:textAlignment w:val="baseline"/>
        <w:rPr>
          <w:rFonts w:ascii="Titillium Web" w:eastAsia="Times New Roman" w:hAnsi="Titillium Web" w:cs="Segoe UI"/>
          <w:color w:val="000000" w:themeColor="text1"/>
          <w:lang w:eastAsia="fr-FR"/>
        </w:rPr>
      </w:pPr>
    </w:p>
    <w:p w14:paraId="6459F5FC" w14:textId="183CE2FC" w:rsidR="0068660F" w:rsidRPr="00FB6661" w:rsidRDefault="24D733C9" w:rsidP="79C2C29B">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L’INR a d’ailleurs beaucoup apporté, car c’est en effet grâce aux travaux du GR491</w:t>
      </w:r>
      <w:r w:rsidR="10364504" w:rsidRPr="00FB6661">
        <w:rPr>
          <w:rFonts w:ascii="Titillium Web" w:eastAsia="Times New Roman" w:hAnsi="Titillium Web" w:cs="Segoe UI"/>
          <w:color w:val="000000" w:themeColor="text1"/>
        </w:rPr>
        <w:t xml:space="preserve"> </w:t>
      </w:r>
      <w:r w:rsidRPr="00FB6661">
        <w:rPr>
          <w:rFonts w:ascii="Titillium Web" w:eastAsia="Times New Roman" w:hAnsi="Titillium Web" w:cs="Segoe UI"/>
          <w:color w:val="000000" w:themeColor="text1"/>
        </w:rPr>
        <w:t xml:space="preserve">que le RGESN a vu le jour : </w:t>
      </w:r>
      <w:r w:rsidR="12AF9723" w:rsidRPr="00FB6661">
        <w:rPr>
          <w:rFonts w:ascii="Titillium Web" w:eastAsia="Times New Roman" w:hAnsi="Titillium Web" w:cs="Segoe UI"/>
          <w:color w:val="000000" w:themeColor="text1"/>
        </w:rPr>
        <w:t xml:space="preserve">le </w:t>
      </w:r>
      <w:r w:rsidR="0E04EDC0" w:rsidRPr="00FB6661">
        <w:rPr>
          <w:rFonts w:ascii="Titillium Web" w:eastAsia="Times New Roman" w:hAnsi="Titillium Web" w:cs="Segoe UI"/>
          <w:color w:val="000000" w:themeColor="text1"/>
        </w:rPr>
        <w:t>Référentiel</w:t>
      </w:r>
      <w:r w:rsidRPr="00FB6661">
        <w:rPr>
          <w:rFonts w:ascii="Titillium Web" w:eastAsia="Times New Roman" w:hAnsi="Titillium Web" w:cs="Segoe UI"/>
          <w:color w:val="000000" w:themeColor="text1"/>
        </w:rPr>
        <w:t xml:space="preserve"> Général d’</w:t>
      </w:r>
      <w:r w:rsidR="00FB6661">
        <w:rPr>
          <w:rFonts w:ascii="Titillium Web" w:eastAsia="Times New Roman" w:hAnsi="Titillium Web" w:cs="Segoe UI"/>
          <w:color w:val="000000" w:themeColor="text1"/>
        </w:rPr>
        <w:t>É</w:t>
      </w:r>
      <w:r w:rsidRPr="00FB6661">
        <w:rPr>
          <w:rFonts w:ascii="Titillium Web" w:eastAsia="Times New Roman" w:hAnsi="Titillium Web" w:cs="Segoe UI"/>
          <w:color w:val="000000" w:themeColor="text1"/>
        </w:rPr>
        <w:t>coconception de Services Numériques.</w:t>
      </w:r>
      <w:r w:rsidRPr="00FB6661">
        <w:rPr>
          <w:color w:val="000000" w:themeColor="text1"/>
        </w:rPr>
        <w:br/>
      </w:r>
      <w:r w:rsidR="1B2879C3" w:rsidRPr="00FB6661">
        <w:rPr>
          <w:rFonts w:ascii="Calibri" w:eastAsia="Times New Roman" w:hAnsi="Calibri" w:cs="Calibri"/>
          <w:color w:val="000000" w:themeColor="text1"/>
        </w:rPr>
        <w:t> </w:t>
      </w:r>
      <w:r w:rsidRPr="00FB6661">
        <w:rPr>
          <w:color w:val="000000" w:themeColor="text1"/>
        </w:rPr>
        <w:br/>
      </w:r>
      <w:r w:rsidR="1B2879C3" w:rsidRPr="00FB6661">
        <w:rPr>
          <w:rFonts w:ascii="Titillium Web" w:eastAsia="Times New Roman" w:hAnsi="Titillium Web" w:cs="Segoe UI"/>
          <w:color w:val="000000" w:themeColor="text1"/>
        </w:rPr>
        <w:t xml:space="preserve">La </w:t>
      </w:r>
      <w:r w:rsidR="1B2879C3" w:rsidRPr="00FB6661">
        <w:rPr>
          <w:rFonts w:ascii="Titillium Web" w:eastAsia="Times New Roman" w:hAnsi="Titillium Web" w:cs="Segoe UI"/>
          <w:b/>
          <w:bCs/>
          <w:color w:val="000000" w:themeColor="text1"/>
        </w:rPr>
        <w:t>sensibilisation aux enjeux de la sobriété numérique</w:t>
      </w:r>
      <w:r w:rsidR="1B2879C3" w:rsidRPr="00FB6661">
        <w:rPr>
          <w:rFonts w:ascii="Titillium Web" w:eastAsia="Times New Roman" w:hAnsi="Titillium Web" w:cs="Segoe UI"/>
          <w:color w:val="000000" w:themeColor="text1"/>
        </w:rPr>
        <w:t xml:space="preserve"> et la formation au Numérique Responsable est un </w:t>
      </w:r>
      <w:r w:rsidR="1B2879C3" w:rsidRPr="00FB6661">
        <w:rPr>
          <w:rFonts w:ascii="Titillium Web" w:eastAsia="Times New Roman" w:hAnsi="Titillium Web" w:cs="Segoe UI"/>
          <w:b/>
          <w:bCs/>
          <w:color w:val="000000" w:themeColor="text1"/>
        </w:rPr>
        <w:t xml:space="preserve">aspect phare de notre </w:t>
      </w:r>
      <w:r w:rsidR="2B2D4256" w:rsidRPr="00FB6661">
        <w:rPr>
          <w:rFonts w:ascii="Titillium Web" w:eastAsia="Times New Roman" w:hAnsi="Titillium Web" w:cs="Segoe UI"/>
          <w:b/>
          <w:bCs/>
          <w:color w:val="000000" w:themeColor="text1"/>
        </w:rPr>
        <w:t>démarche</w:t>
      </w:r>
      <w:r w:rsidR="2B2D4256" w:rsidRPr="00FB6661">
        <w:rPr>
          <w:rFonts w:ascii="Times New Roman" w:eastAsia="Times New Roman" w:hAnsi="Times New Roman" w:cs="Times New Roman"/>
          <w:b/>
          <w:bCs/>
          <w:color w:val="000000" w:themeColor="text1"/>
        </w:rPr>
        <w:t> </w:t>
      </w:r>
      <w:r w:rsidR="1B2879C3" w:rsidRPr="00FB6661">
        <w:rPr>
          <w:rFonts w:ascii="Titillium Web" w:eastAsia="Times New Roman" w:hAnsi="Titillium Web" w:cs="Segoe UI"/>
          <w:color w:val="000000" w:themeColor="text1"/>
        </w:rPr>
        <w:t>: travailler main dans la main avec les acteurs majeurs du secteur est donc au cœur de notre mission.</w:t>
      </w:r>
      <w:r w:rsidRPr="00FB6661">
        <w:rPr>
          <w:color w:val="000000" w:themeColor="text1"/>
        </w:rPr>
        <w:br/>
      </w:r>
    </w:p>
    <w:p w14:paraId="09CFC351" w14:textId="57805E75" w:rsidR="00B27997" w:rsidRPr="00FB6661" w:rsidRDefault="60AAA00D" w:rsidP="65FAABCA">
      <w:pPr>
        <w:spacing w:after="0" w:line="240" w:lineRule="auto"/>
        <w:textAlignment w:val="baseline"/>
        <w:rPr>
          <w:rFonts w:ascii="Calibri" w:eastAsia="Times New Roman" w:hAnsi="Calibri" w:cs="Calibri"/>
          <w:color w:val="000000" w:themeColor="text1"/>
          <w:highlight w:val="yellow"/>
          <w:lang w:eastAsia="fr-FR"/>
        </w:rPr>
      </w:pPr>
      <w:r w:rsidRPr="00FB6661">
        <w:rPr>
          <w:rFonts w:ascii="Titillium Web" w:eastAsia="Times New Roman" w:hAnsi="Titillium Web" w:cs="Segoe UI"/>
          <w:color w:val="000000" w:themeColor="text1"/>
        </w:rPr>
        <w:t>Pour cette raison</w:t>
      </w:r>
      <w:r w:rsidR="4822AD2A" w:rsidRPr="00FB6661">
        <w:rPr>
          <w:rFonts w:ascii="Titillium Web" w:eastAsia="Times New Roman" w:hAnsi="Titillium Web" w:cs="Segoe UI"/>
          <w:color w:val="000000" w:themeColor="text1"/>
        </w:rPr>
        <w:t xml:space="preserve">, </w:t>
      </w:r>
      <w:r w:rsidR="33044CB3" w:rsidRPr="00FB6661">
        <w:rPr>
          <w:rFonts w:ascii="Titillium Web" w:eastAsia="Times New Roman" w:hAnsi="Titillium Web" w:cs="Segoe UI"/>
          <w:color w:val="000000" w:themeColor="text1"/>
        </w:rPr>
        <w:t>et afin d’accentuer cette action</w:t>
      </w:r>
      <w:r w:rsidRPr="00FB6661">
        <w:rPr>
          <w:rFonts w:ascii="Titillium Web" w:eastAsia="Times New Roman" w:hAnsi="Titillium Web" w:cs="Segoe UI"/>
          <w:color w:val="000000" w:themeColor="text1"/>
        </w:rPr>
        <w:t>,</w:t>
      </w:r>
      <w:r w:rsidR="054C1910" w:rsidRPr="00FB6661">
        <w:rPr>
          <w:rFonts w:ascii="Titillium Web" w:eastAsia="Times New Roman" w:hAnsi="Titillium Web" w:cs="Segoe UI"/>
          <w:color w:val="000000" w:themeColor="text1"/>
        </w:rPr>
        <w:t xml:space="preserve"> nous avons également </w:t>
      </w:r>
      <w:r w:rsidR="6AE4F748" w:rsidRPr="00FB6661">
        <w:rPr>
          <w:rFonts w:ascii="Titillium Web" w:eastAsia="Times New Roman" w:hAnsi="Titillium Web" w:cs="Segoe UI"/>
          <w:color w:val="000000" w:themeColor="text1"/>
        </w:rPr>
        <w:t>avanc</w:t>
      </w:r>
      <w:r w:rsidR="17484091" w:rsidRPr="00FB6661">
        <w:rPr>
          <w:rFonts w:ascii="Titillium Web" w:eastAsia="Times New Roman" w:hAnsi="Titillium Web" w:cs="Segoe UI"/>
          <w:color w:val="000000" w:themeColor="text1"/>
        </w:rPr>
        <w:t>é</w:t>
      </w:r>
      <w:r w:rsidR="054C1910" w:rsidRPr="00FB6661">
        <w:rPr>
          <w:rFonts w:ascii="Titillium Web" w:eastAsia="Times New Roman" w:hAnsi="Titillium Web" w:cs="Segoe UI"/>
          <w:color w:val="000000" w:themeColor="text1"/>
        </w:rPr>
        <w:t xml:space="preserve"> avec des grands acteurs du conseil et du </w:t>
      </w:r>
      <w:r w:rsidR="4EAA7684" w:rsidRPr="00FB6661">
        <w:rPr>
          <w:rFonts w:ascii="Titillium Web" w:eastAsia="Times New Roman" w:hAnsi="Titillium Web" w:cs="Segoe UI"/>
          <w:color w:val="000000" w:themeColor="text1"/>
        </w:rPr>
        <w:t>service</w:t>
      </w:r>
      <w:r w:rsidR="1FAEFAFD" w:rsidRPr="00FB6661">
        <w:rPr>
          <w:rFonts w:ascii="Titillium Web" w:eastAsia="Times New Roman" w:hAnsi="Titillium Web" w:cs="Segoe UI"/>
          <w:color w:val="000000" w:themeColor="text1"/>
        </w:rPr>
        <w:t>.</w:t>
      </w:r>
      <w:r w:rsidR="74B1E560" w:rsidRPr="00FB6661">
        <w:rPr>
          <w:rFonts w:ascii="Calibri" w:eastAsia="Times New Roman" w:hAnsi="Calibri" w:cs="Calibri"/>
          <w:color w:val="000000" w:themeColor="text1"/>
        </w:rPr>
        <w:t> </w:t>
      </w:r>
      <w:r w:rsidR="6C948ECE" w:rsidRPr="00FB6661">
        <w:rPr>
          <w:rFonts w:ascii="Titillium Web" w:eastAsia="Titillium Web" w:hAnsi="Titillium Web" w:cs="Titillium Web"/>
          <w:color w:val="000000" w:themeColor="text1"/>
        </w:rPr>
        <w:t xml:space="preserve">Microsoft aura été </w:t>
      </w:r>
      <w:r w:rsidR="4E8F6CF4" w:rsidRPr="00FB6661">
        <w:rPr>
          <w:rFonts w:ascii="Titillium Web" w:eastAsia="Titillium Web" w:hAnsi="Titillium Web" w:cs="Titillium Web"/>
          <w:color w:val="000000" w:themeColor="text1"/>
        </w:rPr>
        <w:t>l’</w:t>
      </w:r>
      <w:r w:rsidR="6C948ECE" w:rsidRPr="00FB6661">
        <w:rPr>
          <w:rFonts w:ascii="Titillium Web" w:eastAsia="Titillium Web" w:hAnsi="Titillium Web" w:cs="Titillium Web"/>
          <w:color w:val="000000" w:themeColor="text1"/>
        </w:rPr>
        <w:t xml:space="preserve">un de ces partenaires en 2022 (et encore en 2023). </w:t>
      </w:r>
      <w:r w:rsidR="41F65944" w:rsidRPr="00FB6661">
        <w:rPr>
          <w:rFonts w:ascii="Titillium Web" w:eastAsia="Titillium Web" w:hAnsi="Titillium Web" w:cs="Titillium Web"/>
          <w:color w:val="000000" w:themeColor="text1"/>
        </w:rPr>
        <w:t xml:space="preserve">Les compromis que nous avons à faire sont </w:t>
      </w:r>
      <w:r w:rsidR="1281950C" w:rsidRPr="00FB6661">
        <w:rPr>
          <w:rFonts w:ascii="Titillium Web" w:eastAsia="Titillium Web" w:hAnsi="Titillium Web" w:cs="Titillium Web"/>
          <w:color w:val="000000" w:themeColor="text1"/>
        </w:rPr>
        <w:t>contrebalancés</w:t>
      </w:r>
      <w:r w:rsidR="41F65944" w:rsidRPr="00FB6661">
        <w:rPr>
          <w:rFonts w:ascii="Titillium Web" w:eastAsia="Titillium Web" w:hAnsi="Titillium Web" w:cs="Titillium Web"/>
          <w:color w:val="000000" w:themeColor="text1"/>
        </w:rPr>
        <w:t xml:space="preserve"> par l’impact positif qui nait de cette collaboration : en effet, ce sont ces grands acteurs qui sont</w:t>
      </w:r>
      <w:r w:rsidR="7E9A3632" w:rsidRPr="00FB6661">
        <w:rPr>
          <w:rFonts w:ascii="Titillium Web" w:eastAsia="Titillium Web" w:hAnsi="Titillium Web" w:cs="Titillium Web"/>
          <w:color w:val="000000" w:themeColor="text1"/>
        </w:rPr>
        <w:t xml:space="preserve"> le plus en position d’avoir un impact</w:t>
      </w:r>
      <w:r w:rsidR="489DC039" w:rsidRPr="00FB6661">
        <w:rPr>
          <w:rFonts w:ascii="Titillium Web" w:eastAsia="Titillium Web" w:hAnsi="Titillium Web" w:cs="Titillium Web"/>
          <w:color w:val="000000" w:themeColor="text1"/>
        </w:rPr>
        <w:t xml:space="preserve"> significatif. </w:t>
      </w:r>
      <w:r w:rsidR="19C4A150" w:rsidRPr="00FB6661">
        <w:rPr>
          <w:color w:val="000000" w:themeColor="text1"/>
        </w:rPr>
        <w:br/>
      </w:r>
    </w:p>
    <w:p w14:paraId="5F5D6B69" w14:textId="72A60128" w:rsidR="00544541" w:rsidRPr="00FB6661" w:rsidRDefault="5451E175" w:rsidP="65FAABCA">
      <w:pPr>
        <w:spacing w:after="0" w:line="240" w:lineRule="auto"/>
        <w:textAlignment w:val="baseline"/>
        <w:rPr>
          <w:color w:val="000000" w:themeColor="text1"/>
          <w:lang w:eastAsia="fr-FR"/>
        </w:rPr>
      </w:pPr>
      <w:r w:rsidRPr="00FB6661">
        <w:rPr>
          <w:rFonts w:ascii="Titillium Web" w:eastAsia="Titillium Web" w:hAnsi="Titillium Web" w:cs="Titillium Web"/>
          <w:color w:val="000000" w:themeColor="text1"/>
        </w:rPr>
        <w:t xml:space="preserve">Le collectif ouvert Rennes Numérique </w:t>
      </w:r>
      <w:r w:rsidR="169CDB68" w:rsidRPr="00FB6661">
        <w:rPr>
          <w:rFonts w:ascii="Titillium Web" w:eastAsia="Titillium Web" w:hAnsi="Titillium Web" w:cs="Titillium Web"/>
          <w:color w:val="000000" w:themeColor="text1"/>
        </w:rPr>
        <w:t>R</w:t>
      </w:r>
      <w:r w:rsidRPr="00FB6661">
        <w:rPr>
          <w:rFonts w:ascii="Titillium Web" w:eastAsia="Titillium Web" w:hAnsi="Titillium Web" w:cs="Titillium Web"/>
          <w:color w:val="000000" w:themeColor="text1"/>
        </w:rPr>
        <w:t>esponsable regroupe différentes organisations : de grandes entreprises, des associations, des acteurs du numériques, des écoles, des collectivités. Ce collectif est libre</w:t>
      </w:r>
      <w:r w:rsidR="5B6B3788" w:rsidRPr="00FB6661">
        <w:rPr>
          <w:rFonts w:ascii="Titillium Web" w:eastAsia="Titillium Web" w:hAnsi="Titillium Web" w:cs="Titillium Web"/>
          <w:color w:val="000000" w:themeColor="text1"/>
        </w:rPr>
        <w:t xml:space="preserve"> et n’est porté par aucun</w:t>
      </w:r>
      <w:r w:rsidR="7F5AC8AC" w:rsidRPr="00FB6661">
        <w:rPr>
          <w:rFonts w:ascii="Titillium Web" w:eastAsia="Titillium Web" w:hAnsi="Titillium Web" w:cs="Titillium Web"/>
          <w:color w:val="000000" w:themeColor="text1"/>
        </w:rPr>
        <w:t>e</w:t>
      </w:r>
      <w:r w:rsidR="5B6B3788" w:rsidRPr="00FB6661">
        <w:rPr>
          <w:rFonts w:ascii="Titillium Web" w:eastAsia="Titillium Web" w:hAnsi="Titillium Web" w:cs="Titillium Web"/>
          <w:color w:val="000000" w:themeColor="text1"/>
        </w:rPr>
        <w:t xml:space="preserve"> structure.</w:t>
      </w:r>
      <w:r w:rsidR="0E806095" w:rsidRPr="00FB6661">
        <w:rPr>
          <w:rFonts w:ascii="Titillium Web" w:eastAsia="Titillium Web" w:hAnsi="Titillium Web" w:cs="Titillium Web"/>
          <w:color w:val="000000" w:themeColor="text1"/>
        </w:rPr>
        <w:t xml:space="preserve"> </w:t>
      </w:r>
      <w:r w:rsidRPr="00FB6661">
        <w:rPr>
          <w:color w:val="000000" w:themeColor="text1"/>
        </w:rPr>
        <w:br/>
      </w:r>
      <w:r w:rsidRPr="00FB6661">
        <w:rPr>
          <w:color w:val="000000" w:themeColor="text1"/>
        </w:rPr>
        <w:br/>
      </w:r>
    </w:p>
    <w:p w14:paraId="04F878BA" w14:textId="77777777" w:rsidR="000D62D9" w:rsidRPr="00FB6661" w:rsidRDefault="000D62D9" w:rsidP="65FAABCA">
      <w:pPr>
        <w:spacing w:after="0" w:line="240" w:lineRule="auto"/>
        <w:textAlignment w:val="baseline"/>
        <w:rPr>
          <w:rFonts w:ascii="Calibri" w:eastAsia="Times New Roman" w:hAnsi="Calibri" w:cs="Calibri"/>
          <w:color w:val="000000" w:themeColor="text1"/>
          <w:lang w:eastAsia="fr-FR"/>
        </w:rPr>
      </w:pPr>
    </w:p>
    <w:p w14:paraId="09ACDBC7" w14:textId="77777777" w:rsidR="00566B47" w:rsidRPr="00FB6661" w:rsidRDefault="00566B47" w:rsidP="65FAABCA">
      <w:pPr>
        <w:rPr>
          <w:rFonts w:ascii="Titillium Web" w:eastAsia="Times New Roman" w:hAnsi="Titillium Web" w:cs="Segoe UI"/>
          <w:b/>
          <w:bCs/>
          <w:color w:val="000000" w:themeColor="text1"/>
          <w:sz w:val="24"/>
          <w:szCs w:val="24"/>
          <w:lang w:eastAsia="fr-FR"/>
        </w:rPr>
      </w:pPr>
      <w:r w:rsidRPr="00FB6661">
        <w:rPr>
          <w:rFonts w:ascii="Titillium Web" w:eastAsia="Times New Roman" w:hAnsi="Titillium Web" w:cs="Segoe UI"/>
          <w:b/>
          <w:bCs/>
          <w:color w:val="000000" w:themeColor="text1"/>
          <w:sz w:val="24"/>
          <w:szCs w:val="24"/>
        </w:rPr>
        <w:br w:type="page"/>
      </w:r>
    </w:p>
    <w:p w14:paraId="4B3C2593" w14:textId="76F11D6E" w:rsidR="000D62D9" w:rsidRPr="00FB6661" w:rsidRDefault="3F59684C"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sz w:val="24"/>
          <w:szCs w:val="24"/>
        </w:rPr>
        <w:lastRenderedPageBreak/>
        <w:t>UNE R&amp;D</w:t>
      </w:r>
      <w:r w:rsidR="1DEEB777" w:rsidRPr="00FB6661">
        <w:rPr>
          <w:rFonts w:ascii="Titillium Web" w:eastAsia="Times New Roman" w:hAnsi="Titillium Web" w:cs="Segoe UI"/>
          <w:b/>
          <w:bCs/>
          <w:color w:val="000000" w:themeColor="text1"/>
          <w:sz w:val="24"/>
          <w:szCs w:val="24"/>
        </w:rPr>
        <w:t xml:space="preserve"> AU CŒUR DE l’INNOVATION RESPONSABLE</w:t>
      </w:r>
      <w:r w:rsidR="1DEEB777" w:rsidRPr="00FB6661">
        <w:rPr>
          <w:rFonts w:ascii="Titillium Web" w:eastAsia="Times New Roman" w:hAnsi="Titillium Web" w:cs="Segoe UI"/>
          <w:color w:val="000000" w:themeColor="text1"/>
          <w:sz w:val="24"/>
          <w:szCs w:val="24"/>
        </w:rPr>
        <w:t> </w:t>
      </w:r>
      <w:r w:rsidRPr="00FB6661">
        <w:rPr>
          <w:color w:val="000000" w:themeColor="text1"/>
        </w:rPr>
        <w:br/>
      </w:r>
      <w:r w:rsidR="1DEEB777" w:rsidRPr="00FB6661">
        <w:rPr>
          <w:rFonts w:ascii="Calibri" w:eastAsia="Times New Roman" w:hAnsi="Calibri" w:cs="Calibri"/>
          <w:color w:val="000000" w:themeColor="text1"/>
        </w:rPr>
        <w:t> </w:t>
      </w:r>
      <w:r w:rsidRPr="00FB6661">
        <w:rPr>
          <w:color w:val="000000" w:themeColor="text1"/>
        </w:rPr>
        <w:br/>
      </w:r>
      <w:r w:rsidR="099EB052" w:rsidRPr="00FB6661">
        <w:rPr>
          <w:rFonts w:ascii="Titillium Web" w:eastAsia="Times New Roman" w:hAnsi="Titillium Web" w:cs="Segoe UI"/>
          <w:color w:val="000000" w:themeColor="text1"/>
        </w:rPr>
        <w:t>Le n</w:t>
      </w:r>
      <w:r w:rsidR="1DEEB777" w:rsidRPr="00FB6661">
        <w:rPr>
          <w:rFonts w:ascii="Titillium Web" w:eastAsia="Times New Roman" w:hAnsi="Titillium Web" w:cs="Segoe UI"/>
          <w:color w:val="000000" w:themeColor="text1"/>
        </w:rPr>
        <w:t xml:space="preserve">umérique </w:t>
      </w:r>
      <w:r w:rsidR="099EB052" w:rsidRPr="00FB6661">
        <w:rPr>
          <w:rFonts w:ascii="Titillium Web" w:eastAsia="Times New Roman" w:hAnsi="Titillium Web" w:cs="Segoe UI"/>
          <w:color w:val="000000" w:themeColor="text1"/>
        </w:rPr>
        <w:t>r</w:t>
      </w:r>
      <w:r w:rsidR="1DEEB777" w:rsidRPr="00FB6661">
        <w:rPr>
          <w:rFonts w:ascii="Titillium Web" w:eastAsia="Times New Roman" w:hAnsi="Titillium Web" w:cs="Segoe UI"/>
          <w:color w:val="000000" w:themeColor="text1"/>
        </w:rPr>
        <w:t>esponsable</w:t>
      </w:r>
      <w:r w:rsidR="099EB052" w:rsidRPr="00FB6661">
        <w:rPr>
          <w:rFonts w:ascii="Titillium Web" w:eastAsia="Times New Roman" w:hAnsi="Titillium Web" w:cs="Segoe UI"/>
          <w:color w:val="000000" w:themeColor="text1"/>
        </w:rPr>
        <w:t xml:space="preserve"> n’est pas un domaine à l’état de l’art</w:t>
      </w:r>
      <w:r w:rsidR="011F1999" w:rsidRPr="00FB6661">
        <w:rPr>
          <w:rFonts w:ascii="Titillium Web" w:eastAsia="Times New Roman" w:hAnsi="Titillium Web" w:cs="Segoe UI"/>
          <w:color w:val="000000" w:themeColor="text1"/>
        </w:rPr>
        <w:t xml:space="preserve">, à </w:t>
      </w:r>
      <w:r w:rsidR="65F95F89" w:rsidRPr="00FB6661">
        <w:rPr>
          <w:rFonts w:ascii="Titillium Web" w:eastAsia="Times New Roman" w:hAnsi="Titillium Web" w:cs="Segoe UI"/>
          <w:color w:val="000000" w:themeColor="text1"/>
        </w:rPr>
        <w:t>notre</w:t>
      </w:r>
      <w:r w:rsidR="3035BB37" w:rsidRPr="00FB6661">
        <w:rPr>
          <w:rFonts w:ascii="Titillium Web" w:eastAsia="Times New Roman" w:hAnsi="Titillium Web" w:cs="Segoe UI"/>
          <w:color w:val="000000" w:themeColor="text1"/>
        </w:rPr>
        <w:t xml:space="preserve"> </w:t>
      </w:r>
      <w:r w:rsidR="65F95F89" w:rsidRPr="00FB6661">
        <w:rPr>
          <w:rFonts w:ascii="Titillium Web" w:eastAsia="Times New Roman" w:hAnsi="Titillium Web" w:cs="Segoe UI"/>
          <w:color w:val="000000" w:themeColor="text1"/>
        </w:rPr>
        <w:t>niveau</w:t>
      </w:r>
      <w:r w:rsidR="011F1999" w:rsidRPr="00FB6661">
        <w:rPr>
          <w:rFonts w:ascii="Titillium Web" w:eastAsia="Times New Roman" w:hAnsi="Titillium Web" w:cs="Segoe UI"/>
          <w:color w:val="000000" w:themeColor="text1"/>
        </w:rPr>
        <w:t xml:space="preserve"> nous tentons d’y contribuer. </w:t>
      </w:r>
    </w:p>
    <w:p w14:paraId="55C2F79D" w14:textId="77777777" w:rsidR="0069118F" w:rsidRPr="00FB6661" w:rsidRDefault="0069118F" w:rsidP="65FAABCA">
      <w:pPr>
        <w:spacing w:after="0" w:line="240" w:lineRule="auto"/>
        <w:textAlignment w:val="baseline"/>
        <w:rPr>
          <w:rFonts w:ascii="Titillium Web" w:eastAsia="Times New Roman" w:hAnsi="Titillium Web" w:cs="Segoe UI"/>
          <w:color w:val="000000" w:themeColor="text1"/>
          <w:lang w:eastAsia="fr-FR"/>
        </w:rPr>
      </w:pPr>
    </w:p>
    <w:p w14:paraId="1143EC7D" w14:textId="53F994C1" w:rsidR="0069118F" w:rsidRPr="00FB6661" w:rsidRDefault="011F1999"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C’est une des raisons pour l</w:t>
      </w:r>
      <w:r w:rsidR="28CBF995" w:rsidRPr="00FB6661">
        <w:rPr>
          <w:rFonts w:ascii="Titillium Web" w:eastAsia="Times New Roman" w:hAnsi="Titillium Web" w:cs="Segoe UI"/>
          <w:color w:val="000000" w:themeColor="text1"/>
        </w:rPr>
        <w:t>esquelles</w:t>
      </w:r>
      <w:r w:rsidRPr="00FB6661">
        <w:rPr>
          <w:rFonts w:ascii="Titillium Web" w:eastAsia="Times New Roman" w:hAnsi="Titillium Web" w:cs="Segoe UI"/>
          <w:color w:val="000000" w:themeColor="text1"/>
        </w:rPr>
        <w:t xml:space="preserve"> nous </w:t>
      </w:r>
      <w:r w:rsidR="1DEEB777" w:rsidRPr="00FB6661">
        <w:rPr>
          <w:rFonts w:ascii="Titillium Web" w:eastAsia="Times New Roman" w:hAnsi="Titillium Web" w:cs="Segoe UI"/>
          <w:color w:val="000000" w:themeColor="text1"/>
        </w:rPr>
        <w:t xml:space="preserve">sommes intégrés à la French Tech (Le </w:t>
      </w:r>
      <w:proofErr w:type="spellStart"/>
      <w:r w:rsidR="1DEEB777" w:rsidRPr="00FB6661">
        <w:rPr>
          <w:rFonts w:ascii="Titillium Web" w:eastAsia="Times New Roman" w:hAnsi="Titillium Web" w:cs="Segoe UI"/>
          <w:color w:val="000000" w:themeColor="text1"/>
        </w:rPr>
        <w:t>Poool</w:t>
      </w:r>
      <w:proofErr w:type="spellEnd"/>
      <w:r w:rsidR="1DEEB777" w:rsidRPr="00FB6661">
        <w:rPr>
          <w:rFonts w:ascii="Titillium Web" w:eastAsia="Times New Roman" w:hAnsi="Titillium Web" w:cs="Segoe UI"/>
          <w:color w:val="000000" w:themeColor="text1"/>
        </w:rPr>
        <w:t xml:space="preserve"> – French Tech Rennes-Saint Malo)</w:t>
      </w:r>
      <w:r w:rsidR="1BBE1926" w:rsidRPr="00FB6661">
        <w:rPr>
          <w:rFonts w:ascii="Titillium Web" w:eastAsia="Times New Roman" w:hAnsi="Titillium Web" w:cs="Segoe UI"/>
          <w:color w:val="000000" w:themeColor="text1"/>
        </w:rPr>
        <w:t>, dont le thème structurant est l’innovation vertueuse.</w:t>
      </w:r>
    </w:p>
    <w:p w14:paraId="070F15CF" w14:textId="77777777" w:rsidR="0069118F" w:rsidRPr="00FB6661" w:rsidRDefault="0069118F" w:rsidP="65FAABCA">
      <w:pPr>
        <w:spacing w:after="0" w:line="240" w:lineRule="auto"/>
        <w:textAlignment w:val="baseline"/>
        <w:rPr>
          <w:rFonts w:ascii="Titillium Web" w:eastAsia="Times New Roman" w:hAnsi="Titillium Web" w:cs="Segoe UI"/>
          <w:color w:val="000000" w:themeColor="text1"/>
          <w:lang w:eastAsia="fr-FR"/>
        </w:rPr>
      </w:pPr>
    </w:p>
    <w:p w14:paraId="18068516" w14:textId="6F0F1531" w:rsidR="00FD695D" w:rsidRPr="00FB6661" w:rsidRDefault="1BBE1926" w:rsidP="79C2C29B">
      <w:pPr>
        <w:spacing w:after="0" w:line="240" w:lineRule="auto"/>
        <w:textAlignment w:val="baseline"/>
        <w:rPr>
          <w:rFonts w:ascii="Titillium Web" w:eastAsia="Times New Roman" w:hAnsi="Titillium Web" w:cs="Segoe UI"/>
          <w:b/>
          <w:bCs/>
          <w:color w:val="000000" w:themeColor="text1"/>
          <w:lang w:eastAsia="fr-FR"/>
        </w:rPr>
      </w:pPr>
      <w:r w:rsidRPr="00FB6661">
        <w:rPr>
          <w:rFonts w:ascii="Titillium Web" w:eastAsia="Times New Roman" w:hAnsi="Titillium Web" w:cs="Segoe UI"/>
          <w:color w:val="000000" w:themeColor="text1"/>
        </w:rPr>
        <w:t>Nous</w:t>
      </w:r>
      <w:r w:rsidR="57E5781B" w:rsidRPr="00FB6661">
        <w:rPr>
          <w:rFonts w:ascii="Titillium Web" w:eastAsia="Times New Roman" w:hAnsi="Titillium Web" w:cs="Segoe UI"/>
          <w:color w:val="000000" w:themeColor="text1"/>
        </w:rPr>
        <w:t xml:space="preserve"> faisons labeliser nos projets R&amp;D par le pôle de </w:t>
      </w:r>
      <w:r w:rsidR="3F7E05CE" w:rsidRPr="00FB6661">
        <w:rPr>
          <w:rFonts w:ascii="Titillium Web" w:eastAsia="Times New Roman" w:hAnsi="Titillium Web" w:cs="Segoe UI"/>
          <w:color w:val="000000" w:themeColor="text1"/>
        </w:rPr>
        <w:t>compétitivité</w:t>
      </w:r>
      <w:r w:rsidR="6F275C5D" w:rsidRPr="00FB6661">
        <w:rPr>
          <w:rFonts w:ascii="Titillium Web" w:eastAsia="Times New Roman" w:hAnsi="Titillium Web" w:cs="Segoe UI"/>
          <w:color w:val="000000" w:themeColor="text1"/>
        </w:rPr>
        <w:t xml:space="preserve"> à vocation mondiale</w:t>
      </w:r>
      <w:r w:rsidR="57E5781B" w:rsidRPr="00FB6661">
        <w:rPr>
          <w:rFonts w:ascii="Titillium Web" w:eastAsia="Times New Roman" w:hAnsi="Titillium Web" w:cs="Segoe UI"/>
          <w:color w:val="000000" w:themeColor="text1"/>
        </w:rPr>
        <w:t xml:space="preserve"> </w:t>
      </w:r>
      <w:r w:rsidR="3F7E05CE" w:rsidRPr="00FB6661">
        <w:rPr>
          <w:rFonts w:ascii="Titillium Web" w:eastAsia="Times New Roman" w:hAnsi="Titillium Web" w:cs="Segoe UI"/>
          <w:color w:val="000000" w:themeColor="text1"/>
        </w:rPr>
        <w:t xml:space="preserve">Images &amp; </w:t>
      </w:r>
      <w:r w:rsidR="6F275C5D" w:rsidRPr="00FB6661">
        <w:rPr>
          <w:rFonts w:ascii="Titillium Web" w:eastAsia="Times New Roman" w:hAnsi="Titillium Web" w:cs="Segoe UI"/>
          <w:color w:val="000000" w:themeColor="text1"/>
        </w:rPr>
        <w:t>R</w:t>
      </w:r>
      <w:r w:rsidR="3F7E05CE" w:rsidRPr="00FB6661">
        <w:rPr>
          <w:rFonts w:ascii="Titillium Web" w:eastAsia="Times New Roman" w:hAnsi="Titillium Web" w:cs="Segoe UI"/>
          <w:color w:val="000000" w:themeColor="text1"/>
        </w:rPr>
        <w:t>éseaux</w:t>
      </w:r>
      <w:r w:rsidR="6F275C5D" w:rsidRPr="00FB6661">
        <w:rPr>
          <w:rFonts w:ascii="Titillium Web" w:eastAsia="Times New Roman" w:hAnsi="Titillium Web" w:cs="Segoe UI"/>
          <w:color w:val="000000" w:themeColor="text1"/>
        </w:rPr>
        <w:t>.</w:t>
      </w:r>
      <w:r w:rsidR="62EC7EA8" w:rsidRPr="00FB6661">
        <w:rPr>
          <w:rFonts w:ascii="Titillium Web" w:eastAsia="Times New Roman" w:hAnsi="Titillium Web" w:cs="Segoe UI"/>
          <w:color w:val="000000" w:themeColor="text1"/>
        </w:rPr>
        <w:t xml:space="preserve"> </w:t>
      </w:r>
      <w:r w:rsidR="5072811C" w:rsidRPr="00FB6661">
        <w:rPr>
          <w:rFonts w:ascii="Titillium Web" w:eastAsia="Times New Roman" w:hAnsi="Titillium Web" w:cs="Segoe UI"/>
          <w:color w:val="000000" w:themeColor="text1"/>
        </w:rPr>
        <w:t>Nous avons</w:t>
      </w:r>
      <w:r w:rsidR="69661281" w:rsidRPr="00FB6661">
        <w:rPr>
          <w:rFonts w:ascii="Titillium Web" w:eastAsia="Times New Roman" w:hAnsi="Titillium Web" w:cs="Segoe UI"/>
          <w:color w:val="000000" w:themeColor="text1"/>
        </w:rPr>
        <w:t xml:space="preserve"> ainsi </w:t>
      </w:r>
      <w:r w:rsidR="2DD213EA" w:rsidRPr="00FB6661">
        <w:rPr>
          <w:rFonts w:ascii="Titillium Web" w:eastAsia="Times New Roman" w:hAnsi="Titillium Web" w:cs="Segoe UI"/>
          <w:color w:val="000000" w:themeColor="text1"/>
        </w:rPr>
        <w:t>deux</w:t>
      </w:r>
      <w:r w:rsidR="6F275C5D" w:rsidRPr="00FB6661">
        <w:rPr>
          <w:rFonts w:ascii="Titillium Web" w:eastAsia="Times New Roman" w:hAnsi="Titillium Web" w:cs="Segoe UI"/>
          <w:color w:val="000000" w:themeColor="text1"/>
        </w:rPr>
        <w:t xml:space="preserve"> </w:t>
      </w:r>
      <w:r w:rsidR="697A1EE4" w:rsidRPr="00FB6661">
        <w:rPr>
          <w:rFonts w:ascii="Titillium Web" w:eastAsia="Times New Roman" w:hAnsi="Titillium Web" w:cs="Segoe UI"/>
          <w:color w:val="000000" w:themeColor="text1"/>
        </w:rPr>
        <w:t>docteures (</w:t>
      </w:r>
      <w:r w:rsidR="5072811C" w:rsidRPr="00FB6661">
        <w:rPr>
          <w:rFonts w:ascii="Titillium Web" w:eastAsia="Times New Roman" w:hAnsi="Titillium Web" w:cs="Segoe UI"/>
          <w:color w:val="000000" w:themeColor="text1"/>
        </w:rPr>
        <w:t>PhD</w:t>
      </w:r>
      <w:r w:rsidR="2F84E15A" w:rsidRPr="00FB6661">
        <w:rPr>
          <w:rFonts w:ascii="Titillium Web" w:eastAsia="Times New Roman" w:hAnsi="Titillium Web" w:cs="Segoe UI"/>
          <w:color w:val="000000" w:themeColor="text1"/>
        </w:rPr>
        <w:t>)</w:t>
      </w:r>
      <w:r w:rsidR="6F275C5D" w:rsidRPr="00FB6661">
        <w:rPr>
          <w:rFonts w:ascii="Titillium Web" w:eastAsia="Times New Roman" w:hAnsi="Titillium Web" w:cs="Segoe UI"/>
          <w:color w:val="000000" w:themeColor="text1"/>
        </w:rPr>
        <w:t xml:space="preserve"> dans nos équipes </w:t>
      </w:r>
      <w:r w:rsidR="495FEB76" w:rsidRPr="00FB6661">
        <w:rPr>
          <w:rFonts w:ascii="Titillium Web" w:eastAsia="Times New Roman" w:hAnsi="Titillium Web" w:cs="Segoe UI"/>
          <w:color w:val="000000" w:themeColor="text1"/>
        </w:rPr>
        <w:t>R&amp;D</w:t>
      </w:r>
      <w:r w:rsidR="2BC22E80" w:rsidRPr="00FB6661">
        <w:rPr>
          <w:rFonts w:ascii="Titillium Web" w:eastAsia="Times New Roman" w:hAnsi="Titillium Web" w:cs="Segoe UI"/>
          <w:color w:val="000000" w:themeColor="text1"/>
        </w:rPr>
        <w:t xml:space="preserve"> qui se consacrent</w:t>
      </w:r>
      <w:r w:rsidR="6B2784ED" w:rsidRPr="00FB6661">
        <w:rPr>
          <w:rFonts w:ascii="Titillium Web" w:eastAsia="Times New Roman" w:hAnsi="Titillium Web" w:cs="Segoe UI"/>
          <w:color w:val="000000" w:themeColor="text1"/>
        </w:rPr>
        <w:t xml:space="preserve"> à la </w:t>
      </w:r>
      <w:r w:rsidR="6B2784ED" w:rsidRPr="00FB6661">
        <w:rPr>
          <w:rFonts w:ascii="Titillium Web" w:eastAsia="Times New Roman" w:hAnsi="Titillium Web" w:cs="Segoe UI"/>
          <w:b/>
          <w:bCs/>
          <w:color w:val="000000" w:themeColor="text1"/>
        </w:rPr>
        <w:t xml:space="preserve">recherche </w:t>
      </w:r>
      <w:r w:rsidR="5328F6B2" w:rsidRPr="00FB6661">
        <w:rPr>
          <w:rFonts w:ascii="Titillium Web" w:eastAsia="Times New Roman" w:hAnsi="Titillium Web" w:cs="Segoe UI"/>
          <w:b/>
          <w:bCs/>
          <w:color w:val="000000" w:themeColor="text1"/>
        </w:rPr>
        <w:t>appliquée</w:t>
      </w:r>
      <w:r w:rsidR="6B2784ED" w:rsidRPr="00FB6661">
        <w:rPr>
          <w:rFonts w:ascii="Titillium Web" w:eastAsia="Times New Roman" w:hAnsi="Titillium Web" w:cs="Segoe UI"/>
          <w:b/>
          <w:bCs/>
          <w:color w:val="000000" w:themeColor="text1"/>
        </w:rPr>
        <w:t xml:space="preserve"> des</w:t>
      </w:r>
      <w:r w:rsidR="5328F6B2" w:rsidRPr="00FB6661">
        <w:rPr>
          <w:rFonts w:ascii="Titillium Web" w:eastAsia="Times New Roman" w:hAnsi="Titillium Web" w:cs="Segoe UI"/>
          <w:b/>
          <w:bCs/>
          <w:color w:val="000000" w:themeColor="text1"/>
        </w:rPr>
        <w:t xml:space="preserve"> indicateurs</w:t>
      </w:r>
      <w:r w:rsidR="6B2784ED" w:rsidRPr="00FB6661">
        <w:rPr>
          <w:rFonts w:ascii="Titillium Web" w:eastAsia="Times New Roman" w:hAnsi="Titillium Web" w:cs="Segoe UI"/>
          <w:b/>
          <w:bCs/>
          <w:color w:val="000000" w:themeColor="text1"/>
        </w:rPr>
        <w:t xml:space="preserve"> </w:t>
      </w:r>
      <w:r w:rsidR="5328F6B2" w:rsidRPr="00FB6661">
        <w:rPr>
          <w:rFonts w:ascii="Titillium Web" w:eastAsia="Times New Roman" w:hAnsi="Titillium Web" w:cs="Segoe UI"/>
          <w:b/>
          <w:bCs/>
          <w:color w:val="000000" w:themeColor="text1"/>
        </w:rPr>
        <w:t>d’</w:t>
      </w:r>
      <w:r w:rsidR="6B2784ED" w:rsidRPr="00FB6661">
        <w:rPr>
          <w:rFonts w:ascii="Titillium Web" w:eastAsia="Times New Roman" w:hAnsi="Titillium Web" w:cs="Segoe UI"/>
          <w:b/>
          <w:bCs/>
          <w:color w:val="000000" w:themeColor="text1"/>
        </w:rPr>
        <w:t xml:space="preserve">impacts environnementaux et sociaux. </w:t>
      </w:r>
    </w:p>
    <w:p w14:paraId="0FE81E47" w14:textId="77777777" w:rsidR="00DF08B6" w:rsidRPr="00FB6661" w:rsidRDefault="00DF08B6" w:rsidP="79C2C29B">
      <w:pPr>
        <w:spacing w:after="0" w:line="240" w:lineRule="auto"/>
        <w:textAlignment w:val="baseline"/>
        <w:rPr>
          <w:rFonts w:ascii="Titillium Web" w:eastAsia="Times New Roman" w:hAnsi="Titillium Web" w:cs="Segoe UI"/>
          <w:b/>
          <w:bCs/>
          <w:color w:val="000000" w:themeColor="text1"/>
          <w:lang w:eastAsia="fr-FR"/>
        </w:rPr>
      </w:pPr>
    </w:p>
    <w:p w14:paraId="35B4A1E9" w14:textId="660442CA" w:rsidR="00B46945" w:rsidRPr="00FB6661" w:rsidRDefault="789FB1A9" w:rsidP="65FAABCA">
      <w:pPr>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Nous sommes contributeurs sur différents travaux</w:t>
      </w:r>
      <w:r w:rsidR="44EA814F" w:rsidRPr="00FB6661">
        <w:rPr>
          <w:rFonts w:ascii="Titillium Web" w:eastAsia="Times New Roman" w:hAnsi="Titillium Web" w:cs="Segoe UI"/>
          <w:color w:val="000000" w:themeColor="text1"/>
        </w:rPr>
        <w:t xml:space="preserve">, </w:t>
      </w:r>
      <w:r w:rsidRPr="00FB6661">
        <w:rPr>
          <w:rFonts w:ascii="Titillium Web" w:eastAsia="Times New Roman" w:hAnsi="Titillium Web" w:cs="Segoe UI"/>
          <w:color w:val="000000" w:themeColor="text1"/>
        </w:rPr>
        <w:t xml:space="preserve">que ce soit </w:t>
      </w:r>
      <w:r w:rsidR="6F5E4184" w:rsidRPr="00FB6661">
        <w:rPr>
          <w:rFonts w:ascii="Titillium Web" w:eastAsia="Times New Roman" w:hAnsi="Titillium Web" w:cs="Segoe UI"/>
          <w:color w:val="000000" w:themeColor="text1"/>
        </w:rPr>
        <w:t xml:space="preserve">dans </w:t>
      </w:r>
      <w:r w:rsidR="1058368D" w:rsidRPr="00FB6661">
        <w:rPr>
          <w:rFonts w:ascii="Titillium Web" w:eastAsia="Times New Roman" w:hAnsi="Titillium Web" w:cs="Segoe UI"/>
          <w:color w:val="000000" w:themeColor="text1"/>
        </w:rPr>
        <w:t>des</w:t>
      </w:r>
      <w:r w:rsidR="5173372A" w:rsidRPr="00FB6661">
        <w:rPr>
          <w:rFonts w:ascii="Titillium Web" w:eastAsia="Times New Roman" w:hAnsi="Titillium Web" w:cs="Segoe UI"/>
          <w:color w:val="000000" w:themeColor="text1"/>
        </w:rPr>
        <w:t xml:space="preserve"> </w:t>
      </w:r>
      <w:r w:rsidR="6F5E4184" w:rsidRPr="00FB6661">
        <w:rPr>
          <w:rFonts w:ascii="Titillium Web" w:eastAsia="Times New Roman" w:hAnsi="Titillium Web" w:cs="Segoe UI"/>
          <w:color w:val="000000" w:themeColor="text1"/>
        </w:rPr>
        <w:t xml:space="preserve">études comme celle du CIGREF sur le numérique responsable ou </w:t>
      </w:r>
      <w:r w:rsidR="1944D7EB" w:rsidRPr="00FB6661">
        <w:rPr>
          <w:rFonts w:ascii="Titillium Web" w:eastAsia="Times New Roman" w:hAnsi="Titillium Web" w:cs="Segoe UI"/>
          <w:color w:val="000000" w:themeColor="text1"/>
        </w:rPr>
        <w:t>au sein de</w:t>
      </w:r>
      <w:r w:rsidR="6F5E4184" w:rsidRPr="00FB6661">
        <w:rPr>
          <w:rFonts w:ascii="Titillium Web" w:eastAsia="Times New Roman" w:hAnsi="Titillium Web" w:cs="Segoe UI"/>
          <w:color w:val="000000" w:themeColor="text1"/>
        </w:rPr>
        <w:t xml:space="preserve"> group</w:t>
      </w:r>
      <w:r w:rsidR="0CE96DA2" w:rsidRPr="00FB6661">
        <w:rPr>
          <w:rFonts w:ascii="Titillium Web" w:eastAsia="Times New Roman" w:hAnsi="Titillium Web" w:cs="Segoe UI"/>
          <w:color w:val="000000" w:themeColor="text1"/>
        </w:rPr>
        <w:t xml:space="preserve">es officiels </w:t>
      </w:r>
      <w:r w:rsidR="21E4A228" w:rsidRPr="00FB6661">
        <w:rPr>
          <w:rFonts w:ascii="Titillium Web" w:eastAsia="Times New Roman" w:hAnsi="Titillium Web" w:cs="Segoe UI"/>
          <w:color w:val="000000" w:themeColor="text1"/>
        </w:rPr>
        <w:t>auxquels</w:t>
      </w:r>
      <w:r w:rsidR="6989694B" w:rsidRPr="00FB6661">
        <w:rPr>
          <w:rFonts w:ascii="Titillium Web" w:eastAsia="Times New Roman" w:hAnsi="Titillium Web" w:cs="Segoe UI"/>
          <w:color w:val="000000" w:themeColor="text1"/>
        </w:rPr>
        <w:t xml:space="preserve"> no</w:t>
      </w:r>
      <w:r w:rsidR="617E7CA4" w:rsidRPr="00FB6661">
        <w:rPr>
          <w:rFonts w:ascii="Titillium Web" w:eastAsia="Times New Roman" w:hAnsi="Titillium Web" w:cs="Segoe UI"/>
          <w:color w:val="000000" w:themeColor="text1"/>
        </w:rPr>
        <w:t>us sommes</w:t>
      </w:r>
      <w:r w:rsidR="3A15B85A" w:rsidRPr="00FB6661">
        <w:rPr>
          <w:rFonts w:ascii="Titillium Web" w:eastAsia="Times New Roman" w:hAnsi="Titillium Web" w:cs="Segoe UI"/>
          <w:color w:val="000000" w:themeColor="text1"/>
        </w:rPr>
        <w:t xml:space="preserve"> intégrés,</w:t>
      </w:r>
      <w:r w:rsidR="617E7CA4" w:rsidRPr="00FB6661">
        <w:rPr>
          <w:rFonts w:ascii="Titillium Web" w:eastAsia="Times New Roman" w:hAnsi="Titillium Web" w:cs="Segoe UI"/>
          <w:color w:val="000000" w:themeColor="text1"/>
        </w:rPr>
        <w:t xml:space="preserve"> </w:t>
      </w:r>
      <w:r w:rsidR="0CE96DA2" w:rsidRPr="00FB6661">
        <w:rPr>
          <w:rFonts w:ascii="Titillium Web" w:eastAsia="Times New Roman" w:hAnsi="Titillium Web" w:cs="Segoe UI"/>
          <w:color w:val="000000" w:themeColor="text1"/>
        </w:rPr>
        <w:t>comme le h</w:t>
      </w:r>
      <w:r w:rsidR="6F5E4184" w:rsidRPr="00FB6661">
        <w:rPr>
          <w:rFonts w:ascii="Titillium Web" w:eastAsia="Times New Roman" w:hAnsi="Titillium Web" w:cs="Segoe UI"/>
          <w:color w:val="000000" w:themeColor="text1"/>
        </w:rPr>
        <w:t>aut comité au Numérique Responsable</w:t>
      </w:r>
      <w:r w:rsidR="0CE96DA2" w:rsidRPr="00FB6661">
        <w:rPr>
          <w:rFonts w:ascii="Titillium Web" w:eastAsia="Times New Roman" w:hAnsi="Titillium Web" w:cs="Segoe UI"/>
          <w:color w:val="000000" w:themeColor="text1"/>
        </w:rPr>
        <w:t xml:space="preserve"> ou encore l’A</w:t>
      </w:r>
      <w:r w:rsidR="6F5E4184" w:rsidRPr="00FB6661">
        <w:rPr>
          <w:rFonts w:ascii="Titillium Web" w:eastAsia="Times New Roman" w:hAnsi="Titillium Web" w:cs="Segoe UI"/>
          <w:color w:val="000000" w:themeColor="text1"/>
        </w:rPr>
        <w:t xml:space="preserve">FNOR </w:t>
      </w:r>
      <w:r w:rsidR="0CE96DA2" w:rsidRPr="00FB6661">
        <w:rPr>
          <w:rFonts w:ascii="Titillium Web" w:eastAsia="Times New Roman" w:hAnsi="Titillium Web" w:cs="Segoe UI"/>
          <w:color w:val="000000" w:themeColor="text1"/>
        </w:rPr>
        <w:t xml:space="preserve">sur la </w:t>
      </w:r>
      <w:r w:rsidR="6F5E4184" w:rsidRPr="00FB6661">
        <w:rPr>
          <w:rFonts w:ascii="Titillium Web" w:eastAsia="Times New Roman" w:hAnsi="Titillium Web" w:cs="Segoe UI"/>
          <w:color w:val="000000" w:themeColor="text1"/>
        </w:rPr>
        <w:t>spec2201</w:t>
      </w:r>
      <w:r w:rsidR="666BEB9B" w:rsidRPr="00FB6661">
        <w:rPr>
          <w:rFonts w:ascii="Titillium Web" w:eastAsia="Times New Roman" w:hAnsi="Titillium Web" w:cs="Segoe UI"/>
          <w:color w:val="000000" w:themeColor="text1"/>
        </w:rPr>
        <w:t xml:space="preserve"> et</w:t>
      </w:r>
      <w:r w:rsidR="6F5E4184" w:rsidRPr="00FB6661">
        <w:rPr>
          <w:rFonts w:ascii="Titillium Web" w:eastAsia="Times New Roman" w:hAnsi="Titillium Web" w:cs="Segoe UI"/>
          <w:color w:val="000000" w:themeColor="text1"/>
        </w:rPr>
        <w:t xml:space="preserve"> l'écoconception de services numériques</w:t>
      </w:r>
      <w:r w:rsidR="0CE96DA2" w:rsidRPr="00FB6661">
        <w:rPr>
          <w:rFonts w:ascii="Titillium Web" w:eastAsia="Times New Roman" w:hAnsi="Titillium Web" w:cs="Segoe UI"/>
          <w:color w:val="000000" w:themeColor="text1"/>
        </w:rPr>
        <w:t>.</w:t>
      </w:r>
      <w:r w:rsidR="10D96302" w:rsidRPr="00FB6661">
        <w:rPr>
          <w:rFonts w:ascii="Titillium Web" w:eastAsia="Times New Roman" w:hAnsi="Titillium Web" w:cs="Segoe UI"/>
          <w:color w:val="000000" w:themeColor="text1"/>
        </w:rPr>
        <w:t xml:space="preserve"> </w:t>
      </w:r>
      <w:r w:rsidR="0CE96DA2" w:rsidRPr="00FB6661">
        <w:rPr>
          <w:rFonts w:ascii="Titillium Web" w:eastAsia="Times New Roman" w:hAnsi="Titillium Web" w:cs="Segoe UI"/>
          <w:color w:val="000000" w:themeColor="text1"/>
        </w:rPr>
        <w:t xml:space="preserve">Nous </w:t>
      </w:r>
      <w:r w:rsidR="635B2BF1" w:rsidRPr="00FB6661">
        <w:rPr>
          <w:rFonts w:ascii="Titillium Web" w:eastAsia="Times New Roman" w:hAnsi="Titillium Web" w:cs="Segoe UI"/>
          <w:color w:val="000000" w:themeColor="text1"/>
        </w:rPr>
        <w:t>avançons bien évidemment également avec notre client et partenaire l’ADEME.</w:t>
      </w:r>
    </w:p>
    <w:p w14:paraId="69B3A465" w14:textId="77D91817" w:rsidR="5E186982" w:rsidRPr="00FB6661" w:rsidRDefault="6C2C941D" w:rsidP="65FAABCA">
      <w:pPr>
        <w:spacing w:after="0" w:line="240" w:lineRule="auto"/>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Nous devons aller encore plus loin sur certains travaux R&amp;D</w:t>
      </w:r>
      <w:r w:rsidR="45FE8E37" w:rsidRPr="00FB6661">
        <w:rPr>
          <w:rFonts w:ascii="Titillium Web" w:eastAsia="Times New Roman" w:hAnsi="Titillium Web" w:cs="Segoe UI"/>
          <w:color w:val="000000" w:themeColor="text1"/>
        </w:rPr>
        <w:t>. E</w:t>
      </w:r>
      <w:r w:rsidRPr="00FB6661">
        <w:rPr>
          <w:rFonts w:ascii="Titillium Web" w:eastAsia="Times New Roman" w:hAnsi="Titillium Web" w:cs="Segoe UI"/>
          <w:color w:val="000000" w:themeColor="text1"/>
        </w:rPr>
        <w:t>n effet</w:t>
      </w:r>
      <w:r w:rsidR="7EC553CE" w:rsidRPr="00FB6661">
        <w:rPr>
          <w:rFonts w:ascii="Titillium Web" w:eastAsia="Times New Roman" w:hAnsi="Titillium Web" w:cs="Segoe UI"/>
          <w:color w:val="000000" w:themeColor="text1"/>
        </w:rPr>
        <w:t>,</w:t>
      </w:r>
      <w:r w:rsidRPr="00FB6661">
        <w:rPr>
          <w:rFonts w:ascii="Titillium Web" w:eastAsia="Times New Roman" w:hAnsi="Titillium Web" w:cs="Segoe UI"/>
          <w:color w:val="000000" w:themeColor="text1"/>
        </w:rPr>
        <w:t xml:space="preserve"> il y a encore plusieurs pans de numérique que nous avons du mal à mesurer</w:t>
      </w:r>
      <w:r w:rsidR="110C40C8" w:rsidRPr="00FB6661">
        <w:rPr>
          <w:rFonts w:ascii="Titillium Web" w:eastAsia="Times New Roman" w:hAnsi="Titillium Web" w:cs="Segoe UI"/>
          <w:color w:val="000000" w:themeColor="text1"/>
        </w:rPr>
        <w:t>. Et sans mesure</w:t>
      </w:r>
      <w:r w:rsidR="49D92E31" w:rsidRPr="00FB6661">
        <w:rPr>
          <w:rFonts w:ascii="Titillium Web" w:eastAsia="Times New Roman" w:hAnsi="Titillium Web" w:cs="Segoe UI"/>
          <w:color w:val="000000" w:themeColor="text1"/>
        </w:rPr>
        <w:t>,</w:t>
      </w:r>
      <w:r w:rsidR="110C40C8" w:rsidRPr="00FB6661">
        <w:rPr>
          <w:rFonts w:ascii="Titillium Web" w:eastAsia="Times New Roman" w:hAnsi="Titillium Web" w:cs="Segoe UI"/>
          <w:color w:val="000000" w:themeColor="text1"/>
        </w:rPr>
        <w:t xml:space="preserve"> il n’y a pas d’amélioration de l’empreinte. </w:t>
      </w:r>
      <w:r w:rsidR="5AC308C7" w:rsidRPr="00FB6661">
        <w:rPr>
          <w:rFonts w:ascii="Titillium Web" w:eastAsia="Times New Roman" w:hAnsi="Titillium Web" w:cs="Segoe UI"/>
          <w:color w:val="000000" w:themeColor="text1"/>
        </w:rPr>
        <w:t>Nous avons ainsi lancé plusieurs chantiers sur l’impact des infrastructures IT</w:t>
      </w:r>
      <w:r w:rsidR="0D16A533" w:rsidRPr="00FB6661">
        <w:rPr>
          <w:rFonts w:ascii="Titillium Web" w:eastAsia="Times New Roman" w:hAnsi="Titillium Web" w:cs="Segoe UI"/>
          <w:color w:val="000000" w:themeColor="text1"/>
        </w:rPr>
        <w:t xml:space="preserve"> </w:t>
      </w:r>
      <w:r w:rsidR="09C37A3F" w:rsidRPr="00FB6661">
        <w:rPr>
          <w:rFonts w:ascii="Titillium Web" w:eastAsia="Times New Roman" w:hAnsi="Titillium Web" w:cs="Segoe UI"/>
          <w:color w:val="000000" w:themeColor="text1"/>
        </w:rPr>
        <w:t>et</w:t>
      </w:r>
      <w:r w:rsidR="5AC308C7" w:rsidRPr="00FB6661">
        <w:rPr>
          <w:rFonts w:ascii="Titillium Web" w:eastAsia="Times New Roman" w:hAnsi="Titillium Web" w:cs="Segoe UI"/>
          <w:color w:val="000000" w:themeColor="text1"/>
        </w:rPr>
        <w:t xml:space="preserve"> des parcs informatiques, </w:t>
      </w:r>
      <w:r w:rsidR="22FDE9E3" w:rsidRPr="00FB6661">
        <w:rPr>
          <w:rFonts w:ascii="Titillium Web" w:eastAsia="Times New Roman" w:hAnsi="Titillium Web" w:cs="Segoe UI"/>
          <w:color w:val="000000" w:themeColor="text1"/>
        </w:rPr>
        <w:t>entre autres.</w:t>
      </w:r>
      <w:r w:rsidR="73E9EFD0" w:rsidRPr="00FB6661">
        <w:rPr>
          <w:rFonts w:ascii="Titillium Web" w:eastAsia="Times New Roman" w:hAnsi="Titillium Web" w:cs="Segoe UI"/>
          <w:color w:val="000000" w:themeColor="text1"/>
        </w:rPr>
        <w:t xml:space="preserve"> </w:t>
      </w:r>
      <w:r w:rsidR="52661E21" w:rsidRPr="00FB6661">
        <w:rPr>
          <w:rFonts w:ascii="Titillium Web" w:eastAsia="Times New Roman" w:hAnsi="Titillium Web" w:cs="Segoe UI"/>
          <w:color w:val="000000" w:themeColor="text1"/>
        </w:rPr>
        <w:t>Nous souhaitons poursuivre notre investissement sur ces problématiques en 2023.</w:t>
      </w:r>
      <w:r w:rsidR="5E186982" w:rsidRPr="00FB6661">
        <w:rPr>
          <w:color w:val="000000" w:themeColor="text1"/>
        </w:rPr>
        <w:br/>
      </w:r>
      <w:r w:rsidR="5E186982" w:rsidRPr="00FB6661">
        <w:rPr>
          <w:color w:val="000000" w:themeColor="text1"/>
        </w:rPr>
        <w:br/>
      </w:r>
      <w:r w:rsidR="720E0406" w:rsidRPr="00FB6661">
        <w:rPr>
          <w:rFonts w:ascii="Titillium Web" w:eastAsia="Times New Roman" w:hAnsi="Titillium Web" w:cs="Segoe UI"/>
          <w:color w:val="000000" w:themeColor="text1"/>
          <w:lang w:eastAsia="fr-FR"/>
        </w:rPr>
        <w:t>La R&amp;D est un processus qui nécessite du temps, et nous ne désespérons pas de réussir à documenter les études de no</w:t>
      </w:r>
      <w:r w:rsidR="63B5B5FE" w:rsidRPr="00FB6661">
        <w:rPr>
          <w:rFonts w:ascii="Titillium Web" w:eastAsia="Times New Roman" w:hAnsi="Titillium Web" w:cs="Segoe UI"/>
          <w:color w:val="000000" w:themeColor="text1"/>
          <w:lang w:eastAsia="fr-FR"/>
        </w:rPr>
        <w:t xml:space="preserve">s chercheurs </w:t>
      </w:r>
      <w:r w:rsidR="720E0406" w:rsidRPr="00FB6661">
        <w:rPr>
          <w:rFonts w:ascii="Titillium Web" w:eastAsia="Times New Roman" w:hAnsi="Titillium Web" w:cs="Segoe UI"/>
          <w:color w:val="000000" w:themeColor="text1"/>
          <w:lang w:eastAsia="fr-FR"/>
        </w:rPr>
        <w:t>et contribuer</w:t>
      </w:r>
      <w:r w:rsidR="559A739D" w:rsidRPr="00FB6661">
        <w:rPr>
          <w:rFonts w:ascii="Titillium Web" w:eastAsia="Times New Roman" w:hAnsi="Titillium Web" w:cs="Segoe UI"/>
          <w:color w:val="000000" w:themeColor="text1"/>
          <w:lang w:eastAsia="fr-FR"/>
        </w:rPr>
        <w:t xml:space="preserve"> ainsi</w:t>
      </w:r>
      <w:r w:rsidR="720E0406" w:rsidRPr="00FB6661">
        <w:rPr>
          <w:rFonts w:ascii="Titillium Web" w:eastAsia="Times New Roman" w:hAnsi="Titillium Web" w:cs="Segoe UI"/>
          <w:color w:val="000000" w:themeColor="text1"/>
          <w:lang w:eastAsia="fr-FR"/>
        </w:rPr>
        <w:t xml:space="preserve"> à l'</w:t>
      </w:r>
      <w:r w:rsidR="720E0406" w:rsidRPr="00FB6661">
        <w:rPr>
          <w:rFonts w:ascii="Titillium Web" w:eastAsia="Times New Roman" w:hAnsi="Titillium Web" w:cs="Segoe UI"/>
          <w:b/>
          <w:bCs/>
          <w:color w:val="000000" w:themeColor="text1"/>
          <w:lang w:eastAsia="fr-FR"/>
        </w:rPr>
        <w:t>avancement de</w:t>
      </w:r>
      <w:r w:rsidR="73C0B8E7" w:rsidRPr="00FB6661">
        <w:rPr>
          <w:rFonts w:ascii="Titillium Web" w:eastAsia="Times New Roman" w:hAnsi="Titillium Web" w:cs="Segoe UI"/>
          <w:b/>
          <w:bCs/>
          <w:color w:val="000000" w:themeColor="text1"/>
          <w:lang w:eastAsia="fr-FR"/>
        </w:rPr>
        <w:t xml:space="preserve"> l’art du numérique responsable</w:t>
      </w:r>
      <w:r w:rsidR="73C0B8E7" w:rsidRPr="00FB6661">
        <w:rPr>
          <w:rFonts w:ascii="Titillium Web" w:eastAsia="Times New Roman" w:hAnsi="Titillium Web" w:cs="Segoe UI"/>
          <w:color w:val="000000" w:themeColor="text1"/>
          <w:lang w:eastAsia="fr-FR"/>
        </w:rPr>
        <w:t>.</w:t>
      </w:r>
      <w:r w:rsidR="720E0406" w:rsidRPr="00FB6661">
        <w:rPr>
          <w:rFonts w:ascii="Titillium Web" w:eastAsia="Times New Roman" w:hAnsi="Titillium Web" w:cs="Segoe UI"/>
          <w:color w:val="000000" w:themeColor="text1"/>
          <w:lang w:eastAsia="fr-FR"/>
        </w:rPr>
        <w:t xml:space="preserve"> Jusqu'à présent, nous progressons en travaillant avec différents acteurs externes au sein de groupes de travail. Notre prochaine étape consistera à rendre ces informations accessibles au plus grand nombre.</w:t>
      </w:r>
    </w:p>
    <w:p w14:paraId="48E0A39E" w14:textId="6FF2CBB3" w:rsidR="5E186982" w:rsidRPr="00FB6661" w:rsidRDefault="5E186982" w:rsidP="65FAABCA">
      <w:pPr>
        <w:spacing w:after="0" w:line="240" w:lineRule="auto"/>
        <w:rPr>
          <w:rFonts w:ascii="Titillium Web" w:eastAsia="Times New Roman" w:hAnsi="Titillium Web" w:cs="Segoe UI"/>
          <w:color w:val="000000" w:themeColor="text1"/>
          <w:highlight w:val="yellow"/>
          <w:lang w:eastAsia="fr-FR"/>
        </w:rPr>
      </w:pPr>
    </w:p>
    <w:p w14:paraId="596D845F" w14:textId="77777777" w:rsidR="009F2E41" w:rsidRPr="00FB6661" w:rsidRDefault="009F2E41" w:rsidP="65FAABCA">
      <w:pPr>
        <w:spacing w:after="0" w:line="240" w:lineRule="auto"/>
        <w:textAlignment w:val="baseline"/>
        <w:rPr>
          <w:rFonts w:ascii="Titillium Web" w:eastAsia="Times New Roman" w:hAnsi="Titillium Web" w:cs="Segoe UI"/>
          <w:color w:val="000000" w:themeColor="text1"/>
          <w:lang w:eastAsia="fr-FR"/>
        </w:rPr>
      </w:pPr>
    </w:p>
    <w:p w14:paraId="4180E0B6" w14:textId="343E4261" w:rsidR="000A1605" w:rsidRPr="00FB6661" w:rsidRDefault="69C5DDAF" w:rsidP="65FAABCA">
      <w:pPr>
        <w:spacing w:after="0" w:line="240" w:lineRule="auto"/>
        <w:textAlignment w:val="baseline"/>
        <w:rPr>
          <w:rFonts w:ascii="Titillium Web" w:eastAsia="Times New Roman" w:hAnsi="Titillium Web" w:cs="Segoe UI"/>
          <w:b/>
          <w:bCs/>
          <w:color w:val="000000" w:themeColor="text1"/>
          <w:sz w:val="24"/>
          <w:szCs w:val="24"/>
          <w:lang w:eastAsia="fr-FR"/>
        </w:rPr>
      </w:pPr>
      <w:r w:rsidRPr="00FB6661">
        <w:rPr>
          <w:rFonts w:ascii="Titillium Web" w:eastAsia="Times New Roman" w:hAnsi="Titillium Web" w:cs="Segoe UI"/>
          <w:b/>
          <w:bCs/>
          <w:color w:val="000000" w:themeColor="text1"/>
          <w:sz w:val="24"/>
          <w:szCs w:val="24"/>
        </w:rPr>
        <w:t>ZOOM SUR LA LABÉLISATION GREEN</w:t>
      </w:r>
      <w:r w:rsidR="314EE107" w:rsidRPr="00FB6661">
        <w:rPr>
          <w:rFonts w:ascii="Titillium Web" w:eastAsia="Times New Roman" w:hAnsi="Titillium Web" w:cs="Segoe UI"/>
          <w:b/>
          <w:bCs/>
          <w:color w:val="000000" w:themeColor="text1"/>
          <w:sz w:val="24"/>
          <w:szCs w:val="24"/>
        </w:rPr>
        <w:t>T</w:t>
      </w:r>
      <w:r w:rsidRPr="00FB6661">
        <w:rPr>
          <w:rFonts w:ascii="Titillium Web" w:eastAsia="Times New Roman" w:hAnsi="Titillium Web" w:cs="Segoe UI"/>
          <w:b/>
          <w:bCs/>
          <w:color w:val="000000" w:themeColor="text1"/>
          <w:sz w:val="24"/>
          <w:szCs w:val="24"/>
        </w:rPr>
        <w:t>ECH INNOVATION</w:t>
      </w:r>
    </w:p>
    <w:p w14:paraId="67177B7B" w14:textId="456EBCD9" w:rsidR="5E186982" w:rsidRPr="00FB6661" w:rsidRDefault="5E186982" w:rsidP="79C2C29B">
      <w:pPr>
        <w:spacing w:after="0" w:line="240" w:lineRule="auto"/>
        <w:rPr>
          <w:rFonts w:ascii="Titillium Web" w:eastAsia="Times New Roman" w:hAnsi="Titillium Web" w:cs="Segoe UI"/>
          <w:b/>
          <w:bCs/>
          <w:color w:val="000000" w:themeColor="text1"/>
          <w:sz w:val="24"/>
          <w:szCs w:val="24"/>
          <w:lang w:eastAsia="fr-FR"/>
        </w:rPr>
      </w:pPr>
    </w:p>
    <w:p w14:paraId="2FE1D648" w14:textId="300A0DD8" w:rsidR="00721751" w:rsidRPr="00FB6661" w:rsidRDefault="251E9642" w:rsidP="79C2C29B">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2022</w:t>
      </w:r>
      <w:r w:rsidR="67F79CBC" w:rsidRPr="00FB6661">
        <w:rPr>
          <w:rFonts w:ascii="Titillium Web" w:eastAsia="Times New Roman" w:hAnsi="Titillium Web" w:cs="Segoe UI"/>
          <w:color w:val="000000" w:themeColor="text1"/>
        </w:rPr>
        <w:t xml:space="preserve"> aura été l’année de notre </w:t>
      </w:r>
      <w:r w:rsidR="541D1DA9" w:rsidRPr="00FB6661">
        <w:rPr>
          <w:rFonts w:ascii="Titillium Web" w:eastAsia="Times New Roman" w:hAnsi="Titillium Web" w:cs="Segoe UI"/>
          <w:color w:val="000000" w:themeColor="text1"/>
        </w:rPr>
        <w:t>labélisation</w:t>
      </w:r>
      <w:r w:rsidR="67F79CBC" w:rsidRPr="00FB6661">
        <w:rPr>
          <w:rFonts w:ascii="Titillium Web" w:eastAsia="Times New Roman" w:hAnsi="Titillium Web" w:cs="Segoe UI"/>
          <w:color w:val="000000" w:themeColor="text1"/>
        </w:rPr>
        <w:t xml:space="preserve"> </w:t>
      </w:r>
      <w:proofErr w:type="spellStart"/>
      <w:r w:rsidR="67F79CBC" w:rsidRPr="00FB6661">
        <w:rPr>
          <w:rFonts w:ascii="Titillium Web" w:eastAsia="Times New Roman" w:hAnsi="Titillium Web" w:cs="Segoe UI"/>
          <w:color w:val="000000" w:themeColor="text1"/>
        </w:rPr>
        <w:t>Green</w:t>
      </w:r>
      <w:r w:rsidR="7864542E" w:rsidRPr="00FB6661">
        <w:rPr>
          <w:rFonts w:ascii="Titillium Web" w:eastAsia="Times New Roman" w:hAnsi="Titillium Web" w:cs="Segoe UI"/>
          <w:color w:val="000000" w:themeColor="text1"/>
        </w:rPr>
        <w:t>t</w:t>
      </w:r>
      <w:r w:rsidR="67F79CBC" w:rsidRPr="00FB6661">
        <w:rPr>
          <w:rFonts w:ascii="Titillium Web" w:eastAsia="Times New Roman" w:hAnsi="Titillium Web" w:cs="Segoe UI"/>
          <w:color w:val="000000" w:themeColor="text1"/>
        </w:rPr>
        <w:t>ech</w:t>
      </w:r>
      <w:proofErr w:type="spellEnd"/>
      <w:r w:rsidR="7864542E" w:rsidRPr="00FB6661">
        <w:rPr>
          <w:rFonts w:ascii="Titillium Web" w:eastAsia="Times New Roman" w:hAnsi="Titillium Web" w:cs="Segoe UI"/>
          <w:color w:val="000000" w:themeColor="text1"/>
        </w:rPr>
        <w:t xml:space="preserve"> </w:t>
      </w:r>
      <w:r w:rsidR="67F79CBC" w:rsidRPr="00FB6661">
        <w:rPr>
          <w:rFonts w:ascii="Titillium Web" w:eastAsia="Times New Roman" w:hAnsi="Titillium Web" w:cs="Segoe UI"/>
          <w:color w:val="000000" w:themeColor="text1"/>
        </w:rPr>
        <w:t xml:space="preserve">Innovation par </w:t>
      </w:r>
      <w:r w:rsidR="7864542E" w:rsidRPr="00FB6661">
        <w:rPr>
          <w:rFonts w:ascii="Titillium Web" w:eastAsia="Times New Roman" w:hAnsi="Titillium Web" w:cs="Segoe UI"/>
          <w:color w:val="000000" w:themeColor="text1"/>
        </w:rPr>
        <w:t xml:space="preserve">les </w:t>
      </w:r>
      <w:r w:rsidR="727C8F9C" w:rsidRPr="00FB6661">
        <w:rPr>
          <w:rFonts w:ascii="Titillium Web" w:eastAsia="Times New Roman" w:hAnsi="Titillium Web" w:cs="Segoe UI"/>
          <w:color w:val="000000" w:themeColor="text1"/>
        </w:rPr>
        <w:t>M</w:t>
      </w:r>
      <w:r w:rsidR="7864542E" w:rsidRPr="00FB6661">
        <w:rPr>
          <w:rFonts w:ascii="Titillium Web" w:eastAsia="Times New Roman" w:hAnsi="Titillium Web" w:cs="Segoe UI"/>
          <w:color w:val="000000" w:themeColor="text1"/>
        </w:rPr>
        <w:t>inistères de la Transition Écologique, de la Cohésion des territoires et de la Transition énergétique.</w:t>
      </w:r>
      <w:r w:rsidR="1CFC111B" w:rsidRPr="00FB6661">
        <w:rPr>
          <w:rFonts w:ascii="Titillium Web" w:eastAsia="Times New Roman" w:hAnsi="Titillium Web" w:cs="Segoe UI"/>
          <w:color w:val="000000" w:themeColor="text1"/>
        </w:rPr>
        <w:t xml:space="preserve"> </w:t>
      </w:r>
    </w:p>
    <w:p w14:paraId="2489C588" w14:textId="32823AFA" w:rsidR="004F70C4" w:rsidRPr="00FB6661" w:rsidRDefault="792564F7" w:rsidP="79C2C29B">
      <w:pPr>
        <w:spacing w:after="0" w:line="240" w:lineRule="auto"/>
        <w:textAlignment w:val="baseline"/>
        <w:rPr>
          <w:rFonts w:ascii="Calibri" w:eastAsia="Times New Roman" w:hAnsi="Calibri" w:cs="Calibri"/>
          <w:color w:val="000000" w:themeColor="text1"/>
          <w:lang w:eastAsia="fr-FR"/>
        </w:rPr>
      </w:pPr>
      <w:r w:rsidRPr="00FB6661">
        <w:rPr>
          <w:rFonts w:ascii="Titillium Web" w:eastAsia="Times New Roman" w:hAnsi="Titillium Web" w:cs="Segoe UI"/>
          <w:color w:val="000000" w:themeColor="text1"/>
          <w:lang w:eastAsia="fr-FR"/>
        </w:rPr>
        <w:t>Nous avions tenté cette labélisation en 2021 mais nous avions échoué. Notre</w:t>
      </w:r>
      <w:r w:rsidR="280B8526" w:rsidRPr="00FB6661">
        <w:rPr>
          <w:rFonts w:ascii="Titillium Web" w:eastAsia="Times New Roman" w:hAnsi="Titillium Web" w:cs="Segoe UI"/>
          <w:color w:val="000000" w:themeColor="text1"/>
          <w:lang w:eastAsia="fr-FR"/>
        </w:rPr>
        <w:t xml:space="preserve"> pôle</w:t>
      </w:r>
      <w:r w:rsidRPr="00FB6661">
        <w:rPr>
          <w:rFonts w:ascii="Titillium Web" w:eastAsia="Times New Roman" w:hAnsi="Titillium Web" w:cs="Segoe UI"/>
          <w:color w:val="000000" w:themeColor="text1"/>
          <w:lang w:eastAsia="fr-FR"/>
        </w:rPr>
        <w:t xml:space="preserve"> R</w:t>
      </w:r>
      <w:r w:rsidR="03CD87C8" w:rsidRPr="00FB6661">
        <w:rPr>
          <w:rFonts w:ascii="Titillium Web" w:eastAsia="Times New Roman" w:hAnsi="Titillium Web" w:cs="Segoe UI"/>
          <w:color w:val="000000" w:themeColor="text1"/>
          <w:lang w:eastAsia="fr-FR"/>
        </w:rPr>
        <w:t xml:space="preserve">echerche </w:t>
      </w:r>
      <w:r w:rsidRPr="00FB6661">
        <w:rPr>
          <w:rFonts w:ascii="Titillium Web" w:eastAsia="Times New Roman" w:hAnsi="Titillium Web" w:cs="Segoe UI"/>
          <w:color w:val="000000" w:themeColor="text1"/>
          <w:lang w:eastAsia="fr-FR"/>
        </w:rPr>
        <w:t>&amp;</w:t>
      </w:r>
      <w:r w:rsidR="65E11A23" w:rsidRPr="00FB6661">
        <w:rPr>
          <w:rFonts w:ascii="Titillium Web" w:eastAsia="Times New Roman" w:hAnsi="Titillium Web" w:cs="Segoe UI"/>
          <w:color w:val="000000" w:themeColor="text1"/>
          <w:lang w:eastAsia="fr-FR"/>
        </w:rPr>
        <w:t xml:space="preserve"> Développement</w:t>
      </w:r>
      <w:r w:rsidRPr="00FB6661">
        <w:rPr>
          <w:rFonts w:ascii="Titillium Web" w:eastAsia="Times New Roman" w:hAnsi="Titillium Web" w:cs="Segoe UI"/>
          <w:color w:val="000000" w:themeColor="text1"/>
          <w:lang w:eastAsia="fr-FR"/>
        </w:rPr>
        <w:t xml:space="preserve"> </w:t>
      </w:r>
      <w:r w:rsidR="1283B264" w:rsidRPr="00FB6661">
        <w:rPr>
          <w:rFonts w:ascii="Titillium Web" w:eastAsia="Times New Roman" w:hAnsi="Titillium Web" w:cs="Segoe UI"/>
          <w:color w:val="000000" w:themeColor="text1"/>
          <w:lang w:eastAsia="fr-FR"/>
        </w:rPr>
        <w:t>n’était pas assez développé</w:t>
      </w:r>
      <w:r w:rsidRPr="00FB6661">
        <w:rPr>
          <w:rFonts w:ascii="Titillium Web" w:eastAsia="Times New Roman" w:hAnsi="Titillium Web" w:cs="Segoe UI"/>
          <w:color w:val="000000" w:themeColor="text1"/>
          <w:lang w:eastAsia="fr-FR"/>
        </w:rPr>
        <w:t xml:space="preserve"> à l’époque et c’était donc normal.</w:t>
      </w:r>
      <w:r w:rsidR="1819122F" w:rsidRPr="00FB6661">
        <w:rPr>
          <w:rFonts w:ascii="Titillium Web" w:eastAsia="Times New Roman" w:hAnsi="Titillium Web" w:cs="Segoe UI"/>
          <w:color w:val="000000" w:themeColor="text1"/>
          <w:lang w:eastAsia="fr-FR"/>
        </w:rPr>
        <w:t xml:space="preserve"> En 2022, </w:t>
      </w:r>
      <w:r w:rsidR="2495326D" w:rsidRPr="00FB6661">
        <w:rPr>
          <w:rFonts w:ascii="Titillium Web" w:eastAsia="Times New Roman" w:hAnsi="Titillium Web" w:cs="Segoe UI"/>
          <w:color w:val="000000" w:themeColor="text1"/>
          <w:lang w:eastAsia="fr-FR"/>
        </w:rPr>
        <w:t>ce pôle</w:t>
      </w:r>
      <w:r w:rsidR="1819122F" w:rsidRPr="00FB6661">
        <w:rPr>
          <w:rFonts w:ascii="Titillium Web" w:eastAsia="Times New Roman" w:hAnsi="Titillium Web" w:cs="Segoe UI"/>
          <w:color w:val="000000" w:themeColor="text1"/>
          <w:lang w:eastAsia="fr-FR"/>
        </w:rPr>
        <w:t xml:space="preserve"> a </w:t>
      </w:r>
      <w:r w:rsidR="613223FD" w:rsidRPr="00FB6661">
        <w:rPr>
          <w:rFonts w:ascii="Titillium Web" w:eastAsia="Times New Roman" w:hAnsi="Titillium Web" w:cs="Segoe UI"/>
          <w:color w:val="000000" w:themeColor="text1"/>
          <w:lang w:eastAsia="fr-FR"/>
        </w:rPr>
        <w:t>beaucoup grandi</w:t>
      </w:r>
      <w:r w:rsidR="0555FB59" w:rsidRPr="00FB6661">
        <w:rPr>
          <w:rFonts w:ascii="Titillium Web" w:eastAsia="Times New Roman" w:hAnsi="Titillium Web" w:cs="Segoe UI"/>
          <w:color w:val="000000" w:themeColor="text1"/>
          <w:lang w:eastAsia="fr-FR"/>
        </w:rPr>
        <w:t xml:space="preserve">, </w:t>
      </w:r>
      <w:r w:rsidR="613223FD" w:rsidRPr="00FB6661">
        <w:rPr>
          <w:rFonts w:ascii="Titillium Web" w:eastAsia="Times New Roman" w:hAnsi="Titillium Web" w:cs="Segoe UI"/>
          <w:color w:val="000000" w:themeColor="text1"/>
          <w:lang w:eastAsia="fr-FR"/>
        </w:rPr>
        <w:t xml:space="preserve">notamment grâce à l’arrivée de </w:t>
      </w:r>
      <w:r w:rsidR="27A7D101" w:rsidRPr="00FB6661">
        <w:rPr>
          <w:rFonts w:ascii="Titillium Web" w:eastAsia="Times New Roman" w:hAnsi="Titillium Web" w:cs="Segoe UI"/>
          <w:color w:val="000000" w:themeColor="text1"/>
          <w:lang w:eastAsia="fr-FR"/>
        </w:rPr>
        <w:t>deux docteures.</w:t>
      </w:r>
      <w:r w:rsidR="00AD2BC7" w:rsidRPr="00FB6661">
        <w:rPr>
          <w:color w:val="000000" w:themeColor="text1"/>
        </w:rPr>
        <w:br/>
      </w:r>
    </w:p>
    <w:p w14:paraId="5F67D8D0" w14:textId="77777777" w:rsidR="004F70C4" w:rsidRPr="00FB6661" w:rsidRDefault="00AD2BC7" w:rsidP="65FAABCA">
      <w:pPr>
        <w:spacing w:after="0" w:line="240" w:lineRule="auto"/>
        <w:textAlignment w:val="baseline"/>
        <w:rPr>
          <w:rFonts w:ascii="Titillium Web" w:eastAsia="Times New Roman" w:hAnsi="Titillium Web" w:cs="Segoe UI"/>
          <w:b/>
          <w:bCs/>
          <w:color w:val="000000" w:themeColor="text1"/>
          <w:sz w:val="24"/>
          <w:szCs w:val="24"/>
          <w:lang w:eastAsia="fr-FR"/>
        </w:rPr>
      </w:pPr>
      <w:r w:rsidRPr="00FB6661">
        <w:rPr>
          <w:color w:val="000000" w:themeColor="text1"/>
        </w:rPr>
        <w:br/>
      </w:r>
    </w:p>
    <w:p w14:paraId="269B34D6" w14:textId="77777777" w:rsidR="000B5A96" w:rsidRPr="00FB6661" w:rsidRDefault="000B5A96" w:rsidP="65FAABCA">
      <w:pPr>
        <w:rPr>
          <w:rFonts w:ascii="Titillium Web" w:eastAsia="Times New Roman" w:hAnsi="Titillium Web" w:cs="Segoe UI"/>
          <w:b/>
          <w:bCs/>
          <w:color w:val="000000" w:themeColor="text1"/>
          <w:sz w:val="24"/>
          <w:szCs w:val="24"/>
          <w:lang w:eastAsia="fr-FR"/>
        </w:rPr>
      </w:pPr>
      <w:r w:rsidRPr="00FB6661">
        <w:rPr>
          <w:rFonts w:ascii="Titillium Web" w:eastAsia="Times New Roman" w:hAnsi="Titillium Web" w:cs="Segoe UI"/>
          <w:b/>
          <w:bCs/>
          <w:color w:val="000000" w:themeColor="text1"/>
          <w:sz w:val="24"/>
          <w:szCs w:val="24"/>
        </w:rPr>
        <w:br w:type="page"/>
      </w:r>
    </w:p>
    <w:p w14:paraId="6031A6DF" w14:textId="046CD6F9" w:rsidR="00215B79" w:rsidRPr="00FB6661" w:rsidRDefault="751E3717" w:rsidP="65FAABCA">
      <w:pPr>
        <w:spacing w:after="0" w:line="240" w:lineRule="auto"/>
        <w:textAlignment w:val="baseline"/>
        <w:rPr>
          <w:rFonts w:ascii="Calibri" w:eastAsia="Times New Roman" w:hAnsi="Calibri" w:cs="Calibri"/>
          <w:color w:val="000000" w:themeColor="text1"/>
          <w:lang w:eastAsia="fr-FR"/>
        </w:rPr>
      </w:pPr>
      <w:r w:rsidRPr="00FB6661">
        <w:rPr>
          <w:rFonts w:ascii="Titillium Web" w:eastAsia="Times New Roman" w:hAnsi="Titillium Web" w:cs="Segoe UI"/>
          <w:b/>
          <w:bCs/>
          <w:color w:val="000000" w:themeColor="text1"/>
          <w:sz w:val="24"/>
          <w:szCs w:val="24"/>
        </w:rPr>
        <w:lastRenderedPageBreak/>
        <w:t xml:space="preserve">LA FINANCE, </w:t>
      </w:r>
      <w:r w:rsidR="4D6B9EB3" w:rsidRPr="00FB6661">
        <w:rPr>
          <w:rFonts w:ascii="Titillium Web" w:eastAsia="Times New Roman" w:hAnsi="Titillium Web" w:cs="Segoe UI"/>
          <w:b/>
          <w:bCs/>
          <w:color w:val="000000" w:themeColor="text1"/>
          <w:sz w:val="24"/>
          <w:szCs w:val="24"/>
        </w:rPr>
        <w:t>COMME VECTEUR D’UNE ÉCONOMIE PLUS DURABLE</w:t>
      </w:r>
      <w:r w:rsidRPr="00FB6661">
        <w:rPr>
          <w:rFonts w:ascii="Titillium Web" w:eastAsia="Times New Roman" w:hAnsi="Titillium Web" w:cs="Segoe UI"/>
          <w:b/>
          <w:bCs/>
          <w:color w:val="000000" w:themeColor="text1"/>
          <w:sz w:val="24"/>
          <w:szCs w:val="24"/>
        </w:rPr>
        <w:t xml:space="preserve"> </w:t>
      </w:r>
      <w:r w:rsidRPr="00FB6661">
        <w:rPr>
          <w:rFonts w:ascii="Titillium Web" w:eastAsia="Times New Roman" w:hAnsi="Titillium Web" w:cs="Segoe UI"/>
          <w:color w:val="000000" w:themeColor="text1"/>
          <w:sz w:val="24"/>
          <w:szCs w:val="24"/>
        </w:rPr>
        <w:t> </w:t>
      </w:r>
      <w:r w:rsidRPr="00FB6661">
        <w:rPr>
          <w:color w:val="000000" w:themeColor="text1"/>
        </w:rPr>
        <w:br/>
      </w:r>
      <w:r w:rsidRPr="00FB6661">
        <w:rPr>
          <w:rFonts w:ascii="Calibri" w:eastAsia="Times New Roman" w:hAnsi="Calibri" w:cs="Calibri"/>
          <w:color w:val="000000" w:themeColor="text1"/>
        </w:rPr>
        <w:t> </w:t>
      </w:r>
      <w:r w:rsidRPr="00FB6661">
        <w:rPr>
          <w:color w:val="000000" w:themeColor="text1"/>
        </w:rPr>
        <w:br/>
      </w:r>
      <w:r w:rsidR="56F37C56" w:rsidRPr="00FB6661">
        <w:rPr>
          <w:rFonts w:ascii="Titillium Web" w:eastAsia="Times New Roman" w:hAnsi="Titillium Web" w:cs="Segoe UI"/>
          <w:color w:val="000000" w:themeColor="text1"/>
        </w:rPr>
        <w:t>Sommes-nous</w:t>
      </w:r>
      <w:r w:rsidR="3EB569C6" w:rsidRPr="00FB6661">
        <w:rPr>
          <w:rFonts w:ascii="Titillium Web" w:eastAsia="Times New Roman" w:hAnsi="Titillium Web" w:cs="Segoe UI"/>
          <w:color w:val="000000" w:themeColor="text1"/>
        </w:rPr>
        <w:t xml:space="preserve"> une </w:t>
      </w:r>
      <w:proofErr w:type="spellStart"/>
      <w:r w:rsidR="3EB569C6" w:rsidRPr="00FB6661">
        <w:rPr>
          <w:rFonts w:ascii="Titillium Web" w:eastAsia="Times New Roman" w:hAnsi="Titillium Web" w:cs="Segoe UI"/>
          <w:color w:val="000000" w:themeColor="text1"/>
        </w:rPr>
        <w:t>Greentech</w:t>
      </w:r>
      <w:proofErr w:type="spellEnd"/>
      <w:r w:rsidR="3EB569C6" w:rsidRPr="00FB6661">
        <w:rPr>
          <w:rFonts w:ascii="Titillium Web" w:eastAsia="Times New Roman" w:hAnsi="Titillium Web" w:cs="Segoe UI"/>
          <w:color w:val="000000" w:themeColor="text1"/>
        </w:rPr>
        <w:t xml:space="preserve"> ou une Fintech ? </w:t>
      </w:r>
      <w:r w:rsidR="1A525CBA" w:rsidRPr="00FB6661">
        <w:rPr>
          <w:rFonts w:ascii="Titillium Web" w:eastAsia="Times New Roman" w:hAnsi="Titillium Web" w:cs="Segoe UI"/>
          <w:color w:val="000000" w:themeColor="text1"/>
        </w:rPr>
        <w:t>Cette question ne nous intéresse pas. Nous ambitionnons d’améliorer l’</w:t>
      </w:r>
      <w:r w:rsidR="1A525CBA" w:rsidRPr="00FB6661">
        <w:rPr>
          <w:rFonts w:ascii="Titillium Web" w:eastAsia="Times New Roman" w:hAnsi="Titillium Web" w:cs="Segoe UI"/>
          <w:b/>
          <w:bCs/>
          <w:color w:val="000000" w:themeColor="text1"/>
        </w:rPr>
        <w:t xml:space="preserve">empreinte </w:t>
      </w:r>
      <w:r w:rsidR="7BAE679E" w:rsidRPr="00FB6661">
        <w:rPr>
          <w:rFonts w:ascii="Titillium Web" w:eastAsia="Times New Roman" w:hAnsi="Titillium Web" w:cs="Segoe UI"/>
          <w:b/>
          <w:bCs/>
          <w:color w:val="000000" w:themeColor="text1"/>
        </w:rPr>
        <w:t>RSE des entreprises</w:t>
      </w:r>
      <w:r w:rsidR="7BAE679E" w:rsidRPr="00FB6661">
        <w:rPr>
          <w:rFonts w:ascii="Titillium Web" w:eastAsia="Times New Roman" w:hAnsi="Titillium Web" w:cs="Segoe UI"/>
          <w:color w:val="000000" w:themeColor="text1"/>
        </w:rPr>
        <w:t xml:space="preserve">, en </w:t>
      </w:r>
      <w:r w:rsidR="4DB0E1D6" w:rsidRPr="00FB6661">
        <w:rPr>
          <w:rFonts w:ascii="Titillium Web" w:eastAsia="Times New Roman" w:hAnsi="Titillium Web" w:cs="Segoe UI"/>
          <w:color w:val="000000" w:themeColor="text1"/>
        </w:rPr>
        <w:t>leur fournissant notamment</w:t>
      </w:r>
      <w:r w:rsidR="7BAE679E" w:rsidRPr="00FB6661">
        <w:rPr>
          <w:rFonts w:ascii="Titillium Web" w:eastAsia="Times New Roman" w:hAnsi="Titillium Web" w:cs="Segoe UI"/>
          <w:color w:val="000000" w:themeColor="text1"/>
        </w:rPr>
        <w:t xml:space="preserve"> des </w:t>
      </w:r>
      <w:r w:rsidR="7BAE679E" w:rsidRPr="00FB6661">
        <w:rPr>
          <w:rFonts w:ascii="Titillium Web" w:eastAsia="Times New Roman" w:hAnsi="Titillium Web" w:cs="Segoe UI"/>
          <w:b/>
          <w:bCs/>
          <w:color w:val="000000" w:themeColor="text1"/>
        </w:rPr>
        <w:t>indicateurs</w:t>
      </w:r>
      <w:r w:rsidR="43EE281C" w:rsidRPr="00FB6661">
        <w:rPr>
          <w:rFonts w:ascii="Titillium Web" w:eastAsia="Times New Roman" w:hAnsi="Titillium Web" w:cs="Segoe UI"/>
          <w:b/>
          <w:bCs/>
          <w:color w:val="000000" w:themeColor="text1"/>
        </w:rPr>
        <w:t xml:space="preserve"> </w:t>
      </w:r>
      <w:r w:rsidR="1A525CBA" w:rsidRPr="00FB6661">
        <w:rPr>
          <w:rFonts w:ascii="Titillium Web" w:eastAsia="Times New Roman" w:hAnsi="Titillium Web" w:cs="Segoe UI"/>
          <w:b/>
          <w:bCs/>
          <w:color w:val="000000" w:themeColor="text1"/>
        </w:rPr>
        <w:t>ESG</w:t>
      </w:r>
      <w:r w:rsidR="1A525CBA" w:rsidRPr="00FB6661">
        <w:rPr>
          <w:rFonts w:ascii="Titillium Web" w:eastAsia="Times New Roman" w:hAnsi="Titillium Web" w:cs="Segoe UI"/>
          <w:color w:val="000000" w:themeColor="text1"/>
        </w:rPr>
        <w:t xml:space="preserve"> (Environnement Social Gouvernance) du numériqu</w:t>
      </w:r>
      <w:r w:rsidR="2A55D65C" w:rsidRPr="00FB6661">
        <w:rPr>
          <w:rFonts w:ascii="Titillium Web" w:eastAsia="Times New Roman" w:hAnsi="Titillium Web" w:cs="Segoe UI"/>
          <w:color w:val="000000" w:themeColor="text1"/>
        </w:rPr>
        <w:t>e</w:t>
      </w:r>
      <w:r w:rsidR="18E1C956" w:rsidRPr="00FB6661">
        <w:rPr>
          <w:rFonts w:ascii="Titillium Web" w:eastAsia="Times New Roman" w:hAnsi="Titillium Web" w:cs="Segoe UI"/>
          <w:color w:val="000000" w:themeColor="text1"/>
        </w:rPr>
        <w:t xml:space="preserve"> fiables et auditables</w:t>
      </w:r>
      <w:r w:rsidR="43EE281C" w:rsidRPr="00FB6661">
        <w:rPr>
          <w:rFonts w:ascii="Titillium Web" w:eastAsia="Times New Roman" w:hAnsi="Titillium Web" w:cs="Segoe UI"/>
          <w:color w:val="000000" w:themeColor="text1"/>
        </w:rPr>
        <w:t>.</w:t>
      </w:r>
      <w:r w:rsidR="2A55D65C" w:rsidRPr="00FB6661">
        <w:rPr>
          <w:rFonts w:ascii="Titillium Web" w:eastAsia="Times New Roman" w:hAnsi="Titillium Web" w:cs="Segoe UI"/>
          <w:color w:val="000000" w:themeColor="text1"/>
        </w:rPr>
        <w:t xml:space="preserve"> </w:t>
      </w:r>
      <w:r w:rsidR="5BF31511" w:rsidRPr="00FB6661">
        <w:rPr>
          <w:rFonts w:ascii="Titillium Web" w:eastAsia="Times New Roman" w:hAnsi="Titillium Web" w:cs="Segoe UI"/>
          <w:color w:val="000000" w:themeColor="text1"/>
        </w:rPr>
        <w:t xml:space="preserve">Nous croyons fermement que la finance durable peut </w:t>
      </w:r>
      <w:r w:rsidR="57DE5E00" w:rsidRPr="00FB6661">
        <w:rPr>
          <w:rFonts w:ascii="Titillium Web" w:eastAsia="Times New Roman" w:hAnsi="Titillium Web" w:cs="Segoe UI"/>
          <w:color w:val="000000" w:themeColor="text1"/>
        </w:rPr>
        <w:t xml:space="preserve">et doit </w:t>
      </w:r>
      <w:r w:rsidR="5BF31511" w:rsidRPr="00FB6661">
        <w:rPr>
          <w:rFonts w:ascii="Titillium Web" w:eastAsia="Times New Roman" w:hAnsi="Titillium Web" w:cs="Segoe UI"/>
          <w:color w:val="000000" w:themeColor="text1"/>
        </w:rPr>
        <w:t>jouer un rôle crucial et nous sommes déterminés à y apporter notre contribution.</w:t>
      </w:r>
      <w:r w:rsidRPr="00FB6661">
        <w:rPr>
          <w:color w:val="000000" w:themeColor="text1"/>
        </w:rPr>
        <w:br/>
      </w:r>
      <w:r w:rsidRPr="00FB6661">
        <w:rPr>
          <w:color w:val="000000" w:themeColor="text1"/>
        </w:rPr>
        <w:br/>
      </w:r>
      <w:r w:rsidR="087D7B49" w:rsidRPr="00FB6661">
        <w:rPr>
          <w:rFonts w:ascii="Titillium Web" w:eastAsia="Times New Roman" w:hAnsi="Titillium Web" w:cs="Segoe UI"/>
          <w:color w:val="000000" w:themeColor="text1"/>
        </w:rPr>
        <w:t>Nous collaborons notamment avec l</w:t>
      </w:r>
      <w:r w:rsidR="766A0451" w:rsidRPr="00FB6661">
        <w:rPr>
          <w:rFonts w:ascii="Titillium Web" w:eastAsia="Times New Roman" w:hAnsi="Titillium Web" w:cs="Segoe UI"/>
          <w:color w:val="000000" w:themeColor="text1"/>
        </w:rPr>
        <w:t xml:space="preserve">’Institut de la Finance Durable, </w:t>
      </w:r>
      <w:r w:rsidR="40FCDAAD" w:rsidRPr="00FB6661">
        <w:rPr>
          <w:rFonts w:ascii="Titillium Web" w:eastAsia="Times New Roman" w:hAnsi="Titillium Web" w:cs="Segoe UI"/>
          <w:color w:val="000000" w:themeColor="text1"/>
        </w:rPr>
        <w:t>France Fint</w:t>
      </w:r>
      <w:r w:rsidR="766A0451" w:rsidRPr="00FB6661">
        <w:rPr>
          <w:rFonts w:ascii="Titillium Web" w:eastAsia="Times New Roman" w:hAnsi="Titillium Web" w:cs="Segoe UI"/>
          <w:color w:val="000000" w:themeColor="text1"/>
        </w:rPr>
        <w:t xml:space="preserve">ech et Finance Innovation </w:t>
      </w:r>
      <w:r w:rsidR="4D2D3238" w:rsidRPr="00FB6661">
        <w:rPr>
          <w:rFonts w:ascii="Titillium Web" w:eastAsia="Times New Roman" w:hAnsi="Titillium Web" w:cs="Segoe UI"/>
          <w:color w:val="000000" w:themeColor="text1"/>
        </w:rPr>
        <w:t xml:space="preserve">avec pour objectif de contribuer à </w:t>
      </w:r>
      <w:r w:rsidR="5A73CF80" w:rsidRPr="00FB6661">
        <w:rPr>
          <w:rFonts w:ascii="Titillium Web" w:eastAsia="Times New Roman" w:hAnsi="Titillium Web" w:cs="Segoe UI"/>
          <w:color w:val="000000" w:themeColor="text1"/>
        </w:rPr>
        <w:t>des données extra-financières plus fiables</w:t>
      </w:r>
      <w:r w:rsidR="766A0451" w:rsidRPr="00FB6661">
        <w:rPr>
          <w:rFonts w:ascii="Titillium Web" w:eastAsia="Times New Roman" w:hAnsi="Titillium Web" w:cs="Segoe UI"/>
          <w:color w:val="000000" w:themeColor="text1"/>
        </w:rPr>
        <w:t> </w:t>
      </w:r>
      <w:r w:rsidR="5A73CF80" w:rsidRPr="00FB6661">
        <w:rPr>
          <w:rFonts w:ascii="Titillium Web" w:eastAsia="Times New Roman" w:hAnsi="Titillium Web" w:cs="Segoe UI"/>
          <w:color w:val="000000" w:themeColor="text1"/>
        </w:rPr>
        <w:t xml:space="preserve">dans tous les secteurs. </w:t>
      </w:r>
      <w:r w:rsidR="34D25C0F" w:rsidRPr="00FB6661">
        <w:rPr>
          <w:rFonts w:ascii="Titillium Web" w:eastAsia="Times New Roman" w:hAnsi="Titillium Web" w:cs="Segoe UI"/>
          <w:color w:val="000000" w:themeColor="text1"/>
        </w:rPr>
        <w:t>Nous</w:t>
      </w:r>
      <w:r w:rsidR="63C44D6B" w:rsidRPr="00FB6661">
        <w:rPr>
          <w:rFonts w:ascii="Titillium Web" w:eastAsia="Times New Roman" w:hAnsi="Titillium Web" w:cs="Segoe UI"/>
          <w:color w:val="000000" w:themeColor="text1"/>
        </w:rPr>
        <w:t xml:space="preserve"> ne</w:t>
      </w:r>
      <w:r w:rsidR="34D25C0F" w:rsidRPr="00FB6661">
        <w:rPr>
          <w:rFonts w:ascii="Titillium Web" w:eastAsia="Times New Roman" w:hAnsi="Titillium Web" w:cs="Segoe UI"/>
          <w:color w:val="000000" w:themeColor="text1"/>
        </w:rPr>
        <w:t xml:space="preserve"> le faisons que sur un domaine </w:t>
      </w:r>
      <w:r w:rsidR="25DD9A5B" w:rsidRPr="00FB6661">
        <w:rPr>
          <w:rFonts w:ascii="Titillium Web" w:eastAsia="Times New Roman" w:hAnsi="Titillium Web" w:cs="Segoe UI"/>
          <w:color w:val="000000" w:themeColor="text1"/>
        </w:rPr>
        <w:t>:</w:t>
      </w:r>
      <w:r w:rsidR="34D25C0F" w:rsidRPr="00FB6661">
        <w:rPr>
          <w:rFonts w:ascii="Titillium Web" w:eastAsia="Times New Roman" w:hAnsi="Titillium Web" w:cs="Segoe UI"/>
          <w:color w:val="000000" w:themeColor="text1"/>
        </w:rPr>
        <w:t xml:space="preserve"> le numérique, </w:t>
      </w:r>
      <w:r w:rsidR="0C032BAE" w:rsidRPr="00FB6661">
        <w:rPr>
          <w:rFonts w:ascii="Titillium Web" w:eastAsia="Times New Roman" w:hAnsi="Titillium Web" w:cs="Segoe UI"/>
          <w:color w:val="000000" w:themeColor="text1"/>
        </w:rPr>
        <w:t>car c’est là que se trouve</w:t>
      </w:r>
      <w:r w:rsidR="34D25C0F" w:rsidRPr="00FB6661">
        <w:rPr>
          <w:rFonts w:ascii="Titillium Web" w:eastAsia="Times New Roman" w:hAnsi="Titillium Web" w:cs="Segoe UI"/>
          <w:color w:val="000000" w:themeColor="text1"/>
        </w:rPr>
        <w:t xml:space="preserve"> notre expertise</w:t>
      </w:r>
      <w:r w:rsidR="7944436D" w:rsidRPr="00FB6661">
        <w:rPr>
          <w:rFonts w:ascii="Titillium Web" w:eastAsia="Times New Roman" w:hAnsi="Titillium Web" w:cs="Segoe UI"/>
          <w:color w:val="000000" w:themeColor="text1"/>
        </w:rPr>
        <w:t xml:space="preserve">. </w:t>
      </w:r>
      <w:r w:rsidR="593EEF74" w:rsidRPr="00FB6661">
        <w:rPr>
          <w:rFonts w:ascii="Titillium Web" w:eastAsia="Times New Roman" w:hAnsi="Titillium Web" w:cs="Segoe UI"/>
          <w:color w:val="000000" w:themeColor="text1"/>
        </w:rPr>
        <w:t>Une contribution rendue obligatoire dans le cadre de la</w:t>
      </w:r>
      <w:r w:rsidR="4EB57EEA" w:rsidRPr="00FB6661">
        <w:rPr>
          <w:rFonts w:ascii="Titillium Web" w:eastAsia="Times New Roman" w:hAnsi="Titillium Web" w:cs="Segoe UI"/>
          <w:color w:val="000000" w:themeColor="text1"/>
        </w:rPr>
        <w:t xml:space="preserve"> </w:t>
      </w:r>
      <w:r w:rsidR="126539C3" w:rsidRPr="00FB6661">
        <w:rPr>
          <w:rFonts w:ascii="Titillium Web" w:eastAsia="Times New Roman" w:hAnsi="Titillium Web" w:cs="Segoe UI"/>
          <w:color w:val="000000" w:themeColor="text1"/>
        </w:rPr>
        <w:t>CSRD (</w:t>
      </w:r>
      <w:r w:rsidR="2391E1EF" w:rsidRPr="00FB6661">
        <w:rPr>
          <w:rFonts w:ascii="Titillium Web" w:eastAsia="Times New Roman" w:hAnsi="Titillium Web" w:cs="Segoe UI"/>
          <w:color w:val="000000" w:themeColor="text1"/>
        </w:rPr>
        <w:t>directive</w:t>
      </w:r>
      <w:r w:rsidR="126539C3" w:rsidRPr="00FB6661">
        <w:rPr>
          <w:rFonts w:ascii="Titillium Web" w:eastAsia="Times New Roman" w:hAnsi="Titillium Web" w:cs="Segoe UI"/>
          <w:color w:val="000000" w:themeColor="text1"/>
        </w:rPr>
        <w:t xml:space="preserve"> européenne</w:t>
      </w:r>
      <w:r w:rsidR="2391E1EF" w:rsidRPr="00FB6661">
        <w:rPr>
          <w:rFonts w:ascii="Titillium Web" w:eastAsia="Times New Roman" w:hAnsi="Titillium Web" w:cs="Segoe UI"/>
          <w:color w:val="000000" w:themeColor="text1"/>
        </w:rPr>
        <w:t xml:space="preserve"> sur le rapport de durabilité obligatoire</w:t>
      </w:r>
      <w:r w:rsidR="126539C3" w:rsidRPr="00FB6661">
        <w:rPr>
          <w:rFonts w:ascii="Titillium Web" w:eastAsia="Times New Roman" w:hAnsi="Titillium Web" w:cs="Segoe UI"/>
          <w:color w:val="000000" w:themeColor="text1"/>
        </w:rPr>
        <w:t>)</w:t>
      </w:r>
      <w:r w:rsidR="2391E1EF" w:rsidRPr="00FB6661">
        <w:rPr>
          <w:rFonts w:ascii="Titillium Web" w:eastAsia="Times New Roman" w:hAnsi="Titillium Web" w:cs="Segoe UI"/>
          <w:color w:val="000000" w:themeColor="text1"/>
        </w:rPr>
        <w:t>.</w:t>
      </w:r>
      <w:r w:rsidRPr="00FB6661">
        <w:rPr>
          <w:color w:val="000000" w:themeColor="text1"/>
        </w:rPr>
        <w:br/>
      </w:r>
      <w:r w:rsidR="766A0451" w:rsidRPr="00FB6661">
        <w:rPr>
          <w:rFonts w:ascii="Calibri" w:eastAsia="Times New Roman" w:hAnsi="Calibri" w:cs="Calibri"/>
          <w:color w:val="000000" w:themeColor="text1"/>
        </w:rPr>
        <w:t> </w:t>
      </w:r>
    </w:p>
    <w:p w14:paraId="20E448D4" w14:textId="3CEC55C6" w:rsidR="00215B79" w:rsidRPr="00FB6661" w:rsidRDefault="45BF03AA" w:rsidP="65FAABCA">
      <w:pPr>
        <w:spacing w:after="0" w:line="240" w:lineRule="auto"/>
        <w:textAlignment w:val="baseline"/>
        <w:rPr>
          <w:rFonts w:ascii="Titillium Web" w:eastAsia="Times New Roman" w:hAnsi="Titillium Web" w:cs="Segoe UI"/>
          <w:b/>
          <w:bCs/>
          <w:color w:val="000000" w:themeColor="text1"/>
          <w:sz w:val="24"/>
          <w:szCs w:val="24"/>
          <w:lang w:eastAsia="fr-FR"/>
        </w:rPr>
      </w:pPr>
      <w:r w:rsidRPr="00FB6661">
        <w:rPr>
          <w:rFonts w:ascii="Titillium Web" w:eastAsia="Times New Roman" w:hAnsi="Titillium Web" w:cs="Segoe UI"/>
          <w:b/>
          <w:bCs/>
          <w:color w:val="000000" w:themeColor="text1"/>
          <w:sz w:val="24"/>
          <w:szCs w:val="24"/>
        </w:rPr>
        <w:t>ÊTRE ACTEUR D</w:t>
      </w:r>
      <w:r w:rsidR="0AB3F384" w:rsidRPr="00FB6661">
        <w:rPr>
          <w:rFonts w:ascii="Titillium Web" w:eastAsia="Times New Roman" w:hAnsi="Titillium Web" w:cs="Segoe UI"/>
          <w:b/>
          <w:bCs/>
          <w:color w:val="000000" w:themeColor="text1"/>
          <w:sz w:val="24"/>
          <w:szCs w:val="24"/>
        </w:rPr>
        <w:t>’UN</w:t>
      </w:r>
      <w:r w:rsidRPr="00FB6661">
        <w:rPr>
          <w:rFonts w:ascii="Titillium Web" w:eastAsia="Times New Roman" w:hAnsi="Titillium Web" w:cs="Segoe UI"/>
          <w:b/>
          <w:bCs/>
          <w:color w:val="000000" w:themeColor="text1"/>
          <w:sz w:val="24"/>
          <w:szCs w:val="24"/>
        </w:rPr>
        <w:t xml:space="preserve"> </w:t>
      </w:r>
      <w:r w:rsidR="18110A6F" w:rsidRPr="00FB6661">
        <w:rPr>
          <w:rFonts w:ascii="Titillium Web" w:eastAsia="Times New Roman" w:hAnsi="Titillium Web" w:cs="Segoe UI"/>
          <w:b/>
          <w:bCs/>
          <w:color w:val="000000" w:themeColor="text1"/>
          <w:sz w:val="24"/>
          <w:szCs w:val="24"/>
        </w:rPr>
        <w:t>MODÈLE</w:t>
      </w:r>
      <w:r w:rsidR="272EAA0D" w:rsidRPr="00FB6661">
        <w:rPr>
          <w:rFonts w:ascii="Titillium Web" w:eastAsia="Times New Roman" w:hAnsi="Titillium Web" w:cs="Segoe UI"/>
          <w:b/>
          <w:bCs/>
          <w:color w:val="000000" w:themeColor="text1"/>
          <w:sz w:val="24"/>
          <w:szCs w:val="24"/>
        </w:rPr>
        <w:t xml:space="preserve"> ÉCONOMIQUE</w:t>
      </w:r>
      <w:r w:rsidRPr="00FB6661">
        <w:rPr>
          <w:rFonts w:ascii="Titillium Web" w:eastAsia="Times New Roman" w:hAnsi="Titillium Web" w:cs="Segoe UI"/>
          <w:b/>
          <w:bCs/>
          <w:color w:val="000000" w:themeColor="text1"/>
          <w:sz w:val="24"/>
          <w:szCs w:val="24"/>
        </w:rPr>
        <w:t xml:space="preserve"> PLUS </w:t>
      </w:r>
      <w:r w:rsidR="18110A6F" w:rsidRPr="00FB6661">
        <w:rPr>
          <w:rFonts w:ascii="Titillium Web" w:eastAsia="Times New Roman" w:hAnsi="Titillium Web" w:cs="Segoe UI"/>
          <w:b/>
          <w:bCs/>
          <w:color w:val="000000" w:themeColor="text1"/>
          <w:sz w:val="24"/>
          <w:szCs w:val="24"/>
        </w:rPr>
        <w:t>DURABLE</w:t>
      </w:r>
    </w:p>
    <w:p w14:paraId="1AB988D2" w14:textId="6CED78B9" w:rsidR="3C86F5BF" w:rsidRPr="00FB6661" w:rsidRDefault="3C86F5BF" w:rsidP="65FAABCA">
      <w:pPr>
        <w:spacing w:after="0" w:line="240" w:lineRule="auto"/>
        <w:rPr>
          <w:rFonts w:ascii="Titillium Web" w:eastAsia="Times New Roman" w:hAnsi="Titillium Web" w:cs="Segoe UI"/>
          <w:b/>
          <w:bCs/>
          <w:color w:val="000000" w:themeColor="text1"/>
          <w:sz w:val="24"/>
          <w:szCs w:val="24"/>
          <w:lang w:eastAsia="fr-FR"/>
        </w:rPr>
      </w:pPr>
    </w:p>
    <w:p w14:paraId="39C10E89" w14:textId="17BAEE41" w:rsidR="00215B79" w:rsidRPr="00FB6661" w:rsidRDefault="07430AE7" w:rsidP="65FAABCA">
      <w:p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 xml:space="preserve">Dans la continuité de ce que nous avons entrepris dans la finance durable en 2022, nous allons </w:t>
      </w:r>
      <w:r w:rsidR="27C93C01" w:rsidRPr="00FB6661">
        <w:rPr>
          <w:rFonts w:ascii="Titillium Web" w:eastAsia="Titillium Web" w:hAnsi="Titillium Web" w:cs="Titillium Web"/>
          <w:color w:val="000000" w:themeColor="text1"/>
        </w:rPr>
        <w:t>essay</w:t>
      </w:r>
      <w:r w:rsidR="78B44CAB" w:rsidRPr="00FB6661">
        <w:rPr>
          <w:rFonts w:ascii="Titillium Web" w:eastAsia="Titillium Web" w:hAnsi="Titillium Web" w:cs="Titillium Web"/>
          <w:color w:val="000000" w:themeColor="text1"/>
        </w:rPr>
        <w:t>er</w:t>
      </w:r>
      <w:r w:rsidR="27C93C01" w:rsidRPr="00FB6661">
        <w:rPr>
          <w:rFonts w:ascii="Titillium Web" w:eastAsia="Titillium Web" w:hAnsi="Titillium Web" w:cs="Titillium Web"/>
          <w:color w:val="000000" w:themeColor="text1"/>
        </w:rPr>
        <w:t xml:space="preserve"> de contribuer à d’autres secteurs</w:t>
      </w:r>
      <w:r w:rsidR="0A711A2C" w:rsidRPr="00FB6661">
        <w:rPr>
          <w:rFonts w:ascii="Titillium Web" w:eastAsia="Titillium Web" w:hAnsi="Titillium Web" w:cs="Titillium Web"/>
          <w:color w:val="000000" w:themeColor="text1"/>
        </w:rPr>
        <w:t>,</w:t>
      </w:r>
      <w:r w:rsidR="27C93C01" w:rsidRPr="00FB6661">
        <w:rPr>
          <w:rFonts w:ascii="Titillium Web" w:eastAsia="Titillium Web" w:hAnsi="Titillium Web" w:cs="Titillium Web"/>
          <w:color w:val="000000" w:themeColor="text1"/>
        </w:rPr>
        <w:t xml:space="preserve"> toujours dans un prisme global de modèle </w:t>
      </w:r>
      <w:r w:rsidR="462F309D" w:rsidRPr="00FB6661">
        <w:rPr>
          <w:rFonts w:ascii="Titillium Web" w:eastAsia="Titillium Web" w:hAnsi="Titillium Web" w:cs="Titillium Web"/>
          <w:color w:val="000000" w:themeColor="text1"/>
        </w:rPr>
        <w:t>d</w:t>
      </w:r>
      <w:r w:rsidR="45D0C51A" w:rsidRPr="00FB6661">
        <w:rPr>
          <w:rFonts w:ascii="Titillium Web" w:eastAsia="Titillium Web" w:hAnsi="Titillium Web" w:cs="Titillium Web"/>
          <w:color w:val="000000" w:themeColor="text1"/>
        </w:rPr>
        <w:t>'entreprise</w:t>
      </w:r>
      <w:r w:rsidR="27C93C01" w:rsidRPr="00FB6661">
        <w:rPr>
          <w:rFonts w:ascii="Titillium Web" w:eastAsia="Titillium Web" w:hAnsi="Titillium Web" w:cs="Titillium Web"/>
          <w:color w:val="000000" w:themeColor="text1"/>
        </w:rPr>
        <w:t xml:space="preserve"> plus durable. Nous av</w:t>
      </w:r>
      <w:r w:rsidR="7D1067D1" w:rsidRPr="00FB6661">
        <w:rPr>
          <w:rFonts w:ascii="Titillium Web" w:eastAsia="Titillium Web" w:hAnsi="Titillium Web" w:cs="Titillium Web"/>
          <w:color w:val="000000" w:themeColor="text1"/>
        </w:rPr>
        <w:t>ançons notamment dans l</w:t>
      </w:r>
      <w:r w:rsidR="72F35829" w:rsidRPr="00FB6661">
        <w:rPr>
          <w:rFonts w:ascii="Titillium Web" w:eastAsia="Titillium Web" w:hAnsi="Titillium Web" w:cs="Titillium Web"/>
          <w:color w:val="000000" w:themeColor="text1"/>
        </w:rPr>
        <w:t>es</w:t>
      </w:r>
      <w:r w:rsidR="7D1067D1" w:rsidRPr="00FB6661">
        <w:rPr>
          <w:rFonts w:ascii="Titillium Web" w:eastAsia="Titillium Web" w:hAnsi="Titillium Web" w:cs="Titillium Web"/>
          <w:color w:val="000000" w:themeColor="text1"/>
        </w:rPr>
        <w:t xml:space="preserve"> secteurs de l’é</w:t>
      </w:r>
      <w:r w:rsidR="45BF03AA" w:rsidRPr="00FB6661">
        <w:rPr>
          <w:rFonts w:ascii="Titillium Web" w:eastAsia="Titillium Web" w:hAnsi="Titillium Web" w:cs="Titillium Web"/>
          <w:color w:val="000000" w:themeColor="text1"/>
        </w:rPr>
        <w:t>nergie</w:t>
      </w:r>
      <w:r w:rsidR="7D1067D1" w:rsidRPr="00FB6661">
        <w:rPr>
          <w:rFonts w:ascii="Titillium Web" w:eastAsia="Titillium Web" w:hAnsi="Titillium Web" w:cs="Titillium Web"/>
          <w:color w:val="000000" w:themeColor="text1"/>
        </w:rPr>
        <w:t xml:space="preserve"> de la </w:t>
      </w:r>
      <w:r w:rsidR="45BF03AA" w:rsidRPr="00FB6661">
        <w:rPr>
          <w:rFonts w:ascii="Titillium Web" w:eastAsia="Titillium Web" w:hAnsi="Titillium Web" w:cs="Titillium Web"/>
          <w:color w:val="000000" w:themeColor="text1"/>
        </w:rPr>
        <w:t>mobilité</w:t>
      </w:r>
      <w:r w:rsidR="7D1067D1" w:rsidRPr="00FB6661">
        <w:rPr>
          <w:rFonts w:ascii="Titillium Web" w:eastAsia="Titillium Web" w:hAnsi="Titillium Web" w:cs="Titillium Web"/>
          <w:color w:val="000000" w:themeColor="text1"/>
        </w:rPr>
        <w:t xml:space="preserve"> et du </w:t>
      </w:r>
      <w:proofErr w:type="spellStart"/>
      <w:r w:rsidR="45BF03AA" w:rsidRPr="00FB6661">
        <w:rPr>
          <w:rFonts w:ascii="Titillium Web" w:eastAsia="Titillium Web" w:hAnsi="Titillium Web" w:cs="Titillium Web"/>
          <w:color w:val="000000" w:themeColor="text1"/>
        </w:rPr>
        <w:t>retail</w:t>
      </w:r>
      <w:proofErr w:type="spellEnd"/>
      <w:r w:rsidR="6DF4F62A" w:rsidRPr="00FB6661">
        <w:rPr>
          <w:rFonts w:ascii="Titillium Web" w:eastAsia="Titillium Web" w:hAnsi="Titillium Web" w:cs="Titillium Web"/>
          <w:color w:val="000000" w:themeColor="text1"/>
        </w:rPr>
        <w:t>, mais nous n’en sommes encore qu’au</w:t>
      </w:r>
      <w:r w:rsidR="78B44CAB" w:rsidRPr="00FB6661">
        <w:rPr>
          <w:rFonts w:ascii="Titillium Web" w:eastAsia="Titillium Web" w:hAnsi="Titillium Web" w:cs="Titillium Web"/>
          <w:color w:val="000000" w:themeColor="text1"/>
        </w:rPr>
        <w:t xml:space="preserve"> </w:t>
      </w:r>
      <w:r w:rsidR="02D1FBAC" w:rsidRPr="00FB6661">
        <w:rPr>
          <w:rFonts w:ascii="Titillium Web" w:eastAsia="Titillium Web" w:hAnsi="Titillium Web" w:cs="Titillium Web"/>
          <w:color w:val="000000" w:themeColor="text1"/>
        </w:rPr>
        <w:t xml:space="preserve">commencement. </w:t>
      </w:r>
    </w:p>
    <w:p w14:paraId="3DDC88FD" w14:textId="798D928D" w:rsidR="00376E7F" w:rsidRPr="00FB6661" w:rsidRDefault="00376E7F" w:rsidP="65FAABCA">
      <w:pPr>
        <w:spacing w:after="0" w:line="240" w:lineRule="auto"/>
        <w:textAlignment w:val="baseline"/>
        <w:rPr>
          <w:color w:val="000000" w:themeColor="text1"/>
          <w:lang w:eastAsia="fr-FR"/>
        </w:rPr>
      </w:pPr>
    </w:p>
    <w:p w14:paraId="5FDBF944" w14:textId="08958670" w:rsidR="00376E7F" w:rsidRPr="00FB6661" w:rsidRDefault="00376E7F" w:rsidP="65FAABCA">
      <w:pPr>
        <w:spacing w:after="0" w:line="240" w:lineRule="auto"/>
        <w:rPr>
          <w:rFonts w:ascii="Titillium Web" w:eastAsia="Times New Roman" w:hAnsi="Titillium Web" w:cs="Segoe UI"/>
          <w:b/>
          <w:bCs/>
          <w:color w:val="000000" w:themeColor="text1"/>
          <w:sz w:val="24"/>
          <w:szCs w:val="24"/>
          <w:highlight w:val="yellow"/>
          <w:lang w:eastAsia="fr-FR"/>
        </w:rPr>
      </w:pPr>
    </w:p>
    <w:p w14:paraId="250DBE0A" w14:textId="518FE12D" w:rsidR="00AD2BC7" w:rsidRPr="00FB6661" w:rsidRDefault="13C8FB30"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rFonts w:ascii="Titillium Web" w:eastAsia="Times New Roman" w:hAnsi="Titillium Web" w:cs="Segoe UI"/>
          <w:color w:val="000000" w:themeColor="text1"/>
        </w:rPr>
        <w:t> </w:t>
      </w:r>
    </w:p>
    <w:p w14:paraId="1B4048FF" w14:textId="77777777" w:rsidR="00AD2BC7" w:rsidRPr="00FB6661" w:rsidRDefault="3CED4F7C"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rFonts w:ascii="Calibri" w:eastAsia="Times New Roman" w:hAnsi="Calibri" w:cs="Calibri"/>
          <w:color w:val="000000" w:themeColor="text1"/>
          <w:sz w:val="20"/>
          <w:szCs w:val="20"/>
        </w:rPr>
        <w:t> </w:t>
      </w:r>
    </w:p>
    <w:p w14:paraId="0F044AA5" w14:textId="77777777" w:rsidR="008D088D" w:rsidRPr="00FB6661" w:rsidRDefault="3CED4F7C" w:rsidP="65FAABCA">
      <w:pPr>
        <w:spacing w:after="0" w:line="240" w:lineRule="auto"/>
        <w:rPr>
          <w:rFonts w:ascii="Calibri" w:eastAsia="Times New Roman" w:hAnsi="Calibri" w:cs="Calibri"/>
          <w:color w:val="000000" w:themeColor="text1"/>
          <w:sz w:val="20"/>
          <w:szCs w:val="20"/>
          <w:lang w:eastAsia="fr-FR"/>
        </w:rPr>
      </w:pPr>
      <w:r w:rsidRPr="00FB6661">
        <w:rPr>
          <w:rFonts w:ascii="Segoe UI" w:eastAsia="Times New Roman" w:hAnsi="Segoe UI" w:cs="Segoe UI"/>
          <w:color w:val="000000" w:themeColor="text1"/>
          <w:sz w:val="18"/>
          <w:szCs w:val="18"/>
          <w:shd w:val="clear" w:color="auto" w:fill="FFFFFF"/>
          <w:lang w:eastAsia="fr-FR"/>
        </w:rPr>
        <w:t> </w:t>
      </w:r>
    </w:p>
    <w:p w14:paraId="2550EE71" w14:textId="61F9C7F6" w:rsidR="5BFD6222" w:rsidRPr="00FB6661" w:rsidRDefault="5BFD6222" w:rsidP="65FAABCA">
      <w:pPr>
        <w:rPr>
          <w:color w:val="000000" w:themeColor="text1"/>
        </w:rPr>
      </w:pPr>
      <w:r w:rsidRPr="00FB6661">
        <w:rPr>
          <w:color w:val="000000" w:themeColor="text1"/>
        </w:rPr>
        <w:br w:type="page"/>
      </w:r>
    </w:p>
    <w:p w14:paraId="559C2C22" w14:textId="2591807B" w:rsidR="00AD2BC7" w:rsidRPr="00FB6661" w:rsidRDefault="5BFD6222" w:rsidP="65FAABCA">
      <w:pPr>
        <w:spacing w:after="0" w:line="240" w:lineRule="auto"/>
        <w:rPr>
          <w:rFonts w:ascii="Segoe UI" w:eastAsia="Times New Roman" w:hAnsi="Segoe UI" w:cs="Segoe UI"/>
          <w:color w:val="000000" w:themeColor="text1"/>
          <w:sz w:val="18"/>
          <w:szCs w:val="18"/>
          <w:lang w:eastAsia="fr-FR"/>
        </w:rPr>
      </w:pPr>
      <w:r w:rsidRPr="00FB6661">
        <w:rPr>
          <w:color w:val="000000" w:themeColor="text1"/>
        </w:rPr>
        <w:lastRenderedPageBreak/>
        <w:br/>
      </w:r>
      <w:r w:rsidR="3CED4F7C" w:rsidRPr="00FB6661">
        <w:rPr>
          <w:rFonts w:ascii="Titillium Web" w:eastAsia="Times New Roman" w:hAnsi="Titillium Web" w:cs="Segoe UI"/>
          <w:color w:val="000000" w:themeColor="text1"/>
          <w:sz w:val="36"/>
          <w:szCs w:val="36"/>
        </w:rPr>
        <w:t xml:space="preserve">II. </w:t>
      </w:r>
      <w:r w:rsidR="580F94B5" w:rsidRPr="00FB6661">
        <w:rPr>
          <w:rFonts w:ascii="Titillium Web" w:eastAsia="Times New Roman" w:hAnsi="Titillium Web" w:cs="Segoe UI"/>
          <w:b/>
          <w:bCs/>
          <w:color w:val="000000" w:themeColor="text1"/>
          <w:sz w:val="36"/>
          <w:szCs w:val="36"/>
        </w:rPr>
        <w:t>Impact by design</w:t>
      </w:r>
      <w:r w:rsidR="3CED4F7C" w:rsidRPr="00FB6661">
        <w:rPr>
          <w:rFonts w:ascii="Titillium Web" w:eastAsia="Times New Roman" w:hAnsi="Titillium Web" w:cs="Segoe UI"/>
          <w:color w:val="000000" w:themeColor="text1"/>
          <w:sz w:val="36"/>
          <w:szCs w:val="36"/>
        </w:rPr>
        <w:t> </w:t>
      </w:r>
      <w:r w:rsidRPr="00FB6661">
        <w:rPr>
          <w:color w:val="000000" w:themeColor="text1"/>
        </w:rPr>
        <w:br/>
      </w:r>
      <w:r w:rsidR="3CED4F7C" w:rsidRPr="00FB6661">
        <w:rPr>
          <w:rFonts w:ascii="Calibri" w:eastAsia="Times New Roman" w:hAnsi="Calibri" w:cs="Calibri"/>
          <w:color w:val="000000" w:themeColor="text1"/>
        </w:rPr>
        <w:t> </w:t>
      </w:r>
      <w:r w:rsidRPr="00FB6661">
        <w:rPr>
          <w:color w:val="000000" w:themeColor="text1"/>
        </w:rPr>
        <w:br/>
      </w:r>
      <w:commentRangeStart w:id="5"/>
      <w:r w:rsidR="59E7371B" w:rsidRPr="00FB6661">
        <w:rPr>
          <w:rFonts w:ascii="Titillium Web" w:eastAsia="Times New Roman" w:hAnsi="Titillium Web" w:cs="Segoe UI"/>
          <w:b/>
          <w:bCs/>
          <w:color w:val="000000" w:themeColor="text1"/>
          <w:sz w:val="24"/>
          <w:szCs w:val="24"/>
        </w:rPr>
        <w:t xml:space="preserve">NOS </w:t>
      </w:r>
      <w:r w:rsidR="26623FB4" w:rsidRPr="00FB6661">
        <w:rPr>
          <w:rFonts w:ascii="Titillium Web" w:eastAsia="Times New Roman" w:hAnsi="Titillium Web" w:cs="Segoe UI"/>
          <w:b/>
          <w:bCs/>
          <w:color w:val="000000" w:themeColor="text1"/>
          <w:sz w:val="24"/>
          <w:szCs w:val="24"/>
        </w:rPr>
        <w:t>AGRÉMENTS</w:t>
      </w:r>
      <w:r w:rsidR="2429092A" w:rsidRPr="00FB6661">
        <w:rPr>
          <w:rFonts w:ascii="Titillium Web" w:eastAsia="Times New Roman" w:hAnsi="Titillium Web" w:cs="Segoe UI"/>
          <w:b/>
          <w:bCs/>
          <w:color w:val="000000" w:themeColor="text1"/>
          <w:sz w:val="24"/>
          <w:szCs w:val="24"/>
        </w:rPr>
        <w:t xml:space="preserve"> ET CERTIFICATIONS</w:t>
      </w:r>
      <w:commentRangeEnd w:id="5"/>
      <w:r w:rsidRPr="00FB6661">
        <w:rPr>
          <w:rStyle w:val="Marquedecommentaire"/>
          <w:color w:val="000000" w:themeColor="text1"/>
        </w:rPr>
        <w:commentReference w:id="5"/>
      </w:r>
      <w:r w:rsidRPr="00FB6661">
        <w:rPr>
          <w:color w:val="000000" w:themeColor="text1"/>
        </w:rPr>
        <w:br/>
      </w:r>
      <w:r w:rsidR="59E7371B" w:rsidRPr="00FB6661">
        <w:rPr>
          <w:rFonts w:ascii="Calibri" w:eastAsia="Times New Roman" w:hAnsi="Calibri" w:cs="Calibri"/>
          <w:color w:val="000000" w:themeColor="text1"/>
        </w:rPr>
        <w:t> </w:t>
      </w:r>
      <w:r w:rsidR="59E7371B" w:rsidRPr="00FB6661">
        <w:rPr>
          <w:rFonts w:ascii="Titillium Web" w:eastAsia="Times New Roman" w:hAnsi="Titillium Web" w:cs="Segoe UI"/>
          <w:color w:val="000000" w:themeColor="text1"/>
        </w:rPr>
        <w:t xml:space="preserve">Les </w:t>
      </w:r>
      <w:r w:rsidR="26623FB4" w:rsidRPr="00FB6661">
        <w:rPr>
          <w:rFonts w:ascii="Titillium Web" w:eastAsia="Times New Roman" w:hAnsi="Titillium Web" w:cs="Segoe UI"/>
          <w:color w:val="000000" w:themeColor="text1"/>
        </w:rPr>
        <w:t>agréments</w:t>
      </w:r>
      <w:r w:rsidR="59E7371B" w:rsidRPr="00FB6661">
        <w:rPr>
          <w:rFonts w:ascii="Titillium Web" w:eastAsia="Times New Roman" w:hAnsi="Titillium Web" w:cs="Segoe UI"/>
          <w:color w:val="000000" w:themeColor="text1"/>
        </w:rPr>
        <w:t xml:space="preserve"> que nous avons obtenus sont bien plus qu'une simple étiquette. Ils représentent un cadre de référence qui encadre notre activité et garantit notre engagement. </w:t>
      </w:r>
    </w:p>
    <w:p w14:paraId="32A93C84" w14:textId="77BE72CB" w:rsidR="00AD2BC7" w:rsidRPr="00FB6661" w:rsidRDefault="13C8FB30"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rFonts w:ascii="Calibri" w:eastAsia="Times New Roman" w:hAnsi="Calibri" w:cs="Calibri"/>
          <w:color w:val="000000" w:themeColor="text1"/>
        </w:rPr>
        <w:t> </w:t>
      </w:r>
      <w:r w:rsidRPr="00FB6661">
        <w:rPr>
          <w:color w:val="000000" w:themeColor="text1"/>
        </w:rPr>
        <w:br/>
      </w:r>
      <w:r w:rsidR="4F154943" w:rsidRPr="00FB6661">
        <w:rPr>
          <w:rFonts w:ascii="Titillium Web" w:eastAsia="Times New Roman" w:hAnsi="Titillium Web" w:cs="Segoe UI"/>
          <w:b/>
          <w:bCs/>
          <w:color w:val="000000" w:themeColor="text1"/>
          <w:sz w:val="24"/>
          <w:szCs w:val="24"/>
        </w:rPr>
        <w:t xml:space="preserve">Entreprise agrée </w:t>
      </w:r>
      <w:r w:rsidRPr="00FB6661">
        <w:rPr>
          <w:rFonts w:ascii="Titillium Web" w:eastAsia="Times New Roman" w:hAnsi="Titillium Web" w:cs="Segoe UI"/>
          <w:b/>
          <w:bCs/>
          <w:color w:val="000000" w:themeColor="text1"/>
          <w:sz w:val="24"/>
          <w:szCs w:val="24"/>
        </w:rPr>
        <w:t>ESUS</w:t>
      </w:r>
      <w:r w:rsidRPr="00FB6661">
        <w:rPr>
          <w:rFonts w:ascii="Titillium Web" w:eastAsia="Times New Roman" w:hAnsi="Titillium Web" w:cs="Segoe UI"/>
          <w:color w:val="000000" w:themeColor="text1"/>
          <w:sz w:val="28"/>
          <w:szCs w:val="28"/>
        </w:rPr>
        <w:t> </w:t>
      </w:r>
      <w:r w:rsidRPr="00FB6661">
        <w:rPr>
          <w:color w:val="000000" w:themeColor="text1"/>
        </w:rPr>
        <w:br/>
      </w:r>
      <w:r w:rsidRPr="00FB6661">
        <w:rPr>
          <w:rFonts w:ascii="Titillium Web" w:eastAsia="Times New Roman" w:hAnsi="Titillium Web" w:cs="Segoe UI"/>
          <w:color w:val="000000" w:themeColor="text1"/>
        </w:rPr>
        <w:t>Digital4Better est agréé ESUS</w:t>
      </w:r>
      <w:r w:rsidR="57F0D484" w:rsidRPr="00FB6661">
        <w:rPr>
          <w:rFonts w:ascii="Titillium Web" w:eastAsia="Times New Roman" w:hAnsi="Titillium Web" w:cs="Segoe UI"/>
          <w:color w:val="000000" w:themeColor="text1"/>
        </w:rPr>
        <w:t xml:space="preserve">, nous sommes reconnus par l’état </w:t>
      </w:r>
      <w:r w:rsidR="2C9D86E2" w:rsidRPr="00FB6661">
        <w:rPr>
          <w:rFonts w:ascii="Titillium Web" w:eastAsia="Times New Roman" w:hAnsi="Titillium Web" w:cs="Segoe UI"/>
          <w:color w:val="000000" w:themeColor="text1"/>
        </w:rPr>
        <w:t xml:space="preserve">comme une </w:t>
      </w:r>
      <w:r w:rsidR="57F0D484" w:rsidRPr="00FB6661">
        <w:rPr>
          <w:rFonts w:ascii="Titillium Web" w:eastAsia="Times New Roman" w:hAnsi="Titillium Web" w:cs="Segoe UI"/>
          <w:color w:val="000000" w:themeColor="text1"/>
        </w:rPr>
        <w:t>e</w:t>
      </w:r>
      <w:r w:rsidRPr="00FB6661">
        <w:rPr>
          <w:rFonts w:ascii="Titillium Web" w:eastAsia="Times New Roman" w:hAnsi="Titillium Web" w:cs="Segoe UI"/>
          <w:color w:val="000000" w:themeColor="text1"/>
        </w:rPr>
        <w:t xml:space="preserve">ntreprise solidaire d’utilité sociale. </w:t>
      </w:r>
      <w:r w:rsidR="30286DFD" w:rsidRPr="00FB6661">
        <w:rPr>
          <w:rFonts w:ascii="Titillium Web" w:eastAsia="Times New Roman" w:hAnsi="Titillium Web" w:cs="Segoe UI"/>
          <w:color w:val="000000" w:themeColor="text1"/>
        </w:rPr>
        <w:t>Cet agrément est délivré par la DIRECCTE (inspection du travail) et sur arrêté préfectoral.</w:t>
      </w:r>
      <w:r w:rsidR="13FFFB80" w:rsidRPr="00FB6661">
        <w:rPr>
          <w:rFonts w:ascii="Titillium Web" w:eastAsia="Times New Roman" w:hAnsi="Titillium Web" w:cs="Segoe UI"/>
          <w:color w:val="000000" w:themeColor="text1"/>
        </w:rPr>
        <w:t xml:space="preserve"> </w:t>
      </w:r>
      <w:r w:rsidR="70D4E90F" w:rsidRPr="00FB6661">
        <w:rPr>
          <w:rFonts w:ascii="Titillium Web" w:eastAsia="Times New Roman" w:hAnsi="Titillium Web" w:cs="Segoe UI"/>
          <w:color w:val="000000" w:themeColor="text1"/>
        </w:rPr>
        <w:t xml:space="preserve">C’est l’engagement le plus fort pour une entreprise </w:t>
      </w:r>
      <w:r w:rsidR="76BEC9C6" w:rsidRPr="00FB6661">
        <w:rPr>
          <w:rFonts w:ascii="Titillium Web" w:eastAsia="Times New Roman" w:hAnsi="Titillium Web" w:cs="Segoe UI"/>
          <w:color w:val="000000" w:themeColor="text1"/>
        </w:rPr>
        <w:t>commerciale.</w:t>
      </w:r>
    </w:p>
    <w:p w14:paraId="2E6A40CD" w14:textId="77777777" w:rsidR="00584AAC" w:rsidRPr="00FB6661" w:rsidRDefault="00584AAC" w:rsidP="65FAABCA">
      <w:pPr>
        <w:spacing w:after="0" w:line="240" w:lineRule="auto"/>
        <w:textAlignment w:val="baseline"/>
        <w:rPr>
          <w:rFonts w:ascii="Segoe UI" w:eastAsia="Times New Roman" w:hAnsi="Segoe UI" w:cs="Segoe UI"/>
          <w:color w:val="000000" w:themeColor="text1"/>
          <w:sz w:val="18"/>
          <w:szCs w:val="18"/>
          <w:lang w:eastAsia="fr-FR"/>
        </w:rPr>
      </w:pPr>
    </w:p>
    <w:p w14:paraId="70651E96" w14:textId="2F69B0B9" w:rsidR="00255EED" w:rsidRPr="00FB6661" w:rsidRDefault="14AC3347" w:rsidP="65FAABCA">
      <w:pPr>
        <w:spacing w:after="0" w:line="240" w:lineRule="auto"/>
        <w:textAlignment w:val="baseline"/>
        <w:rPr>
          <w:rFonts w:ascii="Segoe UI" w:eastAsia="Times New Roman" w:hAnsi="Segoe UI" w:cs="Segoe UI"/>
          <w:color w:val="000000" w:themeColor="text1"/>
          <w:sz w:val="16"/>
          <w:szCs w:val="16"/>
          <w:lang w:eastAsia="fr-FR"/>
        </w:rPr>
      </w:pPr>
      <w:r w:rsidRPr="00FB6661">
        <w:rPr>
          <w:rFonts w:ascii="Titillium Web" w:eastAsia="Times New Roman" w:hAnsi="Titillium Web" w:cs="Segoe UI"/>
          <w:b/>
          <w:bCs/>
          <w:color w:val="000000" w:themeColor="text1"/>
          <w:sz w:val="24"/>
          <w:szCs w:val="24"/>
        </w:rPr>
        <w:t>Entreprise à mission</w:t>
      </w:r>
      <w:r w:rsidRPr="00FB6661">
        <w:rPr>
          <w:rFonts w:ascii="Titillium Web" w:eastAsia="Times New Roman" w:hAnsi="Titillium Web" w:cs="Segoe UI"/>
          <w:color w:val="000000" w:themeColor="text1"/>
          <w:sz w:val="24"/>
          <w:szCs w:val="24"/>
        </w:rPr>
        <w:t> </w:t>
      </w:r>
    </w:p>
    <w:p w14:paraId="623D504B" w14:textId="77777777" w:rsidR="00DB67CF" w:rsidRPr="00FB6661" w:rsidRDefault="5645C99B" w:rsidP="656EA9D4">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lang w:eastAsia="fr-FR"/>
        </w:rPr>
        <w:t xml:space="preserve">Ce statut est plus connu même si encore récent ; pour autant il relève d’obligations de moyens. Il est possible d’avoir une raison d’être sans être une entreprise à mission. Nous avons fait le choix d’avoir la qualité d’entreprise à mission, ce qui permet de faire auditer ses engagements par un tiers de confiance et de démontrer sa bonne foi. </w:t>
      </w:r>
    </w:p>
    <w:p w14:paraId="45AE293E" w14:textId="3E05FCC5" w:rsidR="00AD2BC7" w:rsidRPr="00FB6661" w:rsidRDefault="5645C99B" w:rsidP="65FAABCA">
      <w:pPr>
        <w:spacing w:after="0" w:line="240" w:lineRule="auto"/>
        <w:textAlignment w:val="baseline"/>
        <w:rPr>
          <w:rFonts w:ascii="Segoe UI" w:eastAsia="Times New Roman" w:hAnsi="Segoe UI" w:cs="Segoe UI"/>
          <w:color w:val="000000" w:themeColor="text1"/>
          <w:sz w:val="16"/>
          <w:szCs w:val="16"/>
          <w:lang w:eastAsia="fr-FR"/>
        </w:rPr>
      </w:pPr>
      <w:r w:rsidRPr="00FB6661">
        <w:rPr>
          <w:rFonts w:ascii="Titillium Web" w:eastAsia="Times New Roman" w:hAnsi="Titillium Web" w:cs="Segoe UI"/>
          <w:color w:val="000000" w:themeColor="text1"/>
          <w:lang w:eastAsia="fr-FR"/>
        </w:rPr>
        <w:t>A ce jour</w:t>
      </w:r>
      <w:r w:rsidR="4D8EA48E" w:rsidRPr="00FB6661">
        <w:rPr>
          <w:rFonts w:ascii="Titillium Web" w:eastAsia="Times New Roman" w:hAnsi="Titillium Web" w:cs="Segoe UI"/>
          <w:color w:val="000000" w:themeColor="text1"/>
          <w:lang w:eastAsia="fr-FR"/>
        </w:rPr>
        <w:t xml:space="preserve">, il existe </w:t>
      </w:r>
      <w:r w:rsidRPr="00FB6661">
        <w:rPr>
          <w:rFonts w:ascii="Titillium Web" w:eastAsia="Times New Roman" w:hAnsi="Titillium Web" w:cs="Segoe UI"/>
          <w:color w:val="000000" w:themeColor="text1"/>
          <w:lang w:eastAsia="fr-FR"/>
        </w:rPr>
        <w:t>environ 1 000 entreprises à mission en France mais du fait de la récence, peu partagent encore leurs éléments.</w:t>
      </w:r>
      <w:r w:rsidRPr="00FB6661">
        <w:rPr>
          <w:color w:val="000000" w:themeColor="text1"/>
        </w:rPr>
        <w:br/>
      </w:r>
      <w:r w:rsidRPr="00FB6661">
        <w:rPr>
          <w:color w:val="000000" w:themeColor="text1"/>
        </w:rPr>
        <w:br/>
      </w:r>
      <w:r w:rsidR="37728930" w:rsidRPr="00FB6661">
        <w:rPr>
          <w:rFonts w:ascii="Titillium Web" w:eastAsia="Times New Roman" w:hAnsi="Titillium Web" w:cs="Segoe UI"/>
          <w:b/>
          <w:bCs/>
          <w:i/>
          <w:iCs/>
          <w:color w:val="000000" w:themeColor="text1"/>
          <w:sz w:val="24"/>
          <w:szCs w:val="24"/>
        </w:rPr>
        <w:t>Certification B</w:t>
      </w:r>
      <w:r w:rsidR="3A9C4AB9" w:rsidRPr="00FB6661">
        <w:rPr>
          <w:rFonts w:ascii="Titillium Web" w:eastAsia="Times New Roman" w:hAnsi="Titillium Web" w:cs="Segoe UI"/>
          <w:b/>
          <w:bCs/>
          <w:i/>
          <w:iCs/>
          <w:color w:val="000000" w:themeColor="text1"/>
          <w:sz w:val="24"/>
          <w:szCs w:val="24"/>
        </w:rPr>
        <w:t xml:space="preserve"> </w:t>
      </w:r>
      <w:r w:rsidR="37728930" w:rsidRPr="00FB6661">
        <w:rPr>
          <w:rFonts w:ascii="Titillium Web" w:eastAsia="Times New Roman" w:hAnsi="Titillium Web" w:cs="Segoe UI"/>
          <w:b/>
          <w:bCs/>
          <w:i/>
          <w:iCs/>
          <w:color w:val="000000" w:themeColor="text1"/>
          <w:sz w:val="24"/>
          <w:szCs w:val="24"/>
        </w:rPr>
        <w:t>Corp </w:t>
      </w:r>
      <w:r w:rsidR="37728930" w:rsidRPr="00FB6661">
        <w:rPr>
          <w:rFonts w:ascii="Titillium Web" w:eastAsia="Times New Roman" w:hAnsi="Titillium Web" w:cs="Segoe UI"/>
          <w:color w:val="000000" w:themeColor="text1"/>
          <w:sz w:val="24"/>
          <w:szCs w:val="24"/>
        </w:rPr>
        <w:t> </w:t>
      </w:r>
    </w:p>
    <w:p w14:paraId="4571113B" w14:textId="7CF6F674" w:rsidR="00AD2BC7" w:rsidRPr="00FB6661" w:rsidRDefault="6031A74D"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Il s’agit d’une certification privée et payante, comme il en existe d’autres</w:t>
      </w:r>
      <w:r w:rsidR="7EAD992E" w:rsidRPr="00FB6661">
        <w:rPr>
          <w:rFonts w:ascii="Titillium Web" w:eastAsia="Times New Roman" w:hAnsi="Titillium Web" w:cs="Segoe UI"/>
          <w:color w:val="000000" w:themeColor="text1"/>
        </w:rPr>
        <w:t xml:space="preserve"> (Positive Workplace, Engagé RSE (AFNOR)</w:t>
      </w:r>
      <w:r w:rsidR="5266401A" w:rsidRPr="00FB6661">
        <w:rPr>
          <w:rFonts w:ascii="Titillium Web" w:eastAsia="Times New Roman" w:hAnsi="Titillium Web" w:cs="Segoe UI"/>
          <w:color w:val="000000" w:themeColor="text1"/>
        </w:rPr>
        <w:t>)</w:t>
      </w:r>
      <w:r w:rsidR="2426F366" w:rsidRPr="00FB6661">
        <w:rPr>
          <w:rFonts w:ascii="Titillium Web" w:eastAsia="Times New Roman" w:hAnsi="Titillium Web" w:cs="Segoe UI"/>
          <w:color w:val="000000" w:themeColor="text1"/>
        </w:rPr>
        <w:t xml:space="preserve">. </w:t>
      </w:r>
      <w:r w:rsidRPr="00FB6661">
        <w:rPr>
          <w:rFonts w:ascii="Titillium Web" w:eastAsia="Times New Roman" w:hAnsi="Titillium Web" w:cs="Segoe UI"/>
          <w:color w:val="000000" w:themeColor="text1"/>
        </w:rPr>
        <w:t xml:space="preserve">Nous avons pris B Corp pour sa reconnaissance internationale et son </w:t>
      </w:r>
      <w:r w:rsidR="42306D53" w:rsidRPr="00FB6661">
        <w:rPr>
          <w:rFonts w:ascii="Titillium Web" w:eastAsia="Times New Roman" w:hAnsi="Titillium Web" w:cs="Segoe UI"/>
          <w:color w:val="000000" w:themeColor="text1"/>
        </w:rPr>
        <w:t>expérience</w:t>
      </w:r>
      <w:r w:rsidR="7F2B2484" w:rsidRPr="00FB6661">
        <w:rPr>
          <w:rFonts w:ascii="Titillium Web" w:eastAsia="Times New Roman" w:hAnsi="Titillium Web" w:cs="Segoe UI"/>
          <w:color w:val="000000" w:themeColor="text1"/>
        </w:rPr>
        <w:t xml:space="preserve">. </w:t>
      </w:r>
      <w:r w:rsidR="54D94361" w:rsidRPr="00FB6661">
        <w:rPr>
          <w:rFonts w:ascii="Titillium Web" w:eastAsia="Times New Roman" w:hAnsi="Titillium Web" w:cs="Segoe UI"/>
          <w:color w:val="000000" w:themeColor="text1"/>
        </w:rPr>
        <w:t>Nous avons fait ce choix afin de challenger notre modèle</w:t>
      </w:r>
      <w:r w:rsidR="7A0F36DD" w:rsidRPr="00FB6661">
        <w:rPr>
          <w:rFonts w:ascii="Titillium Web" w:eastAsia="Times New Roman" w:hAnsi="Titillium Web" w:cs="Segoe UI"/>
          <w:color w:val="000000" w:themeColor="text1"/>
        </w:rPr>
        <w:t xml:space="preserve"> et </w:t>
      </w:r>
      <w:r w:rsidR="7D7C1BBD" w:rsidRPr="00FB6661">
        <w:rPr>
          <w:rFonts w:ascii="Titillium Web" w:eastAsia="Times New Roman" w:hAnsi="Titillium Web" w:cs="Segoe UI"/>
          <w:color w:val="000000" w:themeColor="text1"/>
        </w:rPr>
        <w:t xml:space="preserve">de poursuivre notre effort </w:t>
      </w:r>
      <w:r w:rsidR="7A0F36DD" w:rsidRPr="00FB6661">
        <w:rPr>
          <w:rFonts w:ascii="Titillium Web" w:eastAsia="Times New Roman" w:hAnsi="Titillium Web" w:cs="Segoe UI"/>
          <w:color w:val="000000" w:themeColor="text1"/>
        </w:rPr>
        <w:t>dans l’amélioration continue qui nous est chère.</w:t>
      </w:r>
      <w:r w:rsidRPr="00FB6661">
        <w:rPr>
          <w:color w:val="000000" w:themeColor="text1"/>
        </w:rPr>
        <w:br/>
      </w:r>
    </w:p>
    <w:p w14:paraId="21D7FF87" w14:textId="590B799B" w:rsidR="0C515DB2" w:rsidRPr="00FB6661" w:rsidRDefault="01B20B4F" w:rsidP="65FAABCA">
      <w:pPr>
        <w:spacing w:after="0" w:line="240" w:lineRule="auto"/>
        <w:rPr>
          <w:rFonts w:ascii="Titillium Web" w:eastAsia="Times New Roman" w:hAnsi="Titillium Web" w:cs="Segoe UI"/>
          <w:b/>
          <w:bCs/>
          <w:i/>
          <w:iCs/>
          <w:color w:val="000000" w:themeColor="text1"/>
          <w:lang w:eastAsia="fr-FR"/>
        </w:rPr>
      </w:pPr>
      <w:r w:rsidRPr="00FB6661">
        <w:rPr>
          <w:rFonts w:ascii="Titillium Web" w:eastAsia="Times New Roman" w:hAnsi="Titillium Web" w:cs="Segoe UI"/>
          <w:b/>
          <w:bCs/>
          <w:i/>
          <w:iCs/>
          <w:color w:val="000000" w:themeColor="text1"/>
        </w:rPr>
        <w:t xml:space="preserve">De </w:t>
      </w:r>
      <w:proofErr w:type="spellStart"/>
      <w:r w:rsidRPr="00FB6661">
        <w:rPr>
          <w:rFonts w:ascii="Titillium Web" w:eastAsia="Times New Roman" w:hAnsi="Titillium Web" w:cs="Segoe UI"/>
          <w:b/>
          <w:bCs/>
          <w:i/>
          <w:iCs/>
          <w:color w:val="000000" w:themeColor="text1"/>
        </w:rPr>
        <w:t>pending</w:t>
      </w:r>
      <w:proofErr w:type="spellEnd"/>
      <w:r w:rsidRPr="00FB6661">
        <w:rPr>
          <w:rFonts w:ascii="Titillium Web" w:eastAsia="Times New Roman" w:hAnsi="Titillium Web" w:cs="Segoe UI"/>
          <w:b/>
          <w:bCs/>
          <w:i/>
          <w:iCs/>
          <w:color w:val="000000" w:themeColor="text1"/>
        </w:rPr>
        <w:t xml:space="preserve"> à certifié </w:t>
      </w:r>
    </w:p>
    <w:p w14:paraId="11138C53" w14:textId="4FE2A7CA" w:rsidR="00944D62" w:rsidRPr="00FB6661" w:rsidRDefault="00AD2BC7" w:rsidP="65FAABCA">
      <w:pPr>
        <w:spacing w:after="0" w:line="240" w:lineRule="auto"/>
        <w:textAlignment w:val="baseline"/>
        <w:rPr>
          <w:color w:val="000000" w:themeColor="text1"/>
        </w:rPr>
      </w:pPr>
      <w:r w:rsidRPr="00FB6661">
        <w:rPr>
          <w:color w:val="000000" w:themeColor="text1"/>
        </w:rPr>
        <w:br/>
      </w:r>
      <w:r w:rsidR="6A5EFAA7" w:rsidRPr="00FB6661">
        <w:rPr>
          <w:rFonts w:ascii="Titillium Web" w:eastAsia="Times New Roman" w:hAnsi="Titillium Web" w:cs="Segoe UI"/>
          <w:color w:val="000000" w:themeColor="text1"/>
        </w:rPr>
        <w:t>Depuis notre création en 2020</w:t>
      </w:r>
      <w:r w:rsidR="34E05170" w:rsidRPr="00FB6661">
        <w:rPr>
          <w:rFonts w:ascii="Titillium Web" w:eastAsia="Times New Roman" w:hAnsi="Titillium Web" w:cs="Segoe UI"/>
          <w:color w:val="000000" w:themeColor="text1"/>
        </w:rPr>
        <w:t xml:space="preserve">, nous étions B Corp </w:t>
      </w:r>
      <w:proofErr w:type="spellStart"/>
      <w:r w:rsidR="34E05170" w:rsidRPr="00FB6661">
        <w:rPr>
          <w:rFonts w:ascii="Titillium Web" w:eastAsia="Times New Roman" w:hAnsi="Titillium Web" w:cs="Segoe UI"/>
          <w:color w:val="000000" w:themeColor="text1"/>
        </w:rPr>
        <w:t>pending</w:t>
      </w:r>
      <w:proofErr w:type="spellEnd"/>
      <w:r w:rsidR="34E05170" w:rsidRPr="00FB6661">
        <w:rPr>
          <w:rFonts w:ascii="Titillium Web" w:eastAsia="Times New Roman" w:hAnsi="Titillium Web" w:cs="Segoe UI"/>
          <w:color w:val="000000" w:themeColor="text1"/>
        </w:rPr>
        <w:t xml:space="preserve"> et attendions notre certification sur 2021.</w:t>
      </w:r>
      <w:r w:rsidR="1E48E6D9" w:rsidRPr="00FB6661">
        <w:rPr>
          <w:rFonts w:ascii="Titillium Web" w:eastAsia="Times New Roman" w:hAnsi="Titillium Web" w:cs="Segoe UI"/>
          <w:color w:val="000000" w:themeColor="text1"/>
        </w:rPr>
        <w:t xml:space="preserve"> </w:t>
      </w:r>
      <w:r w:rsidR="3690EB7F" w:rsidRPr="00FB6661">
        <w:rPr>
          <w:rFonts w:ascii="Titillium Web" w:eastAsia="Times New Roman" w:hAnsi="Titillium Web" w:cs="Segoe UI"/>
          <w:color w:val="000000" w:themeColor="text1"/>
        </w:rPr>
        <w:t>A la</w:t>
      </w:r>
      <w:r w:rsidR="1E48E6D9" w:rsidRPr="00FB6661">
        <w:rPr>
          <w:rFonts w:ascii="Titillium Web" w:eastAsia="Times New Roman" w:hAnsi="Titillium Web" w:cs="Segoe UI"/>
          <w:color w:val="000000" w:themeColor="text1"/>
        </w:rPr>
        <w:t xml:space="preserve"> fin </w:t>
      </w:r>
      <w:r w:rsidR="21512CAA" w:rsidRPr="00FB6661">
        <w:rPr>
          <w:rFonts w:ascii="Titillium Web" w:eastAsia="Times New Roman" w:hAnsi="Titillium Web" w:cs="Segoe UI"/>
          <w:color w:val="000000" w:themeColor="text1"/>
        </w:rPr>
        <w:t xml:space="preserve">de l’année </w:t>
      </w:r>
      <w:r w:rsidR="1E48E6D9" w:rsidRPr="00FB6661">
        <w:rPr>
          <w:rFonts w:ascii="Titillium Web" w:eastAsia="Times New Roman" w:hAnsi="Titillium Web" w:cs="Segoe UI"/>
          <w:color w:val="000000" w:themeColor="text1"/>
        </w:rPr>
        <w:t xml:space="preserve">2022, nous attendions </w:t>
      </w:r>
      <w:r w:rsidR="3B17A2C1" w:rsidRPr="00FB6661">
        <w:rPr>
          <w:rFonts w:ascii="Titillium Web" w:eastAsia="Times New Roman" w:hAnsi="Titillium Web" w:cs="Segoe UI"/>
          <w:color w:val="000000" w:themeColor="text1"/>
        </w:rPr>
        <w:t>toujours</w:t>
      </w:r>
      <w:r w:rsidR="443C1F13" w:rsidRPr="00FB6661">
        <w:rPr>
          <w:rFonts w:ascii="Titillium Web" w:eastAsia="Times New Roman" w:hAnsi="Titillium Web" w:cs="Segoe UI"/>
          <w:color w:val="000000" w:themeColor="text1"/>
        </w:rPr>
        <w:t>…</w:t>
      </w:r>
      <w:r w:rsidR="4782CA2C" w:rsidRPr="00FB6661">
        <w:rPr>
          <w:rFonts w:ascii="Titillium Web" w:eastAsia="Times New Roman" w:hAnsi="Titillium Web" w:cs="Segoe UI"/>
          <w:color w:val="000000" w:themeColor="text1"/>
        </w:rPr>
        <w:t xml:space="preserve">Victime de son succès, </w:t>
      </w:r>
      <w:r w:rsidR="120A7B32" w:rsidRPr="00FB6661">
        <w:rPr>
          <w:rFonts w:ascii="Titillium Web" w:eastAsia="Times New Roman" w:hAnsi="Titillium Web" w:cs="Segoe UI"/>
          <w:color w:val="000000" w:themeColor="text1"/>
        </w:rPr>
        <w:t>la file</w:t>
      </w:r>
      <w:r w:rsidR="4782CA2C" w:rsidRPr="00FB6661">
        <w:rPr>
          <w:rFonts w:ascii="Titillium Web" w:eastAsia="Times New Roman" w:hAnsi="Titillium Web" w:cs="Segoe UI"/>
          <w:color w:val="000000" w:themeColor="text1"/>
        </w:rPr>
        <w:t xml:space="preserve"> d’attente</w:t>
      </w:r>
      <w:r w:rsidR="3B24F16C" w:rsidRPr="00FB6661">
        <w:rPr>
          <w:rFonts w:ascii="Titillium Web" w:eastAsia="Times New Roman" w:hAnsi="Titillium Web" w:cs="Segoe UI"/>
          <w:color w:val="000000" w:themeColor="text1"/>
        </w:rPr>
        <w:t xml:space="preserve"> était longue</w:t>
      </w:r>
      <w:r w:rsidR="4782CA2C" w:rsidRPr="00FB6661">
        <w:rPr>
          <w:rFonts w:ascii="Titillium Web" w:eastAsia="Times New Roman" w:hAnsi="Titillium Web" w:cs="Segoe UI"/>
          <w:color w:val="000000" w:themeColor="text1"/>
        </w:rPr>
        <w:t>.</w:t>
      </w:r>
      <w:r w:rsidR="07EA9D91" w:rsidRPr="00FB6661">
        <w:rPr>
          <w:rFonts w:ascii="Titillium Web" w:eastAsia="Times New Roman" w:hAnsi="Titillium Web" w:cs="Segoe UI"/>
          <w:color w:val="000000" w:themeColor="text1"/>
        </w:rPr>
        <w:t xml:space="preserve"> </w:t>
      </w:r>
      <w:r w:rsidR="1AA4AFF9" w:rsidRPr="00FB6661">
        <w:rPr>
          <w:rFonts w:ascii="Titillium Web" w:eastAsia="Times New Roman" w:hAnsi="Titillium Web" w:cs="Segoe UI"/>
          <w:color w:val="000000" w:themeColor="text1"/>
        </w:rPr>
        <w:t>Le processus a</w:t>
      </w:r>
      <w:r w:rsidR="07EA9D91" w:rsidRPr="00FB6661">
        <w:rPr>
          <w:rFonts w:ascii="Titillium Web" w:eastAsia="Times New Roman" w:hAnsi="Titillium Web" w:cs="Segoe UI"/>
          <w:color w:val="000000" w:themeColor="text1"/>
        </w:rPr>
        <w:t>ura été laborieux : proposition de conférence</w:t>
      </w:r>
      <w:r w:rsidR="66477877" w:rsidRPr="00FB6661">
        <w:rPr>
          <w:rFonts w:ascii="Titillium Web" w:eastAsia="Times New Roman" w:hAnsi="Titillium Web" w:cs="Segoe UI"/>
          <w:color w:val="000000" w:themeColor="text1"/>
        </w:rPr>
        <w:t>s</w:t>
      </w:r>
      <w:r w:rsidR="07EA9D91" w:rsidRPr="00FB6661">
        <w:rPr>
          <w:rFonts w:ascii="Titillium Web" w:eastAsia="Times New Roman" w:hAnsi="Titillium Web" w:cs="Segoe UI"/>
          <w:color w:val="000000" w:themeColor="text1"/>
        </w:rPr>
        <w:t xml:space="preserve"> téléphonique</w:t>
      </w:r>
      <w:r w:rsidR="576ECC90" w:rsidRPr="00FB6661">
        <w:rPr>
          <w:rFonts w:ascii="Titillium Web" w:eastAsia="Times New Roman" w:hAnsi="Titillium Web" w:cs="Segoe UI"/>
          <w:color w:val="000000" w:themeColor="text1"/>
        </w:rPr>
        <w:t>s</w:t>
      </w:r>
      <w:r w:rsidR="07EA9D91" w:rsidRPr="00FB6661">
        <w:rPr>
          <w:rFonts w:ascii="Titillium Web" w:eastAsia="Times New Roman" w:hAnsi="Titillium Web" w:cs="Segoe UI"/>
          <w:color w:val="000000" w:themeColor="text1"/>
        </w:rPr>
        <w:t xml:space="preserve"> avec un auditeur en pleine nuit, </w:t>
      </w:r>
      <w:r w:rsidR="1F8899E9" w:rsidRPr="00FB6661">
        <w:rPr>
          <w:rFonts w:ascii="Titillium Web" w:eastAsia="Times New Roman" w:hAnsi="Titillium Web" w:cs="Segoe UI"/>
          <w:color w:val="000000" w:themeColor="text1"/>
        </w:rPr>
        <w:t>interlocuteur</w:t>
      </w:r>
      <w:r w:rsidR="07EA9D91" w:rsidRPr="00FB6661">
        <w:rPr>
          <w:rFonts w:ascii="Titillium Web" w:eastAsia="Times New Roman" w:hAnsi="Titillium Web" w:cs="Segoe UI"/>
          <w:color w:val="000000" w:themeColor="text1"/>
        </w:rPr>
        <w:t xml:space="preserve"> qui ne comprend </w:t>
      </w:r>
      <w:r w:rsidR="4965B8BA" w:rsidRPr="00FB6661">
        <w:rPr>
          <w:rFonts w:ascii="Titillium Web" w:eastAsia="Times New Roman" w:hAnsi="Titillium Web" w:cs="Segoe UI"/>
          <w:color w:val="000000" w:themeColor="text1"/>
        </w:rPr>
        <w:t>pas ce qu’est</w:t>
      </w:r>
      <w:r w:rsidR="07EA9D91" w:rsidRPr="00FB6661">
        <w:rPr>
          <w:rFonts w:ascii="Titillium Web" w:eastAsia="Times New Roman" w:hAnsi="Titillium Web" w:cs="Segoe UI"/>
          <w:color w:val="000000" w:themeColor="text1"/>
        </w:rPr>
        <w:t xml:space="preserve"> l’ESS</w:t>
      </w:r>
      <w:r w:rsidR="182E3691" w:rsidRPr="00FB6661">
        <w:rPr>
          <w:rFonts w:ascii="Titillium Web" w:eastAsia="Times New Roman" w:hAnsi="Titillium Web" w:cs="Segoe UI"/>
          <w:color w:val="000000" w:themeColor="text1"/>
        </w:rPr>
        <w:t>.</w:t>
      </w:r>
      <w:r w:rsidR="32722EDD" w:rsidRPr="00FB6661">
        <w:rPr>
          <w:rFonts w:ascii="Titillium Web" w:eastAsia="Times New Roman" w:hAnsi="Titillium Web" w:cs="Segoe UI"/>
          <w:color w:val="000000" w:themeColor="text1"/>
        </w:rPr>
        <w:t>..l</w:t>
      </w:r>
      <w:r w:rsidR="2773261F" w:rsidRPr="00FB6661">
        <w:rPr>
          <w:rFonts w:ascii="Titillium Web" w:eastAsia="Times New Roman" w:hAnsi="Titillium Web" w:cs="Segoe UI"/>
          <w:color w:val="000000" w:themeColor="text1"/>
        </w:rPr>
        <w:t>a culture américaine se fait fortement sentir sur cette certification</w:t>
      </w:r>
      <w:r w:rsidR="60CD7C0F" w:rsidRPr="00FB6661">
        <w:rPr>
          <w:rFonts w:ascii="Titillium Web" w:eastAsia="Times New Roman" w:hAnsi="Titillium Web" w:cs="Segoe UI"/>
          <w:color w:val="000000" w:themeColor="text1"/>
        </w:rPr>
        <w:t>. Dans le</w:t>
      </w:r>
      <w:r w:rsidR="2773261F" w:rsidRPr="00FB6661">
        <w:rPr>
          <w:rFonts w:ascii="Titillium Web" w:eastAsia="Times New Roman" w:hAnsi="Titillium Web" w:cs="Segoe UI"/>
          <w:color w:val="000000" w:themeColor="text1"/>
        </w:rPr>
        <w:t xml:space="preserve"> </w:t>
      </w:r>
      <w:r w:rsidR="6CB40CA2" w:rsidRPr="00FB6661">
        <w:rPr>
          <w:rFonts w:ascii="Titillium Web" w:eastAsia="Times New Roman" w:hAnsi="Titillium Web" w:cs="Segoe UI"/>
          <w:color w:val="000000" w:themeColor="text1"/>
        </w:rPr>
        <w:t>questionnaire B Corp (le fameux B.I.A), il manque clairement d’une prise en compte de</w:t>
      </w:r>
      <w:r w:rsidR="3A2E7E4F" w:rsidRPr="00FB6661">
        <w:rPr>
          <w:rFonts w:ascii="Titillium Web" w:eastAsia="Times New Roman" w:hAnsi="Titillium Web" w:cs="Segoe UI"/>
          <w:color w:val="000000" w:themeColor="text1"/>
        </w:rPr>
        <w:t xml:space="preserve"> la culture </w:t>
      </w:r>
      <w:r w:rsidR="58EF37E7" w:rsidRPr="00FB6661">
        <w:rPr>
          <w:rFonts w:ascii="Titillium Web" w:eastAsia="Times New Roman" w:hAnsi="Titillium Web" w:cs="Segoe UI"/>
          <w:color w:val="000000" w:themeColor="text1"/>
        </w:rPr>
        <w:t>et spécificités de chaque pays</w:t>
      </w:r>
      <w:r w:rsidR="3A2E7E4F" w:rsidRPr="00FB6661">
        <w:rPr>
          <w:rFonts w:ascii="Titillium Web" w:eastAsia="Times New Roman" w:hAnsi="Titillium Web" w:cs="Segoe UI"/>
          <w:color w:val="000000" w:themeColor="text1"/>
        </w:rPr>
        <w:t>.</w:t>
      </w:r>
      <w:r w:rsidR="41FF6698" w:rsidRPr="00FB6661">
        <w:rPr>
          <w:rFonts w:ascii="Titillium Web" w:eastAsia="Times New Roman" w:hAnsi="Titillium Web" w:cs="Segoe UI"/>
          <w:color w:val="000000" w:themeColor="text1"/>
        </w:rPr>
        <w:t xml:space="preserve"> </w:t>
      </w:r>
      <w:r w:rsidRPr="00FB6661">
        <w:rPr>
          <w:color w:val="000000" w:themeColor="text1"/>
        </w:rPr>
        <w:br/>
      </w:r>
    </w:p>
    <w:p w14:paraId="2F989597" w14:textId="02F81D64" w:rsidR="00944D62" w:rsidRPr="00FB6661" w:rsidRDefault="0B1EC340"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lang w:eastAsia="fr-FR"/>
        </w:rPr>
        <w:t>Nous avons peut-être aussi manqué de disponibilité de notre côté. Nous aurions pu faire comme tout le monde et vous dire que nous sommes fièrement certifié</w:t>
      </w:r>
      <w:r w:rsidR="3043BBEF" w:rsidRPr="00FB6661">
        <w:rPr>
          <w:rFonts w:ascii="Titillium Web" w:eastAsia="Times New Roman" w:hAnsi="Titillium Web" w:cs="Segoe UI"/>
          <w:color w:val="000000" w:themeColor="text1"/>
          <w:lang w:eastAsia="fr-FR"/>
        </w:rPr>
        <w:t>s</w:t>
      </w:r>
      <w:r w:rsidRPr="00FB6661">
        <w:rPr>
          <w:rFonts w:ascii="Titillium Web" w:eastAsia="Times New Roman" w:hAnsi="Titillium Web" w:cs="Segoe UI"/>
          <w:color w:val="000000" w:themeColor="text1"/>
          <w:lang w:eastAsia="fr-FR"/>
        </w:rPr>
        <w:t xml:space="preserve"> au bout d’un process très enrichissant mais non (o</w:t>
      </w:r>
      <w:r w:rsidR="3043BBEF" w:rsidRPr="00FB6661">
        <w:rPr>
          <w:rFonts w:ascii="Titillium Web" w:eastAsia="Times New Roman" w:hAnsi="Titillium Web" w:cs="Segoe UI"/>
          <w:color w:val="000000" w:themeColor="text1"/>
          <w:lang w:eastAsia="fr-FR"/>
        </w:rPr>
        <w:t>n</w:t>
      </w:r>
      <w:r w:rsidRPr="00FB6661">
        <w:rPr>
          <w:rFonts w:ascii="Titillium Web" w:eastAsia="Times New Roman" w:hAnsi="Titillium Web" w:cs="Segoe UI"/>
          <w:color w:val="000000" w:themeColor="text1"/>
          <w:lang w:eastAsia="fr-FR"/>
        </w:rPr>
        <w:t xml:space="preserve"> vous a dit que l’on serait transparent dans cette rétrospective).</w:t>
      </w:r>
    </w:p>
    <w:p w14:paraId="1DAED8E1" w14:textId="27DE58EE" w:rsidR="00AD2BC7" w:rsidRPr="00FB6661" w:rsidRDefault="00AD2BC7"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color w:val="000000" w:themeColor="text1"/>
        </w:rPr>
        <w:br/>
      </w:r>
      <w:r w:rsidR="4C9F63DD" w:rsidRPr="00FB6661">
        <w:rPr>
          <w:rFonts w:ascii="Titillium Web" w:eastAsia="Titillium Web" w:hAnsi="Titillium Web" w:cs="Titillium Web"/>
          <w:color w:val="000000" w:themeColor="text1"/>
        </w:rPr>
        <w:t xml:space="preserve">En fin de compte, l'obtention de cette certification n'est pour nous qu'une étape. </w:t>
      </w:r>
      <w:r w:rsidR="4E5AE0A4" w:rsidRPr="00FB6661">
        <w:rPr>
          <w:rFonts w:ascii="Titillium Web" w:eastAsia="Times New Roman" w:hAnsi="Titillium Web" w:cs="Segoe UI"/>
          <w:color w:val="000000" w:themeColor="text1"/>
        </w:rPr>
        <w:t>Dans la continuité de cette certification, nous souhaitons</w:t>
      </w:r>
      <w:r w:rsidR="5BB34A36" w:rsidRPr="00FB6661">
        <w:rPr>
          <w:rFonts w:ascii="Titillium Web" w:eastAsia="Times New Roman" w:hAnsi="Titillium Web" w:cs="Segoe UI"/>
          <w:color w:val="000000" w:themeColor="text1"/>
        </w:rPr>
        <w:t xml:space="preserve"> </w:t>
      </w:r>
      <w:r w:rsidR="6FAFEBD6" w:rsidRPr="00FB6661">
        <w:rPr>
          <w:rFonts w:ascii="Titillium Web" w:eastAsia="Times New Roman" w:hAnsi="Titillium Web" w:cs="Segoe UI"/>
          <w:color w:val="000000" w:themeColor="text1"/>
        </w:rPr>
        <w:t>cette année</w:t>
      </w:r>
      <w:r w:rsidR="5BB34A36" w:rsidRPr="00FB6661">
        <w:rPr>
          <w:rFonts w:ascii="Titillium Web" w:eastAsia="Times New Roman" w:hAnsi="Titillium Web" w:cs="Segoe UI"/>
          <w:color w:val="000000" w:themeColor="text1"/>
        </w:rPr>
        <w:t xml:space="preserve"> nous concentrer sur le challenge de notre modèle en nous basant </w:t>
      </w:r>
      <w:r w:rsidR="25EEC6C9" w:rsidRPr="00FB6661">
        <w:rPr>
          <w:rFonts w:ascii="Titillium Web" w:eastAsia="Times New Roman" w:hAnsi="Titillium Web" w:cs="Segoe UI"/>
          <w:color w:val="000000" w:themeColor="text1"/>
        </w:rPr>
        <w:t xml:space="preserve">notamment sur le B.I.A, qui reste un outil pertinent. </w:t>
      </w:r>
      <w:r w:rsidRPr="00FB6661">
        <w:rPr>
          <w:color w:val="000000" w:themeColor="text1"/>
        </w:rPr>
        <w:br/>
      </w:r>
      <w:r w:rsidRPr="00FB6661">
        <w:rPr>
          <w:color w:val="000000" w:themeColor="text1"/>
        </w:rPr>
        <w:lastRenderedPageBreak/>
        <w:br/>
      </w:r>
      <w:r w:rsidR="751E3717" w:rsidRPr="00FB6661">
        <w:rPr>
          <w:rFonts w:ascii="Calibri" w:eastAsia="Times New Roman" w:hAnsi="Calibri" w:cs="Calibri"/>
          <w:color w:val="000000" w:themeColor="text1"/>
        </w:rPr>
        <w:t>  </w:t>
      </w:r>
    </w:p>
    <w:p w14:paraId="2E148E31" w14:textId="77777777" w:rsidR="00B06F2C" w:rsidRPr="00FB6661" w:rsidRDefault="3CED4F7C" w:rsidP="65FAABCA">
      <w:pPr>
        <w:spacing w:after="0" w:line="240" w:lineRule="auto"/>
        <w:rPr>
          <w:rFonts w:ascii="Segoe UI" w:eastAsia="Times New Roman" w:hAnsi="Segoe UI" w:cs="Segoe UI"/>
          <w:color w:val="000000" w:themeColor="text1"/>
          <w:sz w:val="18"/>
          <w:szCs w:val="18"/>
          <w:lang w:eastAsia="fr-FR"/>
        </w:rPr>
      </w:pPr>
      <w:r w:rsidRPr="00FB6661">
        <w:rPr>
          <w:rFonts w:ascii="Calibri" w:eastAsia="Times New Roman" w:hAnsi="Calibri" w:cs="Calibri"/>
          <w:color w:val="000000" w:themeColor="text1"/>
        </w:rPr>
        <w:t> </w:t>
      </w:r>
      <w:r w:rsidR="30FD4978" w:rsidRPr="00FB6661">
        <w:rPr>
          <w:rFonts w:ascii="Titillium Web" w:eastAsia="Times New Roman" w:hAnsi="Titillium Web" w:cs="Segoe UI"/>
          <w:b/>
          <w:bCs/>
          <w:color w:val="000000" w:themeColor="text1"/>
          <w:sz w:val="28"/>
          <w:szCs w:val="28"/>
        </w:rPr>
        <w:t>Notre gouvernance</w:t>
      </w:r>
      <w:r w:rsidR="30FD4978" w:rsidRPr="00FB6661">
        <w:rPr>
          <w:rFonts w:ascii="Titillium Web" w:eastAsia="Times New Roman" w:hAnsi="Titillium Web" w:cs="Segoe UI"/>
          <w:color w:val="000000" w:themeColor="text1"/>
          <w:sz w:val="28"/>
          <w:szCs w:val="28"/>
        </w:rPr>
        <w:t> </w:t>
      </w:r>
    </w:p>
    <w:p w14:paraId="659FC29E" w14:textId="77777777" w:rsidR="00B06F2C" w:rsidRPr="00FB6661" w:rsidRDefault="30FD4978" w:rsidP="65FAABCA">
      <w:pPr>
        <w:spacing w:after="0" w:line="240" w:lineRule="auto"/>
        <w:textAlignment w:val="baseline"/>
        <w:rPr>
          <w:rFonts w:ascii="Titillium Web" w:eastAsia="Times New Roman" w:hAnsi="Titillium Web" w:cs="Segoe UI"/>
          <w:b/>
          <w:bCs/>
          <w:color w:val="000000" w:themeColor="text1"/>
          <w:lang w:eastAsia="fr-FR"/>
        </w:rPr>
      </w:pPr>
      <w:r w:rsidRPr="00FB6661">
        <w:rPr>
          <w:rFonts w:ascii="Calibri" w:eastAsia="Times New Roman" w:hAnsi="Calibri" w:cs="Calibri"/>
          <w:color w:val="000000" w:themeColor="text1"/>
        </w:rPr>
        <w:t> </w:t>
      </w:r>
    </w:p>
    <w:p w14:paraId="3CFA18EA" w14:textId="77777777" w:rsidR="00B06F2C" w:rsidRPr="00FB6661" w:rsidRDefault="30FD4978"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rFonts w:ascii="Titillium Web" w:eastAsia="Times New Roman" w:hAnsi="Titillium Web" w:cs="Segoe UI"/>
          <w:b/>
          <w:bCs/>
          <w:color w:val="000000" w:themeColor="text1"/>
        </w:rPr>
        <w:t xml:space="preserve">UNE GOUVERNANCE DÉMOCRATIQUE, PARTICIPATIVE ET VIVANTE </w:t>
      </w:r>
      <w:r w:rsidRPr="00FB6661">
        <w:rPr>
          <w:rFonts w:ascii="Titillium Web" w:eastAsia="Times New Roman" w:hAnsi="Titillium Web" w:cs="Segoe UI"/>
          <w:color w:val="000000" w:themeColor="text1"/>
        </w:rPr>
        <w:t> </w:t>
      </w:r>
      <w:r w:rsidRPr="00FB6661">
        <w:rPr>
          <w:color w:val="000000" w:themeColor="text1"/>
        </w:rPr>
        <w:br/>
      </w:r>
      <w:r w:rsidRPr="00FB6661">
        <w:rPr>
          <w:rFonts w:ascii="Calibri" w:eastAsia="Times New Roman" w:hAnsi="Calibri" w:cs="Calibri"/>
          <w:color w:val="000000" w:themeColor="text1"/>
        </w:rPr>
        <w:t> </w:t>
      </w:r>
      <w:r w:rsidRPr="00FB6661">
        <w:rPr>
          <w:color w:val="000000" w:themeColor="text1"/>
        </w:rPr>
        <w:br/>
      </w:r>
      <w:r w:rsidRPr="00FB6661">
        <w:rPr>
          <w:rFonts w:ascii="Titillium Web" w:eastAsia="Times New Roman" w:hAnsi="Titillium Web" w:cs="Segoe UI"/>
          <w:color w:val="000000" w:themeColor="text1"/>
        </w:rPr>
        <w:t>Voute centrale de l’économie sociale et solidaire dans laquelle nous nous inscrivons, le modèle de gouvernance démocratique est fondé sur 3 piliers</w:t>
      </w:r>
      <w:r w:rsidRPr="00FB6661">
        <w:rPr>
          <w:rFonts w:ascii="Times New Roman" w:eastAsia="Times New Roman" w:hAnsi="Times New Roman" w:cs="Times New Roman"/>
          <w:color w:val="000000" w:themeColor="text1"/>
        </w:rPr>
        <w:t> </w:t>
      </w:r>
      <w:r w:rsidRPr="00FB6661">
        <w:rPr>
          <w:rFonts w:ascii="Titillium Web" w:eastAsia="Times New Roman" w:hAnsi="Titillium Web" w:cs="Segoe UI"/>
          <w:color w:val="000000" w:themeColor="text1"/>
        </w:rPr>
        <w:t xml:space="preserve">: la </w:t>
      </w:r>
      <w:r w:rsidRPr="00FB6661">
        <w:rPr>
          <w:rFonts w:ascii="Titillium Web" w:eastAsia="Times New Roman" w:hAnsi="Titillium Web" w:cs="Segoe UI"/>
          <w:b/>
          <w:bCs/>
          <w:color w:val="000000" w:themeColor="text1"/>
        </w:rPr>
        <w:t>transparence</w:t>
      </w:r>
      <w:r w:rsidRPr="00FB6661">
        <w:rPr>
          <w:rFonts w:ascii="Titillium Web" w:eastAsia="Times New Roman" w:hAnsi="Titillium Web" w:cs="Segoe UI"/>
          <w:color w:val="000000" w:themeColor="text1"/>
        </w:rPr>
        <w:t xml:space="preserve">, la </w:t>
      </w:r>
      <w:r w:rsidRPr="00FB6661">
        <w:rPr>
          <w:rFonts w:ascii="Titillium Web" w:eastAsia="Times New Roman" w:hAnsi="Titillium Web" w:cs="Segoe UI"/>
          <w:b/>
          <w:bCs/>
          <w:color w:val="000000" w:themeColor="text1"/>
        </w:rPr>
        <w:t>participation</w:t>
      </w:r>
      <w:r w:rsidRPr="00FB6661">
        <w:rPr>
          <w:rFonts w:ascii="Titillium Web" w:eastAsia="Times New Roman" w:hAnsi="Titillium Web" w:cs="Segoe UI"/>
          <w:color w:val="000000" w:themeColor="text1"/>
        </w:rPr>
        <w:t xml:space="preserve"> et la </w:t>
      </w:r>
      <w:r w:rsidRPr="00FB6661">
        <w:rPr>
          <w:rFonts w:ascii="Titillium Web" w:eastAsia="Times New Roman" w:hAnsi="Titillium Web" w:cs="Segoe UI"/>
          <w:b/>
          <w:bCs/>
          <w:color w:val="000000" w:themeColor="text1"/>
        </w:rPr>
        <w:t>collaboration</w:t>
      </w:r>
      <w:r w:rsidRPr="00FB6661">
        <w:rPr>
          <w:rFonts w:ascii="Titillium Web" w:eastAsia="Times New Roman" w:hAnsi="Titillium Web" w:cs="Segoe UI"/>
          <w:color w:val="000000" w:themeColor="text1"/>
        </w:rPr>
        <w:t>.  </w:t>
      </w:r>
      <w:r w:rsidRPr="00FB6661">
        <w:rPr>
          <w:color w:val="000000" w:themeColor="text1"/>
        </w:rPr>
        <w:br/>
      </w:r>
    </w:p>
    <w:p w14:paraId="619AA9F7" w14:textId="01B8B4FA" w:rsidR="00B06F2C" w:rsidRPr="00FB6661" w:rsidRDefault="1BFBA5AE"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Chez Digital4better, cela se traduit, entre autres, par une gouvernance partagée dans laquelle les membres des comités d’action sont élues par les salariés. Tout salarié a également accès à toutes les données de l’entreprise, en totale transparence.</w:t>
      </w:r>
      <w:r w:rsidRPr="00FB6661">
        <w:rPr>
          <w:rFonts w:ascii="Calibri" w:eastAsia="Times New Roman" w:hAnsi="Calibri" w:cs="Calibri"/>
          <w:color w:val="000000" w:themeColor="text1"/>
        </w:rPr>
        <w:t> </w:t>
      </w:r>
      <w:r w:rsidRPr="00FB6661">
        <w:rPr>
          <w:color w:val="000000" w:themeColor="text1"/>
        </w:rPr>
        <w:br/>
      </w:r>
      <w:r w:rsidRPr="00FB6661">
        <w:rPr>
          <w:rFonts w:ascii="Calibri" w:eastAsia="Times New Roman" w:hAnsi="Calibri" w:cs="Calibri"/>
          <w:color w:val="000000" w:themeColor="text1"/>
        </w:rPr>
        <w:t> </w:t>
      </w:r>
      <w:r w:rsidRPr="00FB6661">
        <w:rPr>
          <w:color w:val="000000" w:themeColor="text1"/>
        </w:rPr>
        <w:br/>
      </w:r>
      <w:r w:rsidRPr="00FB6661">
        <w:rPr>
          <w:rFonts w:ascii="Titillium Web" w:eastAsia="Times New Roman" w:hAnsi="Titillium Web" w:cs="Segoe UI"/>
          <w:color w:val="000000" w:themeColor="text1"/>
        </w:rPr>
        <w:t xml:space="preserve">Digital4better se définit comme une entreprise </w:t>
      </w:r>
      <w:proofErr w:type="spellStart"/>
      <w:r w:rsidRPr="00FB6661">
        <w:rPr>
          <w:rFonts w:ascii="Titillium Web" w:eastAsia="Times New Roman" w:hAnsi="Titillium Web" w:cs="Segoe UI"/>
          <w:color w:val="000000" w:themeColor="text1"/>
        </w:rPr>
        <w:t>hol</w:t>
      </w:r>
      <w:r w:rsidR="7CAF92E8" w:rsidRPr="00FB6661">
        <w:rPr>
          <w:rFonts w:ascii="Titillium Web" w:eastAsia="Times New Roman" w:hAnsi="Titillium Web" w:cs="Segoe UI"/>
          <w:color w:val="000000" w:themeColor="text1"/>
        </w:rPr>
        <w:t>a</w:t>
      </w:r>
      <w:r w:rsidRPr="00FB6661">
        <w:rPr>
          <w:rFonts w:ascii="Titillium Web" w:eastAsia="Times New Roman" w:hAnsi="Titillium Web" w:cs="Segoe UI"/>
          <w:color w:val="000000" w:themeColor="text1"/>
        </w:rPr>
        <w:t>cratique</w:t>
      </w:r>
      <w:proofErr w:type="spellEnd"/>
      <w:r w:rsidRPr="00FB6661">
        <w:rPr>
          <w:rFonts w:ascii="Titillium Web" w:eastAsia="Times New Roman" w:hAnsi="Titillium Web" w:cs="Segoe UI"/>
          <w:color w:val="000000" w:themeColor="text1"/>
        </w:rPr>
        <w:t xml:space="preserve">, de par sa volonté de valoriser l’autonomie et la confiance dans son organisation comme par sa hiérarchie horizontale. Les collaborateurs s’approprient cette liberté en prenant part aux décisions de Digital4better et en s’investissant dans la vie et le développement de l’entreprise par le biais des comités et des cellules, toujours dans un esprit d’équipe et d’étroite collaboration. </w:t>
      </w:r>
    </w:p>
    <w:p w14:paraId="5FD0A66B" w14:textId="47357C19" w:rsidR="71BE369F" w:rsidRPr="00FB6661" w:rsidRDefault="71BE369F" w:rsidP="65FAABCA">
      <w:pPr>
        <w:spacing w:after="0" w:line="240" w:lineRule="auto"/>
        <w:rPr>
          <w:rFonts w:ascii="Titillium Web" w:eastAsia="Times New Roman" w:hAnsi="Titillium Web" w:cs="Segoe UI"/>
          <w:color w:val="000000" w:themeColor="text1"/>
          <w:lang w:eastAsia="fr-FR"/>
        </w:rPr>
      </w:pPr>
    </w:p>
    <w:p w14:paraId="57C2FE69" w14:textId="05774439" w:rsidR="00AD2BC7" w:rsidRPr="00FB6661" w:rsidRDefault="00AD2BC7" w:rsidP="65FAABCA">
      <w:pPr>
        <w:spacing w:after="0" w:line="240" w:lineRule="auto"/>
        <w:textAlignment w:val="baseline"/>
        <w:rPr>
          <w:rFonts w:ascii="Segoe UI" w:eastAsia="Times New Roman" w:hAnsi="Segoe UI" w:cs="Segoe UI"/>
          <w:color w:val="000000" w:themeColor="text1"/>
          <w:sz w:val="18"/>
          <w:szCs w:val="18"/>
          <w:lang w:eastAsia="fr-FR"/>
        </w:rPr>
      </w:pPr>
    </w:p>
    <w:p w14:paraId="4B0791F6" w14:textId="40F91C74" w:rsidR="00AD2BC7" w:rsidRPr="00FB6661" w:rsidRDefault="17301789" w:rsidP="65FAABCA">
      <w:pPr>
        <w:spacing w:after="0" w:line="240" w:lineRule="auto"/>
        <w:textAlignment w:val="baseline"/>
        <w:rPr>
          <w:rFonts w:ascii="Titillium Web" w:eastAsia="Times New Roman" w:hAnsi="Titillium Web" w:cs="Segoe UI"/>
          <w:b/>
          <w:bCs/>
          <w:color w:val="000000" w:themeColor="text1"/>
          <w:sz w:val="28"/>
          <w:szCs w:val="28"/>
          <w:lang w:eastAsia="fr-FR"/>
        </w:rPr>
      </w:pPr>
      <w:r w:rsidRPr="00FB6661">
        <w:rPr>
          <w:rFonts w:ascii="Titillium Web" w:eastAsia="Times New Roman" w:hAnsi="Titillium Web" w:cs="Segoe UI"/>
          <w:b/>
          <w:bCs/>
          <w:color w:val="000000" w:themeColor="text1"/>
          <w:sz w:val="28"/>
          <w:szCs w:val="28"/>
        </w:rPr>
        <w:t>NOS PARTIES PRENANTES</w:t>
      </w:r>
    </w:p>
    <w:p w14:paraId="058AB7B7" w14:textId="77777777" w:rsidR="00285E46" w:rsidRPr="00FB6661" w:rsidRDefault="00285E46" w:rsidP="65FAABCA">
      <w:pPr>
        <w:spacing w:after="0" w:line="240" w:lineRule="auto"/>
        <w:textAlignment w:val="baseline"/>
        <w:rPr>
          <w:rFonts w:ascii="Titillium Web" w:eastAsia="Times New Roman" w:hAnsi="Titillium Web" w:cs="Segoe UI"/>
          <w:color w:val="000000" w:themeColor="text1"/>
          <w:lang w:eastAsia="fr-FR"/>
        </w:rPr>
      </w:pPr>
    </w:p>
    <w:p w14:paraId="42FD0950" w14:textId="2EA22D6C" w:rsidR="00712B4D" w:rsidRPr="00FB6661" w:rsidRDefault="10828920" w:rsidP="79C2C29B">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Nous croyons dans l’intelligence collective et souhaitons construire </w:t>
      </w:r>
      <w:r w:rsidR="0B445A0D" w:rsidRPr="00FB6661">
        <w:rPr>
          <w:rFonts w:ascii="Titillium Web" w:eastAsia="Times New Roman" w:hAnsi="Titillium Web" w:cs="Segoe UI"/>
          <w:color w:val="000000" w:themeColor="text1"/>
        </w:rPr>
        <w:t>avec nos parties prenantes en prise directe avec les territoires.</w:t>
      </w:r>
      <w:r w:rsidR="37C2D625" w:rsidRPr="00FB6661">
        <w:rPr>
          <w:rFonts w:ascii="Titillium Web" w:eastAsia="Times New Roman" w:hAnsi="Titillium Web" w:cs="Segoe UI"/>
          <w:color w:val="000000" w:themeColor="text1"/>
        </w:rPr>
        <w:t xml:space="preserve"> </w:t>
      </w:r>
      <w:r w:rsidR="1FA09CF4" w:rsidRPr="00FB6661">
        <w:rPr>
          <w:rFonts w:ascii="Titillium Web" w:eastAsia="Times New Roman" w:hAnsi="Titillium Web" w:cs="Segoe UI"/>
          <w:color w:val="000000" w:themeColor="text1"/>
        </w:rPr>
        <w:t>Une collaboration étroite et un engagement de tous les acteurs impliqués sont essentielles pour voir nos objectifs statutaires se traduire en actions. Nous nous engageons pour cela dans une</w:t>
      </w:r>
      <w:r w:rsidR="1FA09CF4" w:rsidRPr="00FB6661">
        <w:rPr>
          <w:rFonts w:ascii="Titillium Web" w:eastAsia="Times New Roman" w:hAnsi="Titillium Web" w:cs="Segoe UI"/>
          <w:b/>
          <w:bCs/>
          <w:color w:val="000000" w:themeColor="text1"/>
        </w:rPr>
        <w:t xml:space="preserve"> relation partenariale qualitative et durable </w:t>
      </w:r>
      <w:r w:rsidR="1FA09CF4" w:rsidRPr="00FB6661">
        <w:rPr>
          <w:rFonts w:ascii="Titillium Web" w:eastAsia="Times New Roman" w:hAnsi="Titillium Web" w:cs="Segoe UI"/>
          <w:color w:val="000000" w:themeColor="text1"/>
        </w:rPr>
        <w:t>avec nos parties internes comme externes. </w:t>
      </w:r>
      <w:r w:rsidRPr="00FB6661">
        <w:rPr>
          <w:color w:val="000000" w:themeColor="text1"/>
        </w:rPr>
        <w:br/>
      </w:r>
      <w:r w:rsidR="1FA09CF4" w:rsidRPr="00FB6661">
        <w:rPr>
          <w:rFonts w:ascii="Calibri" w:eastAsia="Times New Roman" w:hAnsi="Calibri" w:cs="Calibri"/>
          <w:color w:val="000000" w:themeColor="text1"/>
        </w:rPr>
        <w:t> </w:t>
      </w:r>
    </w:p>
    <w:p w14:paraId="7EFC2A9E" w14:textId="6AEA5FCB" w:rsidR="00801D0B" w:rsidRPr="00FB6661" w:rsidRDefault="12D949F3" w:rsidP="79C2C29B">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Choisit-on sa partie prenante ?</w:t>
      </w:r>
      <w:r w:rsidR="3E87DEC2" w:rsidRPr="00FB6661">
        <w:rPr>
          <w:rFonts w:ascii="Titillium Web" w:eastAsia="Times New Roman" w:hAnsi="Titillium Web" w:cs="Segoe UI"/>
          <w:color w:val="000000" w:themeColor="text1"/>
        </w:rPr>
        <w:t xml:space="preserve"> Les</w:t>
      </w:r>
      <w:r w:rsidR="783B6386" w:rsidRPr="00FB6661">
        <w:rPr>
          <w:rFonts w:ascii="Titillium Web" w:eastAsia="Times New Roman" w:hAnsi="Titillium Web" w:cs="Segoe UI"/>
          <w:color w:val="000000" w:themeColor="text1"/>
        </w:rPr>
        <w:t xml:space="preserve"> salariés </w:t>
      </w:r>
      <w:r w:rsidR="319A864A" w:rsidRPr="00FB6661">
        <w:rPr>
          <w:rFonts w:ascii="Titillium Web" w:eastAsia="Times New Roman" w:hAnsi="Titillium Web" w:cs="Segoe UI"/>
          <w:color w:val="000000" w:themeColor="text1"/>
        </w:rPr>
        <w:t>sont choisis</w:t>
      </w:r>
      <w:r w:rsidR="2FBFACF9" w:rsidRPr="00FB6661">
        <w:rPr>
          <w:rFonts w:ascii="Titillium Web" w:eastAsia="Times New Roman" w:hAnsi="Titillium Web" w:cs="Segoe UI"/>
          <w:color w:val="000000" w:themeColor="text1"/>
        </w:rPr>
        <w:t xml:space="preserve">, </w:t>
      </w:r>
      <w:r w:rsidR="783B6386" w:rsidRPr="00FB6661">
        <w:rPr>
          <w:rFonts w:ascii="Titillium Web" w:eastAsia="Times New Roman" w:hAnsi="Titillium Web" w:cs="Segoe UI"/>
          <w:color w:val="000000" w:themeColor="text1"/>
        </w:rPr>
        <w:t xml:space="preserve">ou </w:t>
      </w:r>
      <w:r w:rsidR="2FBFACF9" w:rsidRPr="00FB6661">
        <w:rPr>
          <w:rFonts w:ascii="Titillium Web" w:eastAsia="Times New Roman" w:hAnsi="Titillium Web" w:cs="Segoe UI"/>
          <w:color w:val="000000" w:themeColor="text1"/>
        </w:rPr>
        <w:t>du</w:t>
      </w:r>
      <w:r w:rsidR="783B6386" w:rsidRPr="00FB6661">
        <w:rPr>
          <w:rFonts w:ascii="Titillium Web" w:eastAsia="Times New Roman" w:hAnsi="Titillium Web" w:cs="Segoe UI"/>
          <w:color w:val="000000" w:themeColor="text1"/>
        </w:rPr>
        <w:t xml:space="preserve"> moins les </w:t>
      </w:r>
      <w:r w:rsidR="6E5B0F13" w:rsidRPr="00FB6661">
        <w:rPr>
          <w:rFonts w:ascii="Titillium Web" w:eastAsia="Times New Roman" w:hAnsi="Titillium Web" w:cs="Segoe UI"/>
          <w:color w:val="000000" w:themeColor="text1"/>
        </w:rPr>
        <w:t>deux</w:t>
      </w:r>
      <w:r w:rsidR="783B6386" w:rsidRPr="00FB6661">
        <w:rPr>
          <w:rFonts w:ascii="Titillium Web" w:eastAsia="Times New Roman" w:hAnsi="Titillium Web" w:cs="Segoe UI"/>
          <w:color w:val="000000" w:themeColor="text1"/>
        </w:rPr>
        <w:t xml:space="preserve"> parties se choisissent mutuellement.</w:t>
      </w:r>
      <w:r w:rsidR="10B6BC2F" w:rsidRPr="00FB6661">
        <w:rPr>
          <w:rFonts w:ascii="Titillium Web" w:eastAsia="Times New Roman" w:hAnsi="Titillium Web" w:cs="Segoe UI"/>
          <w:color w:val="000000" w:themeColor="text1"/>
        </w:rPr>
        <w:t xml:space="preserve"> </w:t>
      </w:r>
      <w:r w:rsidR="3070EC3F" w:rsidRPr="00FB6661">
        <w:rPr>
          <w:rFonts w:ascii="Titillium Web" w:eastAsia="Times New Roman" w:hAnsi="Titillium Web" w:cs="Segoe UI"/>
          <w:color w:val="000000" w:themeColor="text1"/>
        </w:rPr>
        <w:t>Qu’en est-il de nos clients ? Nous avons pris le parti de travailler avec tous les secteurs</w:t>
      </w:r>
      <w:r w:rsidR="190C2FE2" w:rsidRPr="00FB6661">
        <w:rPr>
          <w:rFonts w:ascii="Titillium Web" w:eastAsia="Times New Roman" w:hAnsi="Titillium Web" w:cs="Segoe UI"/>
          <w:color w:val="000000" w:themeColor="text1"/>
        </w:rPr>
        <w:t xml:space="preserve"> : s</w:t>
      </w:r>
      <w:r w:rsidR="671A8BB7" w:rsidRPr="00FB6661">
        <w:rPr>
          <w:rFonts w:ascii="Titillium Web" w:eastAsia="Times New Roman" w:hAnsi="Titillium Web" w:cs="Segoe UI"/>
          <w:color w:val="000000" w:themeColor="text1"/>
        </w:rPr>
        <w:t xml:space="preserve">i </w:t>
      </w:r>
      <w:r w:rsidR="0CBDCB21" w:rsidRPr="00FB6661">
        <w:rPr>
          <w:rFonts w:ascii="Titillium Web" w:eastAsia="Times New Roman" w:hAnsi="Titillium Web" w:cs="Segoe UI"/>
          <w:color w:val="000000" w:themeColor="text1"/>
        </w:rPr>
        <w:t>nous travaillions exclusivement</w:t>
      </w:r>
      <w:r w:rsidR="671A8BB7" w:rsidRPr="00FB6661">
        <w:rPr>
          <w:rFonts w:ascii="Titillium Web" w:eastAsia="Times New Roman" w:hAnsi="Titillium Web" w:cs="Segoe UI"/>
          <w:color w:val="000000" w:themeColor="text1"/>
        </w:rPr>
        <w:t xml:space="preserve"> avec </w:t>
      </w:r>
      <w:r w:rsidR="43E91F61" w:rsidRPr="00FB6661">
        <w:rPr>
          <w:rFonts w:ascii="Titillium Web" w:eastAsia="Times New Roman" w:hAnsi="Titillium Web" w:cs="Segoe UI"/>
          <w:color w:val="000000" w:themeColor="text1"/>
        </w:rPr>
        <w:t>d</w:t>
      </w:r>
      <w:r w:rsidR="671A8BB7" w:rsidRPr="00FB6661">
        <w:rPr>
          <w:rFonts w:ascii="Titillium Web" w:eastAsia="Times New Roman" w:hAnsi="Titillium Web" w:cs="Segoe UI"/>
          <w:color w:val="000000" w:themeColor="text1"/>
        </w:rPr>
        <w:t>es acteurs de l’ESS</w:t>
      </w:r>
      <w:r w:rsidR="32F9AEA6" w:rsidRPr="00FB6661">
        <w:rPr>
          <w:rFonts w:ascii="Titillium Web" w:eastAsia="Times New Roman" w:hAnsi="Titillium Web" w:cs="Segoe UI"/>
          <w:color w:val="000000" w:themeColor="text1"/>
        </w:rPr>
        <w:t>,</w:t>
      </w:r>
      <w:r w:rsidR="671A8BB7" w:rsidRPr="00FB6661">
        <w:rPr>
          <w:rFonts w:ascii="Titillium Web" w:eastAsia="Times New Roman" w:hAnsi="Titillium Web" w:cs="Segoe UI"/>
          <w:color w:val="000000" w:themeColor="text1"/>
        </w:rPr>
        <w:t xml:space="preserve"> nous aurions finalement beaucoup moins d’impact. Nous attendons cependant une </w:t>
      </w:r>
      <w:r w:rsidR="671A8BB7" w:rsidRPr="00FB6661">
        <w:rPr>
          <w:rFonts w:ascii="Titillium Web" w:eastAsia="Times New Roman" w:hAnsi="Titillium Web" w:cs="Segoe UI"/>
          <w:b/>
          <w:bCs/>
          <w:color w:val="000000" w:themeColor="text1"/>
        </w:rPr>
        <w:t>sincérité dans la recherche d’impacts</w:t>
      </w:r>
      <w:r w:rsidR="3FED5B83" w:rsidRPr="00FB6661">
        <w:rPr>
          <w:rFonts w:ascii="Titillium Web" w:eastAsia="Times New Roman" w:hAnsi="Titillium Web" w:cs="Segoe UI"/>
          <w:b/>
          <w:bCs/>
          <w:color w:val="000000" w:themeColor="text1"/>
        </w:rPr>
        <w:t xml:space="preserve"> </w:t>
      </w:r>
      <w:r w:rsidR="3FED5B83" w:rsidRPr="00FB6661">
        <w:rPr>
          <w:rFonts w:ascii="Titillium Web" w:eastAsia="Times New Roman" w:hAnsi="Titillium Web" w:cs="Segoe UI"/>
          <w:color w:val="000000" w:themeColor="text1"/>
        </w:rPr>
        <w:t xml:space="preserve">de nos clients. </w:t>
      </w:r>
      <w:r w:rsidR="15268FEC" w:rsidRPr="00FB6661">
        <w:rPr>
          <w:rFonts w:ascii="Titillium Web" w:eastAsia="Times New Roman" w:hAnsi="Titillium Web" w:cs="Segoe UI"/>
          <w:color w:val="000000" w:themeColor="text1"/>
        </w:rPr>
        <w:t>Aujourd’hui, n</w:t>
      </w:r>
      <w:r w:rsidR="3FED5B83" w:rsidRPr="00FB6661">
        <w:rPr>
          <w:rFonts w:ascii="Titillium Web" w:eastAsia="Times New Roman" w:hAnsi="Titillium Web" w:cs="Segoe UI"/>
          <w:color w:val="000000" w:themeColor="text1"/>
        </w:rPr>
        <w:t xml:space="preserve">ous avons la chance d’avoir des clients </w:t>
      </w:r>
      <w:r w:rsidR="23667223" w:rsidRPr="00FB6661">
        <w:rPr>
          <w:rFonts w:ascii="Titillium Web" w:eastAsia="Times New Roman" w:hAnsi="Titillium Web" w:cs="Segoe UI"/>
          <w:color w:val="000000" w:themeColor="text1"/>
        </w:rPr>
        <w:t>engagés sur ces questions</w:t>
      </w:r>
      <w:r w:rsidR="5065219B" w:rsidRPr="00FB6661">
        <w:rPr>
          <w:rFonts w:ascii="Titillium Web" w:eastAsia="Times New Roman" w:hAnsi="Titillium Web" w:cs="Segoe UI"/>
          <w:color w:val="000000" w:themeColor="text1"/>
        </w:rPr>
        <w:t>. Ce sont de précieux partenaires pour nous.</w:t>
      </w:r>
      <w:r w:rsidRPr="00FB6661">
        <w:rPr>
          <w:color w:val="000000" w:themeColor="text1"/>
        </w:rPr>
        <w:br/>
      </w:r>
    </w:p>
    <w:p w14:paraId="68CED6D6" w14:textId="0D45D54C" w:rsidR="065A4EDF" w:rsidRPr="00FB6661" w:rsidRDefault="2807E565" w:rsidP="65FAABCA">
      <w:pPr>
        <w:spacing w:after="0" w:line="240" w:lineRule="auto"/>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En 2022, nous avons lancé un plan de partenariats car il est essentiel pour nous de faire passer notre impact à l'échelle. Aujourd'hui, nos partenaires jouent déjà un rôle significatif, mais leur rôle sera encore plus important demain.</w:t>
      </w:r>
    </w:p>
    <w:p w14:paraId="454D95F1" w14:textId="77777777" w:rsidR="00CA3702" w:rsidRPr="00FB6661" w:rsidRDefault="00CA3702" w:rsidP="65FAABCA">
      <w:pPr>
        <w:spacing w:after="0" w:line="240" w:lineRule="auto"/>
        <w:textAlignment w:val="baseline"/>
        <w:rPr>
          <w:rFonts w:ascii="Titillium Web" w:eastAsia="Times New Roman" w:hAnsi="Titillium Web" w:cs="Segoe UI"/>
          <w:color w:val="000000" w:themeColor="text1"/>
          <w:lang w:eastAsia="fr-FR"/>
        </w:rPr>
      </w:pPr>
    </w:p>
    <w:p w14:paraId="5CCAC8FC" w14:textId="52BB305C" w:rsidR="00DB3413" w:rsidRPr="00FB6661" w:rsidRDefault="6BC2514D" w:rsidP="65FAABCA">
      <w:pPr>
        <w:spacing w:before="100" w:beforeAutospacing="1" w:after="0" w:afterAutospacing="1" w:line="240" w:lineRule="auto"/>
        <w:rPr>
          <w:rFonts w:ascii="Calibri" w:eastAsia="Times New Roman" w:hAnsi="Calibri" w:cs="Calibri"/>
          <w:color w:val="000000" w:themeColor="text1"/>
          <w:lang w:eastAsia="fr-FR"/>
        </w:rPr>
      </w:pPr>
      <w:r w:rsidRPr="00FB6661">
        <w:rPr>
          <w:rFonts w:ascii="Titillium Web" w:eastAsia="Times New Roman" w:hAnsi="Titillium Web" w:cs="Segoe UI"/>
          <w:b/>
          <w:bCs/>
          <w:color w:val="000000" w:themeColor="text1"/>
        </w:rPr>
        <w:t>ET LES AUTRES PARTIES PRENANTES ?</w:t>
      </w:r>
      <w:r w:rsidRPr="00FB6661">
        <w:rPr>
          <w:color w:val="000000" w:themeColor="text1"/>
        </w:rPr>
        <w:br/>
      </w:r>
      <w:r w:rsidRPr="00FB6661">
        <w:rPr>
          <w:color w:val="000000" w:themeColor="text1"/>
        </w:rPr>
        <w:br/>
      </w:r>
      <w:r w:rsidR="29B51AAE" w:rsidRPr="00FB6661">
        <w:rPr>
          <w:rFonts w:ascii="Titillium Web" w:eastAsia="Titillium Web" w:hAnsi="Titillium Web" w:cs="Titillium Web"/>
          <w:color w:val="000000" w:themeColor="text1"/>
        </w:rPr>
        <w:lastRenderedPageBreak/>
        <w:t xml:space="preserve">En général, les partenaires fournisseurs sont sélectionnés. Mais comment procédons-nous à cette sélection ? Nous n'avons rien de très original. Nous suivons simplement nos règles d'entreprise responsable de l'ESS en matière d'achats : </w:t>
      </w:r>
      <w:r w:rsidRPr="00FB6661">
        <w:rPr>
          <w:color w:val="000000" w:themeColor="text1"/>
        </w:rPr>
        <w:br/>
      </w:r>
    </w:p>
    <w:p w14:paraId="6A8D5F75" w14:textId="6A467C32" w:rsidR="00DB3413" w:rsidRPr="00FB6661" w:rsidRDefault="0A65F095" w:rsidP="65FAABCA">
      <w:pPr>
        <w:numPr>
          <w:ilvl w:val="0"/>
          <w:numId w:val="33"/>
        </w:numPr>
        <w:spacing w:before="100" w:beforeAutospacing="1" w:after="100" w:afterAutospacing="1" w:line="240" w:lineRule="auto"/>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E</w:t>
      </w:r>
      <w:r w:rsidR="0DF03C86" w:rsidRPr="00FB6661">
        <w:rPr>
          <w:rFonts w:ascii="Titillium Web" w:eastAsia="Titillium Web" w:hAnsi="Titillium Web" w:cs="Titillium Web"/>
          <w:color w:val="000000" w:themeColor="text1"/>
        </w:rPr>
        <w:t xml:space="preserve">ntreprise de l'ESS d'abord </w:t>
      </w:r>
    </w:p>
    <w:p w14:paraId="4C940BA1" w14:textId="2978CE73" w:rsidR="00DB3413" w:rsidRPr="00FB6661" w:rsidRDefault="0DF03C86" w:rsidP="65FAABCA">
      <w:pPr>
        <w:numPr>
          <w:ilvl w:val="1"/>
          <w:numId w:val="33"/>
        </w:numPr>
        <w:spacing w:before="100" w:beforeAutospacing="1" w:after="100" w:afterAutospacing="1" w:line="240" w:lineRule="auto"/>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 xml:space="preserve">ESUS ou entreprise adaptée est un </w:t>
      </w:r>
      <w:r w:rsidR="4AFBDDD1" w:rsidRPr="00FB6661">
        <w:rPr>
          <w:rFonts w:ascii="Titillium Web" w:eastAsia="Titillium Web" w:hAnsi="Titillium Web" w:cs="Titillium Web"/>
          <w:color w:val="000000" w:themeColor="text1"/>
        </w:rPr>
        <w:t xml:space="preserve">(gros) </w:t>
      </w:r>
      <w:r w:rsidRPr="00FB6661">
        <w:rPr>
          <w:rFonts w:ascii="Titillium Web" w:eastAsia="Titillium Web" w:hAnsi="Titillium Web" w:cs="Titillium Web"/>
          <w:color w:val="000000" w:themeColor="text1"/>
        </w:rPr>
        <w:t>plus</w:t>
      </w:r>
    </w:p>
    <w:p w14:paraId="668F108E" w14:textId="06FE14FF" w:rsidR="00DB3413" w:rsidRPr="00FB6661" w:rsidRDefault="0DF03C86" w:rsidP="65FAABCA">
      <w:pPr>
        <w:numPr>
          <w:ilvl w:val="1"/>
          <w:numId w:val="33"/>
        </w:numPr>
        <w:spacing w:before="100" w:beforeAutospacing="1" w:after="100" w:afterAutospacing="1" w:line="240" w:lineRule="auto"/>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B Corp/Positive Workpla</w:t>
      </w:r>
      <w:r w:rsidR="4AFBDDD1" w:rsidRPr="00FB6661">
        <w:rPr>
          <w:rFonts w:ascii="Titillium Web" w:eastAsia="Titillium Web" w:hAnsi="Titillium Web" w:cs="Titillium Web"/>
          <w:color w:val="000000" w:themeColor="text1"/>
        </w:rPr>
        <w:t>c</w:t>
      </w:r>
      <w:r w:rsidRPr="00FB6661">
        <w:rPr>
          <w:rFonts w:ascii="Titillium Web" w:eastAsia="Titillium Web" w:hAnsi="Titillium Web" w:cs="Titillium Web"/>
          <w:color w:val="000000" w:themeColor="text1"/>
        </w:rPr>
        <w:t>e</w:t>
      </w:r>
      <w:r w:rsidR="4AFBDDD1" w:rsidRPr="00FB6661">
        <w:rPr>
          <w:rFonts w:ascii="Titillium Web" w:eastAsia="Titillium Web" w:hAnsi="Titillium Web" w:cs="Titillium Web"/>
          <w:color w:val="000000" w:themeColor="text1"/>
        </w:rPr>
        <w:t>/Engagé RSE</w:t>
      </w:r>
      <w:r w:rsidRPr="00FB6661">
        <w:rPr>
          <w:rFonts w:ascii="Titillium Web" w:eastAsia="Titillium Web" w:hAnsi="Titillium Web" w:cs="Titillium Web"/>
          <w:color w:val="000000" w:themeColor="text1"/>
        </w:rPr>
        <w:t xml:space="preserve"> ou Entreprise à mission ou 1% for the Plan</w:t>
      </w:r>
      <w:r w:rsidR="4AFBDDD1" w:rsidRPr="00FB6661">
        <w:rPr>
          <w:rFonts w:ascii="Titillium Web" w:eastAsia="Titillium Web" w:hAnsi="Titillium Web" w:cs="Titillium Web"/>
          <w:color w:val="000000" w:themeColor="text1"/>
        </w:rPr>
        <w:t>e</w:t>
      </w:r>
      <w:r w:rsidRPr="00FB6661">
        <w:rPr>
          <w:rFonts w:ascii="Titillium Web" w:eastAsia="Titillium Web" w:hAnsi="Titillium Web" w:cs="Titillium Web"/>
          <w:color w:val="000000" w:themeColor="text1"/>
        </w:rPr>
        <w:t>t sinon avec un score moindre</w:t>
      </w:r>
    </w:p>
    <w:p w14:paraId="197AF519" w14:textId="6E4A4BA2" w:rsidR="00DB3413" w:rsidRPr="00FB6661" w:rsidRDefault="6036F7AC" w:rsidP="65FAABCA">
      <w:pPr>
        <w:numPr>
          <w:ilvl w:val="0"/>
          <w:numId w:val="33"/>
        </w:numPr>
        <w:spacing w:before="100" w:beforeAutospacing="1" w:after="100" w:afterAutospacing="1" w:line="240" w:lineRule="auto"/>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E</w:t>
      </w:r>
      <w:r w:rsidR="0DF03C86" w:rsidRPr="00FB6661">
        <w:rPr>
          <w:rFonts w:ascii="Titillium Web" w:eastAsia="Titillium Web" w:hAnsi="Titillium Web" w:cs="Titillium Web"/>
          <w:color w:val="000000" w:themeColor="text1"/>
        </w:rPr>
        <w:t>ntreprise locale (Bassin Rennes, Nantes, Paris à date où nous sommes présent)</w:t>
      </w:r>
    </w:p>
    <w:p w14:paraId="1D198DEF" w14:textId="43936DEB" w:rsidR="00DB3413" w:rsidRPr="00FB6661" w:rsidRDefault="7F533565" w:rsidP="65FAABCA">
      <w:pPr>
        <w:numPr>
          <w:ilvl w:val="0"/>
          <w:numId w:val="33"/>
        </w:numPr>
        <w:spacing w:before="100" w:beforeAutospacing="1" w:after="100" w:afterAutospacing="1" w:line="240" w:lineRule="auto"/>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C</w:t>
      </w:r>
      <w:r w:rsidR="0DF03C86" w:rsidRPr="00FB6661">
        <w:rPr>
          <w:rFonts w:ascii="Titillium Web" w:eastAsia="Titillium Web" w:hAnsi="Titillium Web" w:cs="Titillium Web"/>
          <w:color w:val="000000" w:themeColor="text1"/>
        </w:rPr>
        <w:t>aractère durable et responsable du produit/service acheté</w:t>
      </w:r>
    </w:p>
    <w:p w14:paraId="03C173C5" w14:textId="5AD13B52" w:rsidR="5E186982" w:rsidRPr="00FB6661" w:rsidRDefault="5E186982" w:rsidP="65FAABCA">
      <w:pPr>
        <w:spacing w:beforeAutospacing="1" w:afterAutospacing="1" w:line="240" w:lineRule="auto"/>
        <w:rPr>
          <w:rFonts w:ascii="Titillium Web" w:eastAsia="Titillium Web" w:hAnsi="Titillium Web" w:cs="Titillium Web"/>
          <w:color w:val="000000" w:themeColor="text1"/>
          <w:lang w:eastAsia="fr-FR"/>
        </w:rPr>
      </w:pPr>
    </w:p>
    <w:p w14:paraId="7866D918" w14:textId="60EBE02D" w:rsidR="00DB3413" w:rsidRPr="00FB6661" w:rsidRDefault="0DF03C86" w:rsidP="65FAABCA">
      <w:pPr>
        <w:spacing w:before="100" w:beforeAutospacing="1" w:after="100" w:afterAutospacing="1" w:line="240" w:lineRule="auto"/>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Ces 3 critères doivent peser à minima 60% de la note, voir plus selon les cas. Le prix est le dernier critère</w:t>
      </w:r>
      <w:r w:rsidR="4D966B38" w:rsidRPr="00FB6661">
        <w:rPr>
          <w:rFonts w:ascii="Titillium Web" w:eastAsia="Titillium Web" w:hAnsi="Titillium Web" w:cs="Titillium Web"/>
          <w:color w:val="000000" w:themeColor="text1"/>
        </w:rPr>
        <w:t>.</w:t>
      </w:r>
      <w:r w:rsidRPr="00FB6661">
        <w:rPr>
          <w:color w:val="000000" w:themeColor="text1"/>
        </w:rPr>
        <w:br/>
      </w:r>
    </w:p>
    <w:p w14:paraId="6828B26F" w14:textId="2A9CB2C4" w:rsidR="001D7A23" w:rsidRPr="00FB6661" w:rsidRDefault="6B2E33C4" w:rsidP="656EA9D4">
      <w:pPr>
        <w:spacing w:beforeAutospacing="1" w:after="0" w:afterAutospacing="1"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 xml:space="preserve">Avons-nous réussi ? </w:t>
      </w:r>
      <w:r w:rsidR="517B83FE" w:rsidRPr="00FB6661">
        <w:rPr>
          <w:rFonts w:ascii="Titillium Web" w:eastAsia="Titillium Web" w:hAnsi="Titillium Web" w:cs="Titillium Web"/>
          <w:color w:val="000000" w:themeColor="text1"/>
        </w:rPr>
        <w:t>D</w:t>
      </w:r>
      <w:r w:rsidRPr="00FB6661">
        <w:rPr>
          <w:rFonts w:ascii="Titillium Web" w:eastAsia="Titillium Web" w:hAnsi="Titillium Web" w:cs="Titillium Web"/>
          <w:color w:val="000000" w:themeColor="text1"/>
        </w:rPr>
        <w:t>ans la plupart des cas</w:t>
      </w:r>
      <w:r w:rsidR="11E9A393" w:rsidRPr="00FB6661">
        <w:rPr>
          <w:rFonts w:ascii="Titillium Web" w:eastAsia="Titillium Web" w:hAnsi="Titillium Web" w:cs="Titillium Web"/>
          <w:color w:val="000000" w:themeColor="text1"/>
        </w:rPr>
        <w:t xml:space="preserve">, </w:t>
      </w:r>
      <w:r w:rsidRPr="00FB6661">
        <w:rPr>
          <w:rFonts w:ascii="Titillium Web" w:eastAsia="Titillium Web" w:hAnsi="Titillium Web" w:cs="Titillium Web"/>
          <w:color w:val="000000" w:themeColor="text1"/>
        </w:rPr>
        <w:t xml:space="preserve">mais pas toujours. </w:t>
      </w:r>
      <w:r w:rsidR="34E49C57" w:rsidRPr="00FB6661">
        <w:rPr>
          <w:rFonts w:ascii="Titillium Web" w:eastAsia="Titillium Web" w:hAnsi="Titillium Web" w:cs="Titillium Web"/>
          <w:color w:val="000000" w:themeColor="text1"/>
        </w:rPr>
        <w:t>Parfois, nous sommes contraints par le temps</w:t>
      </w:r>
      <w:r w:rsidR="61E7040C" w:rsidRPr="00FB6661">
        <w:rPr>
          <w:rFonts w:ascii="Titillium Web" w:eastAsia="Titillium Web" w:hAnsi="Titillium Web" w:cs="Titillium Web"/>
          <w:color w:val="000000" w:themeColor="text1"/>
        </w:rPr>
        <w:t xml:space="preserve">, </w:t>
      </w:r>
      <w:r w:rsidR="34E49C57" w:rsidRPr="00FB6661">
        <w:rPr>
          <w:rFonts w:ascii="Titillium Web" w:eastAsia="Titillium Web" w:hAnsi="Titillium Web" w:cs="Titillium Web"/>
          <w:color w:val="000000" w:themeColor="text1"/>
        </w:rPr>
        <w:t>ou nous manquons d'organisation, ce qui nous empêche d'appliquer cette approche dans tous les cas.</w:t>
      </w:r>
      <w:r w:rsidR="616D44ED" w:rsidRPr="00FB6661">
        <w:rPr>
          <w:rFonts w:ascii="Titillium Web" w:eastAsia="Titillium Web" w:hAnsi="Titillium Web" w:cs="Titillium Web"/>
          <w:color w:val="000000" w:themeColor="text1"/>
        </w:rPr>
        <w:t xml:space="preserve"> </w:t>
      </w:r>
      <w:r w:rsidR="0338C6AC" w:rsidRPr="00FB6661">
        <w:rPr>
          <w:rFonts w:ascii="Titillium Web" w:eastAsia="Titillium Web" w:hAnsi="Titillium Web" w:cs="Titillium Web"/>
          <w:color w:val="000000" w:themeColor="text1"/>
        </w:rPr>
        <w:t>D’autre part</w:t>
      </w:r>
      <w:r w:rsidR="616D44ED" w:rsidRPr="00FB6661">
        <w:rPr>
          <w:rFonts w:ascii="Titillium Web" w:eastAsia="Titillium Web" w:hAnsi="Titillium Web" w:cs="Titillium Web"/>
          <w:color w:val="000000" w:themeColor="text1"/>
        </w:rPr>
        <w:t xml:space="preserve">, nos salariés ont un degré d’autonomie important et </w:t>
      </w:r>
      <w:r w:rsidR="396A6E9A" w:rsidRPr="00FB6661">
        <w:rPr>
          <w:rFonts w:ascii="Titillium Web" w:eastAsia="Titillium Web" w:hAnsi="Titillium Web" w:cs="Titillium Web"/>
          <w:color w:val="000000" w:themeColor="text1"/>
        </w:rPr>
        <w:t>tout le monde peut potentiellement faire un achat</w:t>
      </w:r>
      <w:r w:rsidR="05CCF35C" w:rsidRPr="00FB6661">
        <w:rPr>
          <w:rFonts w:ascii="Titillium Web" w:eastAsia="Titillium Web" w:hAnsi="Titillium Web" w:cs="Titillium Web"/>
          <w:color w:val="000000" w:themeColor="text1"/>
        </w:rPr>
        <w:t>. Fort</w:t>
      </w:r>
      <w:r w:rsidR="396A6E9A" w:rsidRPr="00FB6661">
        <w:rPr>
          <w:rFonts w:ascii="Titillium Web" w:eastAsia="Titillium Web" w:hAnsi="Titillium Web" w:cs="Titillium Web"/>
          <w:color w:val="000000" w:themeColor="text1"/>
        </w:rPr>
        <w:t xml:space="preserve"> heureusement</w:t>
      </w:r>
      <w:r w:rsidR="0F5D1FF7" w:rsidRPr="00FB6661">
        <w:rPr>
          <w:rFonts w:ascii="Titillium Web" w:eastAsia="Titillium Web" w:hAnsi="Titillium Web" w:cs="Titillium Web"/>
          <w:color w:val="000000" w:themeColor="text1"/>
        </w:rPr>
        <w:t xml:space="preserve">, </w:t>
      </w:r>
      <w:r w:rsidR="396A6E9A" w:rsidRPr="00FB6661">
        <w:rPr>
          <w:rFonts w:ascii="Titillium Web" w:eastAsia="Titillium Web" w:hAnsi="Titillium Web" w:cs="Titillium Web"/>
          <w:color w:val="000000" w:themeColor="text1"/>
        </w:rPr>
        <w:t>nos salariés sont très</w:t>
      </w:r>
      <w:r w:rsidR="6F69C7DC" w:rsidRPr="00FB6661">
        <w:rPr>
          <w:rFonts w:ascii="Titillium Web" w:eastAsia="Titillium Web" w:hAnsi="Titillium Web" w:cs="Titillium Web"/>
          <w:color w:val="000000" w:themeColor="text1"/>
        </w:rPr>
        <w:t xml:space="preserve"> engagés sur </w:t>
      </w:r>
      <w:r w:rsidR="2B7CB5D6" w:rsidRPr="00FB6661">
        <w:rPr>
          <w:rFonts w:ascii="Titillium Web" w:eastAsia="Titillium Web" w:hAnsi="Titillium Web" w:cs="Titillium Web"/>
          <w:color w:val="000000" w:themeColor="text1"/>
        </w:rPr>
        <w:t>ces questions</w:t>
      </w:r>
      <w:r w:rsidR="6F69C7DC" w:rsidRPr="00FB6661">
        <w:rPr>
          <w:rFonts w:ascii="Titillium Web" w:eastAsia="Titillium Web" w:hAnsi="Titillium Web" w:cs="Titillium Web"/>
          <w:color w:val="000000" w:themeColor="text1"/>
        </w:rPr>
        <w:t xml:space="preserve">. </w:t>
      </w:r>
      <w:r w:rsidR="396A6E9A" w:rsidRPr="00FB6661">
        <w:rPr>
          <w:rFonts w:ascii="Titillium Web" w:eastAsia="Titillium Web" w:hAnsi="Titillium Web" w:cs="Titillium Web"/>
          <w:color w:val="000000" w:themeColor="text1"/>
        </w:rPr>
        <w:t>E</w:t>
      </w:r>
      <w:r w:rsidR="39376DB7" w:rsidRPr="00FB6661">
        <w:rPr>
          <w:rFonts w:ascii="Titillium Web" w:eastAsia="Titillium Web" w:hAnsi="Titillium Web" w:cs="Titillium Web"/>
          <w:color w:val="000000" w:themeColor="text1"/>
        </w:rPr>
        <w:t>nfin</w:t>
      </w:r>
      <w:r w:rsidR="396A6E9A" w:rsidRPr="00FB6661">
        <w:rPr>
          <w:rFonts w:ascii="Titillium Web" w:eastAsia="Titillium Web" w:hAnsi="Titillium Web" w:cs="Titillium Web"/>
          <w:color w:val="000000" w:themeColor="text1"/>
        </w:rPr>
        <w:t xml:space="preserve">, dans certains domaines il </w:t>
      </w:r>
      <w:r w:rsidR="780F8EF7" w:rsidRPr="00FB6661">
        <w:rPr>
          <w:rFonts w:ascii="Titillium Web" w:eastAsia="Titillium Web" w:hAnsi="Titillium Web" w:cs="Titillium Web"/>
          <w:color w:val="000000" w:themeColor="text1"/>
        </w:rPr>
        <w:t xml:space="preserve">peut s’avérer </w:t>
      </w:r>
      <w:r w:rsidR="396A6E9A" w:rsidRPr="00FB6661">
        <w:rPr>
          <w:rFonts w:ascii="Titillium Web" w:eastAsia="Titillium Web" w:hAnsi="Titillium Web" w:cs="Titillium Web"/>
          <w:color w:val="000000" w:themeColor="text1"/>
        </w:rPr>
        <w:t>difficile de trouver un réel acteur à impact</w:t>
      </w:r>
      <w:r w:rsidR="25B4895F" w:rsidRPr="00FB6661">
        <w:rPr>
          <w:rFonts w:ascii="Titillium Web" w:eastAsia="Titillium Web" w:hAnsi="Titillium Web" w:cs="Titillium Web"/>
          <w:color w:val="000000" w:themeColor="text1"/>
        </w:rPr>
        <w:t>, même</w:t>
      </w:r>
      <w:r w:rsidR="2794AAED" w:rsidRPr="00FB6661">
        <w:rPr>
          <w:rFonts w:ascii="Titillium Web" w:eastAsia="Titillium Web" w:hAnsi="Titillium Web" w:cs="Titillium Web"/>
          <w:color w:val="000000" w:themeColor="text1"/>
        </w:rPr>
        <w:t xml:space="preserve"> dans le numérique</w:t>
      </w:r>
      <w:r w:rsidR="25B4895F" w:rsidRPr="00FB6661">
        <w:rPr>
          <w:rFonts w:ascii="Titillium Web" w:eastAsia="Titillium Web" w:hAnsi="Titillium Web" w:cs="Titillium Web"/>
          <w:color w:val="000000" w:themeColor="text1"/>
        </w:rPr>
        <w:t xml:space="preserve">. </w:t>
      </w:r>
    </w:p>
    <w:p w14:paraId="1541A1E8" w14:textId="77777777" w:rsidR="001A5017" w:rsidRPr="00FB6661" w:rsidRDefault="001A5017" w:rsidP="79C2C29B">
      <w:pPr>
        <w:spacing w:after="0" w:line="240" w:lineRule="auto"/>
        <w:textAlignment w:val="baseline"/>
        <w:rPr>
          <w:rFonts w:ascii="Titillium Web" w:eastAsia="Titillium Web" w:hAnsi="Titillium Web" w:cs="Titillium Web"/>
          <w:color w:val="000000" w:themeColor="text1"/>
          <w:lang w:eastAsia="fr-FR"/>
        </w:rPr>
      </w:pPr>
    </w:p>
    <w:p w14:paraId="3AD249BA" w14:textId="108633D1" w:rsidR="00AD2BC7" w:rsidRPr="00FB6661" w:rsidRDefault="494872F5" w:rsidP="656EA9D4">
      <w:p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Fin 2022</w:t>
      </w:r>
      <w:r w:rsidR="763AA816" w:rsidRPr="00FB6661">
        <w:rPr>
          <w:rFonts w:ascii="Titillium Web" w:eastAsia="Titillium Web" w:hAnsi="Titillium Web" w:cs="Titillium Web"/>
          <w:color w:val="000000" w:themeColor="text1"/>
        </w:rPr>
        <w:t>,</w:t>
      </w:r>
      <w:r w:rsidRPr="00FB6661">
        <w:rPr>
          <w:rFonts w:ascii="Titillium Web" w:eastAsia="Titillium Web" w:hAnsi="Titillium Web" w:cs="Titillium Web"/>
          <w:color w:val="000000" w:themeColor="text1"/>
        </w:rPr>
        <w:t xml:space="preserve"> nous avons </w:t>
      </w:r>
      <w:r w:rsidR="2EC74A30" w:rsidRPr="00FB6661">
        <w:rPr>
          <w:rFonts w:ascii="Titillium Web" w:eastAsia="Titillium Web" w:hAnsi="Titillium Web" w:cs="Titillium Web"/>
          <w:color w:val="000000" w:themeColor="text1"/>
        </w:rPr>
        <w:t xml:space="preserve">également </w:t>
      </w:r>
      <w:r w:rsidRPr="00FB6661">
        <w:rPr>
          <w:rFonts w:ascii="Titillium Web" w:eastAsia="Titillium Web" w:hAnsi="Titillium Web" w:cs="Titillium Web"/>
          <w:color w:val="000000" w:themeColor="text1"/>
        </w:rPr>
        <w:t xml:space="preserve">lancé un chantier afin de rechallenger notre </w:t>
      </w:r>
      <w:r w:rsidRPr="00FB6661">
        <w:rPr>
          <w:rFonts w:ascii="Titillium Web" w:eastAsia="Titillium Web" w:hAnsi="Titillium Web" w:cs="Titillium Web"/>
          <w:b/>
          <w:bCs/>
          <w:color w:val="000000" w:themeColor="text1"/>
        </w:rPr>
        <w:t xml:space="preserve">matrice de matérialité </w:t>
      </w:r>
      <w:r w:rsidRPr="00FB6661">
        <w:rPr>
          <w:rFonts w:ascii="Titillium Web" w:eastAsia="Titillium Web" w:hAnsi="Titillium Web" w:cs="Titillium Web"/>
          <w:color w:val="000000" w:themeColor="text1"/>
        </w:rPr>
        <w:t xml:space="preserve">afin </w:t>
      </w:r>
      <w:r w:rsidR="5F160CAE" w:rsidRPr="00FB6661">
        <w:rPr>
          <w:rFonts w:ascii="Titillium Web" w:eastAsia="Titillium Web" w:hAnsi="Titillium Web" w:cs="Titillium Web"/>
          <w:color w:val="000000" w:themeColor="text1"/>
        </w:rPr>
        <w:t>de bien appréhender les enjeux de toutes nos parties prenantes</w:t>
      </w:r>
      <w:r w:rsidR="18BDA4DA" w:rsidRPr="00FB6661">
        <w:rPr>
          <w:rFonts w:ascii="Titillium Web" w:eastAsia="Titillium Web" w:hAnsi="Titillium Web" w:cs="Titillium Web"/>
          <w:color w:val="000000" w:themeColor="text1"/>
        </w:rPr>
        <w:t xml:space="preserve"> et les hiérarchis</w:t>
      </w:r>
      <w:r w:rsidR="38C5E9C7" w:rsidRPr="00FB6661">
        <w:rPr>
          <w:rFonts w:ascii="Titillium Web" w:eastAsia="Titillium Web" w:hAnsi="Titillium Web" w:cs="Titillium Web"/>
          <w:color w:val="000000" w:themeColor="text1"/>
        </w:rPr>
        <w:t>er</w:t>
      </w:r>
      <w:r w:rsidR="18BDA4DA" w:rsidRPr="00FB6661">
        <w:rPr>
          <w:rFonts w:ascii="Titillium Web" w:eastAsia="Titillium Web" w:hAnsi="Titillium Web" w:cs="Titillium Web"/>
          <w:color w:val="000000" w:themeColor="text1"/>
        </w:rPr>
        <w:t xml:space="preserve"> en cohérence avec notre mission.</w:t>
      </w:r>
      <w:r w:rsidR="04AB3FAD" w:rsidRPr="00FB6661">
        <w:rPr>
          <w:rFonts w:ascii="Titillium Web" w:eastAsia="Titillium Web" w:hAnsi="Titillium Web" w:cs="Titillium Web"/>
          <w:color w:val="000000" w:themeColor="text1"/>
        </w:rPr>
        <w:t xml:space="preserve"> C’est un travail que nous avons hâte de vous communiquer en 2023. </w:t>
      </w:r>
    </w:p>
    <w:p w14:paraId="1F8DFE66" w14:textId="08F3F188" w:rsidR="5C8AB844" w:rsidRPr="00FB6661" w:rsidRDefault="5C8AB844" w:rsidP="656EA9D4">
      <w:pPr>
        <w:spacing w:after="0" w:line="240" w:lineRule="auto"/>
        <w:rPr>
          <w:color w:val="000000" w:themeColor="text1"/>
        </w:rPr>
      </w:pPr>
    </w:p>
    <w:p w14:paraId="7C7760AE" w14:textId="5DBE6E54" w:rsidR="00AD2BC7" w:rsidRPr="00FB6661" w:rsidRDefault="20DF2100"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color w:val="000000" w:themeColor="text1"/>
        </w:rPr>
        <w:br/>
      </w:r>
      <w:r w:rsidR="2A7FBE0B" w:rsidRPr="00FB6661">
        <w:rPr>
          <w:rFonts w:ascii="Titillium Web" w:eastAsia="Times New Roman" w:hAnsi="Titillium Web" w:cs="Segoe UI"/>
          <w:color w:val="000000" w:themeColor="text1"/>
          <w:sz w:val="32"/>
          <w:szCs w:val="32"/>
        </w:rPr>
        <w:t> </w:t>
      </w:r>
    </w:p>
    <w:p w14:paraId="0C7FE595" w14:textId="77777777" w:rsidR="00EC416D" w:rsidRPr="00FB6661" w:rsidRDefault="00EC416D" w:rsidP="65FAABCA">
      <w:pPr>
        <w:rPr>
          <w:rFonts w:ascii="Titillium Web" w:eastAsia="Times New Roman" w:hAnsi="Titillium Web" w:cs="Segoe UI"/>
          <w:b/>
          <w:bCs/>
          <w:color w:val="000000" w:themeColor="text1"/>
          <w:sz w:val="28"/>
          <w:szCs w:val="28"/>
          <w:lang w:eastAsia="fr-FR"/>
        </w:rPr>
      </w:pPr>
      <w:r w:rsidRPr="00FB6661">
        <w:rPr>
          <w:rFonts w:ascii="Titillium Web" w:eastAsia="Times New Roman" w:hAnsi="Titillium Web" w:cs="Segoe UI"/>
          <w:b/>
          <w:bCs/>
          <w:color w:val="000000" w:themeColor="text1"/>
          <w:sz w:val="28"/>
          <w:szCs w:val="28"/>
        </w:rPr>
        <w:br w:type="page"/>
      </w:r>
    </w:p>
    <w:p w14:paraId="0AC4FD02" w14:textId="0784DCE9" w:rsidR="00AD2BC7" w:rsidRPr="00FB6661" w:rsidRDefault="1BD6B98C"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rFonts w:ascii="Titillium Web" w:eastAsia="Times New Roman" w:hAnsi="Titillium Web" w:cs="Segoe UI"/>
          <w:b/>
          <w:bCs/>
          <w:color w:val="000000" w:themeColor="text1"/>
          <w:sz w:val="24"/>
          <w:szCs w:val="24"/>
        </w:rPr>
        <w:lastRenderedPageBreak/>
        <w:t>UNE GOUVERNANCE PARTAGÉE</w:t>
      </w:r>
      <w:r w:rsidR="3CED4F7C" w:rsidRPr="00FB6661">
        <w:rPr>
          <w:rFonts w:ascii="Titillium Web" w:eastAsia="Times New Roman" w:hAnsi="Titillium Web" w:cs="Segoe UI"/>
          <w:b/>
          <w:bCs/>
          <w:color w:val="000000" w:themeColor="text1"/>
          <w:sz w:val="24"/>
          <w:szCs w:val="24"/>
        </w:rPr>
        <w:t xml:space="preserve"> </w:t>
      </w:r>
      <w:r w:rsidR="3CED4F7C" w:rsidRPr="00FB6661">
        <w:rPr>
          <w:rFonts w:ascii="Titillium Web" w:eastAsia="Times New Roman" w:hAnsi="Titillium Web" w:cs="Segoe UI"/>
          <w:color w:val="000000" w:themeColor="text1"/>
          <w:sz w:val="24"/>
          <w:szCs w:val="24"/>
        </w:rPr>
        <w:t> </w:t>
      </w:r>
      <w:r w:rsidRPr="00FB6661">
        <w:rPr>
          <w:color w:val="000000" w:themeColor="text1"/>
        </w:rPr>
        <w:br/>
      </w:r>
      <w:r w:rsidR="3CED4F7C" w:rsidRPr="00FB6661">
        <w:rPr>
          <w:rFonts w:ascii="Calibri" w:eastAsia="Times New Roman" w:hAnsi="Calibri" w:cs="Calibri"/>
          <w:color w:val="000000" w:themeColor="text1"/>
        </w:rPr>
        <w:t> </w:t>
      </w:r>
      <w:r w:rsidRPr="00FB6661">
        <w:rPr>
          <w:color w:val="000000" w:themeColor="text1"/>
        </w:rPr>
        <w:br/>
      </w:r>
      <w:r w:rsidR="3CED4F7C" w:rsidRPr="00FB6661">
        <w:rPr>
          <w:rFonts w:ascii="Titillium Web" w:eastAsia="Times New Roman" w:hAnsi="Titillium Web" w:cs="Segoe UI"/>
          <w:color w:val="000000" w:themeColor="text1"/>
        </w:rPr>
        <w:t>Les comités constituent le cœur de notre modèle, car c’est en leur sein que notre stratégie et nos plans d’action sont définis. Nous avons deux instances de gouvernance clés qui sont à la base de notre structure : </w:t>
      </w:r>
    </w:p>
    <w:p w14:paraId="422AEAB3" w14:textId="77777777" w:rsidR="00AD2BC7" w:rsidRPr="00FB6661" w:rsidRDefault="3CED4F7C" w:rsidP="65FAABCA">
      <w:pPr>
        <w:numPr>
          <w:ilvl w:val="0"/>
          <w:numId w:val="3"/>
        </w:numPr>
        <w:spacing w:after="0" w:line="240" w:lineRule="auto"/>
        <w:ind w:left="1080" w:firstLine="0"/>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rPr>
        <w:t>Le comité stratégique</w:t>
      </w:r>
      <w:r w:rsidRPr="00FB6661">
        <w:rPr>
          <w:rFonts w:ascii="Titillium Web" w:eastAsia="Times New Roman" w:hAnsi="Titillium Web" w:cs="Segoe UI"/>
          <w:color w:val="000000" w:themeColor="text1"/>
        </w:rPr>
        <w:t>, qui est chargé de valider la stratégie de l'entreprise, les comptes, ainsi que toutes les décisions importantes. </w:t>
      </w:r>
    </w:p>
    <w:p w14:paraId="037ABEFB" w14:textId="77777777" w:rsidR="00AD2BC7" w:rsidRPr="00FB6661" w:rsidRDefault="3CED4F7C" w:rsidP="65FAABCA">
      <w:pPr>
        <w:numPr>
          <w:ilvl w:val="0"/>
          <w:numId w:val="4"/>
        </w:numPr>
        <w:spacing w:after="0" w:line="240" w:lineRule="auto"/>
        <w:ind w:left="1080" w:firstLine="0"/>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rPr>
        <w:t>Le comité de mission</w:t>
      </w:r>
      <w:r w:rsidRPr="00FB6661">
        <w:rPr>
          <w:rFonts w:ascii="Titillium Web" w:eastAsia="Times New Roman" w:hAnsi="Titillium Web" w:cs="Segoe UI"/>
          <w:color w:val="000000" w:themeColor="text1"/>
        </w:rPr>
        <w:t>, qui est lié à notre statut d'entreprise à mission, et composé de parties internes comme externes.  </w:t>
      </w:r>
    </w:p>
    <w:p w14:paraId="16FD5085" w14:textId="77777777" w:rsidR="00AD2BC7" w:rsidRPr="00FB6661" w:rsidRDefault="3CED4F7C"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rFonts w:ascii="Titillium Web" w:eastAsia="Times New Roman" w:hAnsi="Titillium Web" w:cs="Segoe UI"/>
          <w:color w:val="000000" w:themeColor="text1"/>
        </w:rPr>
        <w:t>En plus de ces deux comités, nous disposons de deux instances opérationnelles pour exécuter notre mission au quotidien</w:t>
      </w:r>
      <w:r w:rsidRPr="00FB6661">
        <w:rPr>
          <w:rFonts w:ascii="Times New Roman" w:eastAsia="Times New Roman" w:hAnsi="Times New Roman" w:cs="Times New Roman"/>
          <w:color w:val="000000" w:themeColor="text1"/>
        </w:rPr>
        <w:t> </w:t>
      </w:r>
      <w:r w:rsidRPr="00FB6661">
        <w:rPr>
          <w:rFonts w:ascii="Titillium Web" w:eastAsia="Times New Roman" w:hAnsi="Titillium Web" w:cs="Segoe UI"/>
          <w:color w:val="000000" w:themeColor="text1"/>
        </w:rPr>
        <w:t>:</w:t>
      </w:r>
      <w:r w:rsidRPr="00FB6661">
        <w:rPr>
          <w:rFonts w:ascii="Titillium Web" w:eastAsia="Times New Roman" w:hAnsi="Titillium Web" w:cs="Titillium Web"/>
          <w:color w:val="000000" w:themeColor="text1"/>
        </w:rPr>
        <w:t> </w:t>
      </w:r>
      <w:r w:rsidRPr="00FB6661">
        <w:rPr>
          <w:rFonts w:ascii="Titillium Web" w:eastAsia="Times New Roman" w:hAnsi="Titillium Web" w:cs="Segoe UI"/>
          <w:color w:val="000000" w:themeColor="text1"/>
        </w:rPr>
        <w:t> </w:t>
      </w:r>
    </w:p>
    <w:p w14:paraId="0F06ADAD" w14:textId="77777777" w:rsidR="00AD2BC7" w:rsidRPr="00FB6661" w:rsidRDefault="3CED4F7C" w:rsidP="65FAABCA">
      <w:pPr>
        <w:numPr>
          <w:ilvl w:val="0"/>
          <w:numId w:val="5"/>
        </w:numPr>
        <w:spacing w:after="0" w:line="240" w:lineRule="auto"/>
        <w:ind w:left="1080" w:firstLine="0"/>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rPr>
        <w:t>Le comité de direction</w:t>
      </w:r>
      <w:r w:rsidRPr="00FB6661">
        <w:rPr>
          <w:rFonts w:ascii="Titillium Web" w:eastAsia="Times New Roman" w:hAnsi="Titillium Web" w:cs="Segoe UI"/>
          <w:color w:val="000000" w:themeColor="text1"/>
        </w:rPr>
        <w:t>, qui accueille chaque mois deux salariés différents en rotation.  </w:t>
      </w:r>
    </w:p>
    <w:p w14:paraId="0E417189" w14:textId="35DA3702" w:rsidR="00AD2BC7" w:rsidRPr="00FB6661" w:rsidRDefault="1FA09CF4" w:rsidP="65FAABCA">
      <w:pPr>
        <w:numPr>
          <w:ilvl w:val="0"/>
          <w:numId w:val="5"/>
        </w:numPr>
        <w:spacing w:after="0" w:line="240" w:lineRule="auto"/>
        <w:ind w:left="1080" w:firstLine="0"/>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rPr>
        <w:t>Les comités d'action</w:t>
      </w:r>
      <w:r w:rsidRPr="00FB6661">
        <w:rPr>
          <w:rFonts w:ascii="Titillium Web" w:eastAsia="Times New Roman" w:hAnsi="Titillium Web" w:cs="Segoe UI"/>
          <w:color w:val="000000" w:themeColor="text1"/>
        </w:rPr>
        <w:t>, définis par les salariés</w:t>
      </w:r>
      <w:r w:rsidR="7895338A" w:rsidRPr="00FB6661">
        <w:rPr>
          <w:rFonts w:ascii="Titillium Web" w:eastAsia="Times New Roman" w:hAnsi="Titillium Web" w:cs="Segoe UI"/>
          <w:color w:val="000000" w:themeColor="text1"/>
        </w:rPr>
        <w:t xml:space="preserve">. Ces comités sont </w:t>
      </w:r>
      <w:r w:rsidR="2C4A714D" w:rsidRPr="00FB6661">
        <w:rPr>
          <w:rFonts w:ascii="Titillium Web" w:eastAsia="Times New Roman" w:hAnsi="Titillium Web" w:cs="Segoe UI"/>
          <w:color w:val="000000" w:themeColor="text1"/>
        </w:rPr>
        <w:t xml:space="preserve">des thèmes eux-mêmes définis par les salariés lors de </w:t>
      </w:r>
      <w:proofErr w:type="spellStart"/>
      <w:r w:rsidR="2C4A714D" w:rsidRPr="00FB6661">
        <w:rPr>
          <w:rFonts w:ascii="Titillium Web" w:eastAsia="Times New Roman" w:hAnsi="Titillium Web" w:cs="Segoe UI"/>
          <w:color w:val="000000" w:themeColor="text1"/>
        </w:rPr>
        <w:t>summer</w:t>
      </w:r>
      <w:proofErr w:type="spellEnd"/>
      <w:r w:rsidR="2C4A714D" w:rsidRPr="00FB6661">
        <w:rPr>
          <w:rFonts w:ascii="Titillium Web" w:eastAsia="Times New Roman" w:hAnsi="Titillium Web" w:cs="Segoe UI"/>
          <w:color w:val="000000" w:themeColor="text1"/>
        </w:rPr>
        <w:t xml:space="preserve"> et </w:t>
      </w:r>
      <w:proofErr w:type="spellStart"/>
      <w:r w:rsidR="2C4A714D" w:rsidRPr="00FB6661">
        <w:rPr>
          <w:rFonts w:ascii="Titillium Web" w:eastAsia="Times New Roman" w:hAnsi="Titillium Web" w:cs="Segoe UI"/>
          <w:color w:val="000000" w:themeColor="text1"/>
        </w:rPr>
        <w:t>winter</w:t>
      </w:r>
      <w:proofErr w:type="spellEnd"/>
      <w:r w:rsidR="2C4A714D" w:rsidRPr="00FB6661">
        <w:rPr>
          <w:rFonts w:ascii="Titillium Web" w:eastAsia="Times New Roman" w:hAnsi="Titillium Web" w:cs="Segoe UI"/>
          <w:color w:val="000000" w:themeColor="text1"/>
        </w:rPr>
        <w:t xml:space="preserve"> session, où tous les salariés se retrouvent pour </w:t>
      </w:r>
      <w:r w:rsidR="6F283223" w:rsidRPr="00FB6661">
        <w:rPr>
          <w:rFonts w:ascii="Titillium Web" w:eastAsia="Times New Roman" w:hAnsi="Titillium Web" w:cs="Segoe UI"/>
          <w:color w:val="000000" w:themeColor="text1"/>
        </w:rPr>
        <w:t>challenger notre action. De fait, ces comités sont éphémères, ils n’ont pas vocation</w:t>
      </w:r>
      <w:r w:rsidR="24C037D2" w:rsidRPr="00FB6661">
        <w:rPr>
          <w:rFonts w:ascii="Titillium Web" w:eastAsia="Times New Roman" w:hAnsi="Titillium Web" w:cs="Segoe UI"/>
          <w:color w:val="000000" w:themeColor="text1"/>
        </w:rPr>
        <w:t xml:space="preserve"> à être résilient</w:t>
      </w:r>
      <w:r w:rsidR="618F3F5E" w:rsidRPr="00FB6661">
        <w:rPr>
          <w:rFonts w:ascii="Titillium Web" w:eastAsia="Times New Roman" w:hAnsi="Titillium Web" w:cs="Segoe UI"/>
          <w:color w:val="000000" w:themeColor="text1"/>
        </w:rPr>
        <w:t>s</w:t>
      </w:r>
      <w:r w:rsidR="24C037D2" w:rsidRPr="00FB6661">
        <w:rPr>
          <w:rFonts w:ascii="Titillium Web" w:eastAsia="Times New Roman" w:hAnsi="Titillium Web" w:cs="Segoe UI"/>
          <w:color w:val="000000" w:themeColor="text1"/>
        </w:rPr>
        <w:t xml:space="preserve">. </w:t>
      </w:r>
      <w:r w:rsidR="6F283223" w:rsidRPr="00FB6661">
        <w:rPr>
          <w:rFonts w:ascii="Titillium Web" w:eastAsia="Times New Roman" w:hAnsi="Titillium Web" w:cs="Segoe UI"/>
          <w:color w:val="000000" w:themeColor="text1"/>
        </w:rPr>
        <w:t>Le comité impact est lui un comité</w:t>
      </w:r>
      <w:r w:rsidR="24C037D2" w:rsidRPr="00FB6661">
        <w:rPr>
          <w:rFonts w:ascii="Titillium Web" w:eastAsia="Times New Roman" w:hAnsi="Titillium Web" w:cs="Segoe UI"/>
          <w:color w:val="000000" w:themeColor="text1"/>
        </w:rPr>
        <w:t xml:space="preserve"> permanent</w:t>
      </w:r>
      <w:r w:rsidR="2D5CE590" w:rsidRPr="00FB6661">
        <w:rPr>
          <w:rFonts w:ascii="Titillium Web" w:eastAsia="Times New Roman" w:hAnsi="Titillium Web" w:cs="Segoe UI"/>
          <w:color w:val="000000" w:themeColor="text1"/>
        </w:rPr>
        <w:t>, au cœur de nos instances et qui interagit fortement avec le comité de direction.</w:t>
      </w:r>
    </w:p>
    <w:p w14:paraId="3521116A" w14:textId="6BD3B13C" w:rsidR="007E677B" w:rsidRPr="00FB6661" w:rsidRDefault="4BE1023C" w:rsidP="65FAABCA">
      <w:pPr>
        <w:spacing w:after="0" w:line="240" w:lineRule="auto"/>
        <w:textAlignment w:val="baseline"/>
        <w:rPr>
          <w:rFonts w:ascii="Calibri" w:eastAsia="Calibri" w:hAnsi="Calibri" w:cs="Calibri"/>
          <w:color w:val="000000" w:themeColor="text1"/>
          <w:sz w:val="20"/>
          <w:szCs w:val="20"/>
          <w:lang w:eastAsia="fr-FR"/>
        </w:rPr>
      </w:pPr>
      <w:r w:rsidRPr="00FB6661">
        <w:rPr>
          <w:rFonts w:ascii="Calibri" w:eastAsia="Times New Roman" w:hAnsi="Calibri" w:cs="Calibri"/>
          <w:color w:val="000000" w:themeColor="text1"/>
        </w:rPr>
        <w:t> </w:t>
      </w:r>
      <w:r w:rsidRPr="00FB6661">
        <w:rPr>
          <w:color w:val="000000" w:themeColor="text1"/>
        </w:rPr>
        <w:br/>
      </w:r>
      <w:r w:rsidRPr="00FB6661">
        <w:rPr>
          <w:rFonts w:ascii="Calibri" w:eastAsia="Times New Roman" w:hAnsi="Calibri" w:cs="Calibri"/>
          <w:color w:val="000000" w:themeColor="text1"/>
        </w:rPr>
        <w:t> </w:t>
      </w:r>
      <w:r w:rsidRPr="00FB6661">
        <w:rPr>
          <w:color w:val="000000" w:themeColor="text1"/>
        </w:rPr>
        <w:br/>
      </w:r>
      <w:r w:rsidRPr="00FB6661">
        <w:rPr>
          <w:rFonts w:ascii="Titillium Web" w:eastAsia="Times New Roman" w:hAnsi="Titillium Web" w:cs="Segoe UI"/>
          <w:b/>
          <w:bCs/>
          <w:color w:val="000000" w:themeColor="text1"/>
          <w:sz w:val="24"/>
          <w:szCs w:val="24"/>
        </w:rPr>
        <w:t>FOCUS</w:t>
      </w:r>
      <w:r w:rsidR="04E90D6D" w:rsidRPr="00FB6661">
        <w:rPr>
          <w:rFonts w:ascii="Titillium Web" w:eastAsia="Times New Roman" w:hAnsi="Titillium Web" w:cs="Segoe UI"/>
          <w:b/>
          <w:bCs/>
          <w:color w:val="000000" w:themeColor="text1"/>
          <w:sz w:val="24"/>
          <w:szCs w:val="24"/>
        </w:rPr>
        <w:t> :</w:t>
      </w:r>
      <w:r w:rsidRPr="00FB6661">
        <w:rPr>
          <w:rFonts w:ascii="Titillium Web" w:eastAsia="Times New Roman" w:hAnsi="Titillium Web" w:cs="Segoe UI"/>
          <w:b/>
          <w:bCs/>
          <w:color w:val="000000" w:themeColor="text1"/>
          <w:sz w:val="24"/>
          <w:szCs w:val="24"/>
        </w:rPr>
        <w:t xml:space="preserve"> </w:t>
      </w:r>
      <w:r w:rsidR="0B818866" w:rsidRPr="00FB6661">
        <w:rPr>
          <w:rFonts w:ascii="Titillium Web" w:eastAsia="Times New Roman" w:hAnsi="Titillium Web" w:cs="Segoe UI"/>
          <w:b/>
          <w:bCs/>
          <w:color w:val="000000" w:themeColor="text1"/>
          <w:sz w:val="24"/>
          <w:szCs w:val="24"/>
        </w:rPr>
        <w:t xml:space="preserve">NOTRE </w:t>
      </w:r>
      <w:r w:rsidRPr="00FB6661">
        <w:rPr>
          <w:rFonts w:ascii="Titillium Web" w:eastAsia="Times New Roman" w:hAnsi="Titillium Web" w:cs="Segoe UI"/>
          <w:b/>
          <w:bCs/>
          <w:color w:val="000000" w:themeColor="text1"/>
          <w:sz w:val="24"/>
          <w:szCs w:val="24"/>
        </w:rPr>
        <w:t>COMITE MISSION</w:t>
      </w:r>
      <w:r w:rsidRPr="00FB6661">
        <w:rPr>
          <w:rFonts w:ascii="Titillium Web" w:eastAsia="Times New Roman" w:hAnsi="Titillium Web" w:cs="Segoe UI"/>
          <w:color w:val="000000" w:themeColor="text1"/>
          <w:sz w:val="24"/>
          <w:szCs w:val="24"/>
        </w:rPr>
        <w:t> </w:t>
      </w:r>
      <w:r w:rsidRPr="00FB6661">
        <w:rPr>
          <w:color w:val="000000" w:themeColor="text1"/>
        </w:rPr>
        <w:br/>
      </w:r>
      <w:r w:rsidRPr="00FB6661">
        <w:rPr>
          <w:rFonts w:ascii="Calibri" w:eastAsia="Times New Roman" w:hAnsi="Calibri" w:cs="Calibri"/>
          <w:color w:val="000000" w:themeColor="text1"/>
        </w:rPr>
        <w:t> </w:t>
      </w:r>
      <w:r w:rsidRPr="00FB6661">
        <w:rPr>
          <w:color w:val="000000" w:themeColor="text1"/>
        </w:rPr>
        <w:br/>
      </w:r>
      <w:r w:rsidRPr="00FB6661">
        <w:rPr>
          <w:rFonts w:ascii="Titillium Web" w:eastAsia="Times New Roman" w:hAnsi="Titillium Web" w:cs="Segoe UI"/>
          <w:color w:val="000000" w:themeColor="text1"/>
        </w:rPr>
        <w:t xml:space="preserve">Primordial dans l’organisation de Digital4better, le comité mission est là pour </w:t>
      </w:r>
      <w:r w:rsidRPr="00FB6661">
        <w:rPr>
          <w:rFonts w:ascii="Titillium Web" w:eastAsia="Times New Roman" w:hAnsi="Titillium Web" w:cs="Segoe UI"/>
          <w:b/>
          <w:bCs/>
          <w:color w:val="000000" w:themeColor="text1"/>
        </w:rPr>
        <w:t>évaluer et challenger nos KPIs</w:t>
      </w:r>
      <w:r w:rsidRPr="00FB6661">
        <w:rPr>
          <w:rFonts w:ascii="Titillium Web" w:eastAsia="Times New Roman" w:hAnsi="Titillium Web" w:cs="Segoe UI"/>
          <w:color w:val="000000" w:themeColor="text1"/>
        </w:rPr>
        <w:t>, et pour piloter le comité impact et les cellules qui en découlent.  </w:t>
      </w:r>
      <w:r w:rsidR="738C00F0" w:rsidRPr="00FB6661">
        <w:rPr>
          <w:rFonts w:ascii="Titillium Web" w:eastAsia="Times New Roman" w:hAnsi="Titillium Web" w:cs="Segoe UI"/>
          <w:color w:val="000000" w:themeColor="text1"/>
        </w:rPr>
        <w:t>Le comité impact est en effet constitué de plusieurs sous</w:t>
      </w:r>
      <w:r w:rsidR="18046BDA" w:rsidRPr="00FB6661">
        <w:rPr>
          <w:rFonts w:ascii="Titillium Web" w:eastAsia="Times New Roman" w:hAnsi="Titillium Web" w:cs="Segoe UI"/>
          <w:color w:val="000000" w:themeColor="text1"/>
        </w:rPr>
        <w:t>-</w:t>
      </w:r>
      <w:r w:rsidR="738C00F0" w:rsidRPr="00FB6661">
        <w:rPr>
          <w:rFonts w:ascii="Titillium Web" w:eastAsia="Times New Roman" w:hAnsi="Titillium Web" w:cs="Segoe UI"/>
          <w:color w:val="000000" w:themeColor="text1"/>
        </w:rPr>
        <w:t>comités /cellules, qui permettent à tous les salariés qui le souhaitent de s’impliquer.</w:t>
      </w:r>
      <w:r w:rsidR="324750E4" w:rsidRPr="00FB6661">
        <w:rPr>
          <w:rFonts w:ascii="Titillium Web" w:eastAsia="Times New Roman" w:hAnsi="Titillium Web" w:cs="Segoe UI"/>
          <w:color w:val="000000" w:themeColor="text1"/>
        </w:rPr>
        <w:t xml:space="preserve"> </w:t>
      </w:r>
      <w:r w:rsidR="324750E4" w:rsidRPr="00FB6661">
        <w:rPr>
          <w:rFonts w:ascii="Titillium Web" w:eastAsia="Times New Roman" w:hAnsi="Titillium Web" w:cs="Calibri"/>
          <w:color w:val="000000" w:themeColor="text1"/>
        </w:rPr>
        <w:t>Ces cellules permettent une restitution beaucoup plus précise de nos indicateurs, de nos enjeux et de nos objectifs mais également une mise en action concrète pour les améliorer.</w:t>
      </w:r>
      <w:r w:rsidR="324750E4" w:rsidRPr="00FB6661">
        <w:rPr>
          <w:rFonts w:ascii="Calibri" w:eastAsia="Times New Roman" w:hAnsi="Calibri" w:cs="Calibri"/>
          <w:color w:val="000000" w:themeColor="text1"/>
        </w:rPr>
        <w:t xml:space="preserve">  </w:t>
      </w:r>
      <w:r w:rsidRPr="00FB6661">
        <w:rPr>
          <w:color w:val="000000" w:themeColor="text1"/>
        </w:rPr>
        <w:br/>
      </w:r>
      <w:r w:rsidRPr="00FB6661">
        <w:rPr>
          <w:rFonts w:ascii="Calibri" w:eastAsia="Times New Roman" w:hAnsi="Calibri" w:cs="Calibri"/>
          <w:color w:val="000000" w:themeColor="text1"/>
        </w:rPr>
        <w:t> </w:t>
      </w:r>
      <w:r w:rsidRPr="00FB6661">
        <w:rPr>
          <w:color w:val="000000" w:themeColor="text1"/>
        </w:rPr>
        <w:br/>
      </w:r>
      <w:r w:rsidRPr="00FB6661">
        <w:rPr>
          <w:rFonts w:ascii="Titillium Web" w:eastAsia="Times New Roman" w:hAnsi="Titillium Web" w:cs="Segoe UI"/>
          <w:color w:val="000000" w:themeColor="text1"/>
        </w:rPr>
        <w:t>Le comité impact demeure l’</w:t>
      </w:r>
      <w:r w:rsidRPr="00FB6661">
        <w:rPr>
          <w:rFonts w:ascii="Titillium Web" w:eastAsia="Times New Roman" w:hAnsi="Titillium Web" w:cs="Segoe UI"/>
          <w:b/>
          <w:bCs/>
          <w:color w:val="000000" w:themeColor="text1"/>
        </w:rPr>
        <w:t xml:space="preserve">instrument </w:t>
      </w:r>
      <w:r w:rsidRPr="00FB6661">
        <w:rPr>
          <w:rFonts w:ascii="Titillium Web" w:eastAsia="Times New Roman" w:hAnsi="Titillium Web" w:cs="Segoe UI"/>
          <w:color w:val="000000" w:themeColor="text1"/>
        </w:rPr>
        <w:t xml:space="preserve">du comité mission : sur la base des indicateurs, il est chargé de l’exécution d’actions qui sont là pour répondre aux objectifs sociaux et environnementaux que nous nous sommes fixés. </w:t>
      </w:r>
      <w:r w:rsidRPr="00FB6661">
        <w:rPr>
          <w:color w:val="000000" w:themeColor="text1"/>
        </w:rPr>
        <w:br/>
      </w:r>
      <w:r w:rsidRPr="00FB6661">
        <w:rPr>
          <w:color w:val="000000" w:themeColor="text1"/>
        </w:rPr>
        <w:br/>
      </w:r>
      <w:r w:rsidR="622941C0" w:rsidRPr="00FB6661">
        <w:rPr>
          <w:rFonts w:ascii="Titillium Web" w:eastAsia="Titillium Web" w:hAnsi="Titillium Web" w:cs="Titillium Web"/>
          <w:color w:val="000000" w:themeColor="text1"/>
        </w:rPr>
        <w:t>Nous concentrons actuellement nos efforts sur les projets internes visant à améliorer notre fonctionnement, dans le but ultime d'optimiser notre efficacité et notre impact. Nous sommes en train d'agir sur nos moyens pour améliorer nos résultats, y compris en augmentant le nombre de personnes impliquées dans notre mission. Nous cherchons également à fédérer nos équipes et à travailler sur l'amélioration continue de nos processus.</w:t>
      </w:r>
    </w:p>
    <w:p w14:paraId="36825595" w14:textId="7DE4B7A8" w:rsidR="00AD2BC7" w:rsidRPr="00FB6661" w:rsidRDefault="00AD2BC7" w:rsidP="65FAABCA">
      <w:pPr>
        <w:spacing w:after="0" w:line="240" w:lineRule="auto"/>
        <w:textAlignment w:val="baseline"/>
        <w:rPr>
          <w:rFonts w:ascii="Titillium Web" w:eastAsia="Times New Roman" w:hAnsi="Titillium Web" w:cs="Segoe UI"/>
          <w:color w:val="000000" w:themeColor="text1"/>
          <w:sz w:val="18"/>
          <w:szCs w:val="18"/>
          <w:lang w:eastAsia="fr-FR"/>
        </w:rPr>
      </w:pPr>
    </w:p>
    <w:p w14:paraId="1DBD68CA" w14:textId="069B7AA4" w:rsidR="00AD2BC7" w:rsidRPr="00FB6661" w:rsidRDefault="00AD2BC7" w:rsidP="65FAABCA">
      <w:pPr>
        <w:spacing w:after="0" w:line="240" w:lineRule="auto"/>
        <w:textAlignment w:val="baseline"/>
        <w:rPr>
          <w:rFonts w:ascii="Titillium Web" w:eastAsia="Times New Roman" w:hAnsi="Titillium Web" w:cs="Segoe UI"/>
          <w:color w:val="000000" w:themeColor="text1"/>
          <w:lang w:eastAsia="fr-FR"/>
        </w:rPr>
      </w:pPr>
      <w:r w:rsidRPr="00FB6661">
        <w:rPr>
          <w:color w:val="000000" w:themeColor="text1"/>
        </w:rPr>
        <w:br/>
      </w:r>
      <w:r w:rsidR="1FA09CF4" w:rsidRPr="00FB6661">
        <w:rPr>
          <w:rFonts w:ascii="Calibri" w:eastAsia="Times New Roman" w:hAnsi="Calibri" w:cs="Calibri"/>
          <w:color w:val="000000" w:themeColor="text1"/>
        </w:rPr>
        <w:t> </w:t>
      </w:r>
      <w:r w:rsidRPr="00FB6661">
        <w:rPr>
          <w:color w:val="000000" w:themeColor="text1"/>
        </w:rPr>
        <w:br/>
      </w:r>
    </w:p>
    <w:p w14:paraId="50AE5E1A" w14:textId="10C18791" w:rsidR="00AD2BC7" w:rsidRPr="00FB6661" w:rsidRDefault="3CED4F7C" w:rsidP="65FAABCA">
      <w:pPr>
        <w:spacing w:after="0" w:line="240" w:lineRule="auto"/>
        <w:textAlignment w:val="baseline"/>
        <w:rPr>
          <w:rFonts w:ascii="Calibri" w:eastAsia="Times New Roman" w:hAnsi="Calibri" w:cs="Calibri"/>
          <w:color w:val="000000" w:themeColor="text1"/>
          <w:lang w:eastAsia="fr-FR"/>
        </w:rPr>
      </w:pPr>
      <w:r w:rsidRPr="00FB6661">
        <w:rPr>
          <w:rFonts w:ascii="Calibri" w:eastAsia="Times New Roman" w:hAnsi="Calibri" w:cs="Calibri"/>
          <w:color w:val="000000" w:themeColor="text1"/>
        </w:rPr>
        <w:lastRenderedPageBreak/>
        <w:t> </w:t>
      </w:r>
      <w:r w:rsidRPr="00FB6661">
        <w:rPr>
          <w:color w:val="000000" w:themeColor="text1"/>
        </w:rPr>
        <w:br/>
      </w:r>
    </w:p>
    <w:p w14:paraId="0BE56097" w14:textId="51FA7E37" w:rsidR="00AD2BC7" w:rsidRPr="00FB6661" w:rsidRDefault="00AD2BC7" w:rsidP="65FAABCA">
      <w:pPr>
        <w:spacing w:after="0" w:line="240" w:lineRule="auto"/>
        <w:textAlignment w:val="baseline"/>
        <w:rPr>
          <w:color w:val="000000" w:themeColor="text1"/>
        </w:rPr>
      </w:pPr>
      <w:r w:rsidRPr="00FB6661">
        <w:rPr>
          <w:color w:val="000000" w:themeColor="text1"/>
        </w:rPr>
        <w:br w:type="page"/>
      </w:r>
    </w:p>
    <w:p w14:paraId="53518036" w14:textId="57277EA3" w:rsidR="00AD2BC7" w:rsidRPr="00FB6661" w:rsidRDefault="00FB6661" w:rsidP="65FAABCA">
      <w:pPr>
        <w:spacing w:after="0" w:line="240" w:lineRule="auto"/>
        <w:textAlignment w:val="baseline"/>
        <w:rPr>
          <w:rFonts w:ascii="Titillium Web" w:eastAsia="Titillium Web" w:hAnsi="Titillium Web" w:cs="Titillium Web"/>
          <w:b/>
          <w:bCs/>
          <w:color w:val="000000" w:themeColor="text1"/>
          <w:lang w:eastAsia="fr-FR"/>
        </w:rPr>
      </w:pPr>
      <w:r>
        <w:rPr>
          <w:rFonts w:ascii="Titillium Web" w:eastAsia="Titillium Web" w:hAnsi="Titillium Web" w:cs="Titillium Web"/>
          <w:b/>
          <w:bCs/>
          <w:color w:val="000000" w:themeColor="text1"/>
          <w:sz w:val="28"/>
          <w:szCs w:val="28"/>
        </w:rPr>
        <w:lastRenderedPageBreak/>
        <w:t>É</w:t>
      </w:r>
      <w:r w:rsidR="032CDB4F" w:rsidRPr="00FB6661">
        <w:rPr>
          <w:rFonts w:ascii="Titillium Web" w:eastAsia="Titillium Web" w:hAnsi="Titillium Web" w:cs="Titillium Web"/>
          <w:b/>
          <w:bCs/>
          <w:color w:val="000000" w:themeColor="text1"/>
          <w:sz w:val="28"/>
          <w:szCs w:val="28"/>
        </w:rPr>
        <w:t>change avec…</w:t>
      </w:r>
      <w:r w:rsidR="032CDB4F" w:rsidRPr="00FB6661">
        <w:rPr>
          <w:color w:val="000000" w:themeColor="text1"/>
        </w:rPr>
        <w:br/>
      </w:r>
      <w:r w:rsidR="032CDB4F" w:rsidRPr="00FB6661">
        <w:rPr>
          <w:rFonts w:ascii="Titillium Web" w:eastAsia="Titillium Web" w:hAnsi="Titillium Web" w:cs="Titillium Web"/>
          <w:b/>
          <w:bCs/>
          <w:color w:val="000000" w:themeColor="text1"/>
          <w:sz w:val="24"/>
          <w:szCs w:val="24"/>
        </w:rPr>
        <w:t xml:space="preserve">Xavier Desnoyers : Chef de projet, membre du comité mission et impact, PPO et Scrum Master chez </w:t>
      </w:r>
      <w:r w:rsidR="04BF5300" w:rsidRPr="00FB6661">
        <w:rPr>
          <w:rFonts w:ascii="Titillium Web" w:eastAsia="Titillium Web" w:hAnsi="Titillium Web" w:cs="Titillium Web"/>
          <w:b/>
          <w:bCs/>
          <w:color w:val="000000" w:themeColor="text1"/>
          <w:sz w:val="24"/>
          <w:szCs w:val="24"/>
        </w:rPr>
        <w:t>D</w:t>
      </w:r>
      <w:r w:rsidR="2CF18C12" w:rsidRPr="00FB6661">
        <w:rPr>
          <w:rFonts w:ascii="Titillium Web" w:eastAsia="Titillium Web" w:hAnsi="Titillium Web" w:cs="Titillium Web"/>
          <w:b/>
          <w:bCs/>
          <w:color w:val="000000" w:themeColor="text1"/>
          <w:sz w:val="24"/>
          <w:szCs w:val="24"/>
        </w:rPr>
        <w:t>igital4better</w:t>
      </w:r>
      <w:r w:rsidR="032CDB4F" w:rsidRPr="00FB6661">
        <w:rPr>
          <w:color w:val="000000" w:themeColor="text1"/>
        </w:rPr>
        <w:br/>
      </w:r>
    </w:p>
    <w:p w14:paraId="52FD959B" w14:textId="2851D500" w:rsidR="00AD2BC7" w:rsidRPr="00FB6661" w:rsidRDefault="032CDB4F" w:rsidP="65FAABCA">
      <w:pPr>
        <w:spacing w:after="0" w:line="240" w:lineRule="auto"/>
        <w:textAlignment w:val="baseline"/>
        <w:rPr>
          <w:rFonts w:ascii="Titillium Web" w:eastAsia="Titillium Web" w:hAnsi="Titillium Web" w:cs="Titillium Web"/>
          <w:b/>
          <w:bCs/>
          <w:color w:val="000000" w:themeColor="text1"/>
          <w:lang w:eastAsia="fr-FR"/>
        </w:rPr>
      </w:pPr>
      <w:r w:rsidRPr="00FB6661">
        <w:rPr>
          <w:rFonts w:ascii="Titillium Web" w:eastAsia="Titillium Web" w:hAnsi="Titillium Web" w:cs="Titillium Web"/>
          <w:b/>
          <w:bCs/>
          <w:color w:val="000000" w:themeColor="text1"/>
        </w:rPr>
        <w:t xml:space="preserve">Tu te définis comme un véritable couteau-suisse des projets digitaux chez Digital4Better…Pourrais-tu éclaircir tes différentes missions ? </w:t>
      </w:r>
      <w:r w:rsidRPr="00FB6661">
        <w:rPr>
          <w:color w:val="000000" w:themeColor="text1"/>
        </w:rPr>
        <w:br/>
      </w:r>
      <w:r w:rsidRPr="00FB6661">
        <w:rPr>
          <w:color w:val="000000" w:themeColor="text1"/>
        </w:rPr>
        <w:br/>
      </w:r>
      <w:r w:rsidRPr="00FB6661">
        <w:rPr>
          <w:rFonts w:ascii="Titillium Web" w:eastAsia="Titillium Web" w:hAnsi="Titillium Web" w:cs="Titillium Web"/>
          <w:color w:val="000000" w:themeColor="text1"/>
        </w:rPr>
        <w:t>Au fil du temps</w:t>
      </w:r>
      <w:r w:rsidR="3EDAC82A" w:rsidRPr="00FB6661">
        <w:rPr>
          <w:rFonts w:ascii="Titillium Web" w:eastAsia="Titillium Web" w:hAnsi="Titillium Web" w:cs="Titillium Web"/>
          <w:color w:val="000000" w:themeColor="text1"/>
        </w:rPr>
        <w:t>,</w:t>
      </w:r>
      <w:r w:rsidRPr="00FB6661">
        <w:rPr>
          <w:rFonts w:ascii="Titillium Web" w:eastAsia="Titillium Web" w:hAnsi="Titillium Web" w:cs="Titillium Web"/>
          <w:color w:val="000000" w:themeColor="text1"/>
        </w:rPr>
        <w:t xml:space="preserve"> j’ai porté pas mal de casquettes</w:t>
      </w:r>
      <w:r w:rsidR="3F3B3830" w:rsidRPr="00FB6661">
        <w:rPr>
          <w:rFonts w:ascii="Titillium Web" w:eastAsia="Titillium Web" w:hAnsi="Titillium Web" w:cs="Titillium Web"/>
          <w:color w:val="000000" w:themeColor="text1"/>
        </w:rPr>
        <w:t xml:space="preserve"> :</w:t>
      </w:r>
      <w:r w:rsidRPr="00FB6661">
        <w:rPr>
          <w:rFonts w:ascii="Titillium Web" w:eastAsia="Titillium Web" w:hAnsi="Titillium Web" w:cs="Titillium Web"/>
          <w:color w:val="000000" w:themeColor="text1"/>
        </w:rPr>
        <w:t xml:space="preserve"> </w:t>
      </w:r>
      <w:r w:rsidR="427ADD3B" w:rsidRPr="00FB6661">
        <w:rPr>
          <w:rFonts w:ascii="Titillium Web" w:eastAsia="Titillium Web" w:hAnsi="Titillium Web" w:cs="Titillium Web"/>
          <w:color w:val="000000" w:themeColor="text1"/>
        </w:rPr>
        <w:t>j</w:t>
      </w:r>
      <w:r w:rsidR="1A956688" w:rsidRPr="00FB6661">
        <w:rPr>
          <w:rFonts w:ascii="Titillium Web" w:eastAsia="Titillium Web" w:hAnsi="Titillium Web" w:cs="Titillium Web"/>
          <w:color w:val="000000" w:themeColor="text1"/>
        </w:rPr>
        <w:t xml:space="preserve">’ai fait </w:t>
      </w:r>
      <w:r w:rsidR="427ADD3B" w:rsidRPr="00FB6661">
        <w:rPr>
          <w:rFonts w:ascii="Titillium Web" w:eastAsia="Titillium Web" w:hAnsi="Titillium Web" w:cs="Titillium Web"/>
          <w:color w:val="000000" w:themeColor="text1"/>
        </w:rPr>
        <w:t>du</w:t>
      </w:r>
      <w:r w:rsidRPr="00FB6661">
        <w:rPr>
          <w:rFonts w:ascii="Titillium Web" w:eastAsia="Titillium Web" w:hAnsi="Titillium Web" w:cs="Titillium Web"/>
          <w:color w:val="000000" w:themeColor="text1"/>
        </w:rPr>
        <w:t xml:space="preserve"> développement, du fonctionnel, du consulting, de la chefferie de projet, du test</w:t>
      </w:r>
      <w:r w:rsidR="370CF27F" w:rsidRPr="00FB6661">
        <w:rPr>
          <w:rFonts w:ascii="Titillium Web" w:eastAsia="Titillium Web" w:hAnsi="Titillium Web" w:cs="Titillium Web"/>
          <w:color w:val="000000" w:themeColor="text1"/>
        </w:rPr>
        <w:t>..</w:t>
      </w:r>
      <w:r w:rsidR="3B26E88C" w:rsidRPr="00FB6661">
        <w:rPr>
          <w:rFonts w:ascii="Titillium Web" w:eastAsia="Titillium Web" w:hAnsi="Titillium Web" w:cs="Titillium Web"/>
          <w:color w:val="000000" w:themeColor="text1"/>
        </w:rPr>
        <w:t>.</w:t>
      </w:r>
      <w:r w:rsidR="0C5939C2" w:rsidRPr="00FB6661">
        <w:rPr>
          <w:rFonts w:ascii="Titillium Web" w:eastAsia="Titillium Web" w:hAnsi="Titillium Web" w:cs="Titillium Web"/>
          <w:color w:val="000000" w:themeColor="text1"/>
        </w:rPr>
        <w:t>m</w:t>
      </w:r>
      <w:r w:rsidR="3B26E88C" w:rsidRPr="00FB6661">
        <w:rPr>
          <w:rFonts w:ascii="Titillium Web" w:eastAsia="Titillium Web" w:hAnsi="Titillium Web" w:cs="Titillium Web"/>
          <w:color w:val="000000" w:themeColor="text1"/>
        </w:rPr>
        <w:t>ais</w:t>
      </w:r>
      <w:r w:rsidRPr="00FB6661">
        <w:rPr>
          <w:rFonts w:ascii="Titillium Web" w:eastAsia="Titillium Web" w:hAnsi="Titillium Web" w:cs="Titillium Web"/>
          <w:color w:val="000000" w:themeColor="text1"/>
        </w:rPr>
        <w:t xml:space="preserve"> en ce moment je </w:t>
      </w:r>
      <w:r w:rsidR="1E8748AC" w:rsidRPr="00FB6661">
        <w:rPr>
          <w:rFonts w:ascii="Titillium Web" w:eastAsia="Titillium Web" w:hAnsi="Titillium Web" w:cs="Titillium Web"/>
          <w:color w:val="000000" w:themeColor="text1"/>
        </w:rPr>
        <w:t>me consacre</w:t>
      </w:r>
      <w:r w:rsidRPr="00FB6661">
        <w:rPr>
          <w:rFonts w:ascii="Titillium Web" w:eastAsia="Titillium Web" w:hAnsi="Titillium Web" w:cs="Titillium Web"/>
          <w:color w:val="000000" w:themeColor="text1"/>
        </w:rPr>
        <w:t xml:space="preserve"> davantage </w:t>
      </w:r>
      <w:r w:rsidR="6427938A" w:rsidRPr="00FB6661">
        <w:rPr>
          <w:rFonts w:ascii="Titillium Web" w:eastAsia="Titillium Web" w:hAnsi="Titillium Web" w:cs="Titillium Web"/>
          <w:color w:val="000000" w:themeColor="text1"/>
        </w:rPr>
        <w:t xml:space="preserve">à </w:t>
      </w:r>
      <w:r w:rsidR="602BE15E" w:rsidRPr="00FB6661">
        <w:rPr>
          <w:rFonts w:ascii="Titillium Web" w:eastAsia="Titillium Web" w:hAnsi="Titillium Web" w:cs="Titillium Web"/>
          <w:color w:val="000000" w:themeColor="text1"/>
        </w:rPr>
        <w:t xml:space="preserve">la </w:t>
      </w:r>
      <w:r w:rsidRPr="00FB6661">
        <w:rPr>
          <w:rFonts w:ascii="Titillium Web" w:eastAsia="Titillium Web" w:hAnsi="Titillium Web" w:cs="Titillium Web"/>
          <w:color w:val="000000" w:themeColor="text1"/>
        </w:rPr>
        <w:t xml:space="preserve">gestion de projet et </w:t>
      </w:r>
      <w:r w:rsidR="2E4FEB41" w:rsidRPr="00FB6661">
        <w:rPr>
          <w:rFonts w:ascii="Titillium Web" w:eastAsia="Titillium Web" w:hAnsi="Titillium Web" w:cs="Titillium Web"/>
          <w:color w:val="000000" w:themeColor="text1"/>
        </w:rPr>
        <w:t>à</w:t>
      </w:r>
      <w:r w:rsidR="427ADD3B" w:rsidRPr="00FB6661">
        <w:rPr>
          <w:rFonts w:ascii="Titillium Web" w:eastAsia="Titillium Web" w:hAnsi="Titillium Web" w:cs="Titillium Web"/>
          <w:color w:val="000000" w:themeColor="text1"/>
        </w:rPr>
        <w:t xml:space="preserve"> </w:t>
      </w:r>
      <w:r w:rsidRPr="00FB6661">
        <w:rPr>
          <w:rFonts w:ascii="Titillium Web" w:eastAsia="Titillium Web" w:hAnsi="Titillium Web" w:cs="Titillium Web"/>
          <w:color w:val="000000" w:themeColor="text1"/>
        </w:rPr>
        <w:t xml:space="preserve">l’animation du comité impact. C’est un travail de facilitation qui passe par </w:t>
      </w:r>
      <w:r w:rsidR="053387AB" w:rsidRPr="00FB6661">
        <w:rPr>
          <w:rFonts w:ascii="Titillium Web" w:eastAsia="Titillium Web" w:hAnsi="Titillium Web" w:cs="Titillium Web"/>
          <w:color w:val="000000" w:themeColor="text1"/>
        </w:rPr>
        <w:t>aussi</w:t>
      </w:r>
      <w:r w:rsidRPr="00FB6661">
        <w:rPr>
          <w:rFonts w:ascii="Titillium Web" w:eastAsia="Titillium Web" w:hAnsi="Titillium Web" w:cs="Titillium Web"/>
          <w:color w:val="000000" w:themeColor="text1"/>
        </w:rPr>
        <w:t xml:space="preserve"> par des rencontres avec les associations : c’est tout un écosystème à entretenir. </w:t>
      </w:r>
      <w:r w:rsidRPr="00FB6661">
        <w:rPr>
          <w:color w:val="000000" w:themeColor="text1"/>
        </w:rPr>
        <w:br/>
      </w:r>
    </w:p>
    <w:p w14:paraId="15D147F2" w14:textId="72BBDED1" w:rsidR="00AD2BC7" w:rsidRPr="00FB6661" w:rsidRDefault="032CDB4F" w:rsidP="65FAABCA">
      <w:pPr>
        <w:spacing w:after="0" w:line="240" w:lineRule="auto"/>
        <w:textAlignment w:val="baseline"/>
        <w:rPr>
          <w:rFonts w:ascii="Titillium Web" w:eastAsia="Titillium Web" w:hAnsi="Titillium Web" w:cs="Titillium Web"/>
          <w:b/>
          <w:bCs/>
          <w:color w:val="000000" w:themeColor="text1"/>
          <w:lang w:eastAsia="fr-FR"/>
        </w:rPr>
      </w:pPr>
      <w:r w:rsidRPr="00FB6661">
        <w:rPr>
          <w:rFonts w:ascii="Titillium Web" w:eastAsia="Titillium Web" w:hAnsi="Titillium Web" w:cs="Titillium Web"/>
          <w:b/>
          <w:bCs/>
          <w:color w:val="000000" w:themeColor="text1"/>
        </w:rPr>
        <w:t>Pourrais-tu me parler de ton activité en tant que membre du comité mission et du comité impact ?</w:t>
      </w:r>
      <w:r w:rsidRPr="00FB6661">
        <w:rPr>
          <w:color w:val="000000" w:themeColor="text1"/>
        </w:rPr>
        <w:br/>
      </w:r>
      <w:r w:rsidRPr="00FB6661">
        <w:rPr>
          <w:rFonts w:ascii="Titillium Web" w:eastAsia="Titillium Web" w:hAnsi="Titillium Web" w:cs="Titillium Web"/>
          <w:b/>
          <w:bCs/>
          <w:color w:val="000000" w:themeColor="text1"/>
        </w:rPr>
        <w:t xml:space="preserve"> </w:t>
      </w:r>
      <w:r w:rsidRPr="00FB6661">
        <w:rPr>
          <w:rFonts w:ascii="Titillium Web" w:eastAsia="Titillium Web" w:hAnsi="Titillium Web" w:cs="Titillium Web"/>
          <w:color w:val="000000" w:themeColor="text1"/>
        </w:rPr>
        <w:t xml:space="preserve">En tant qu’animateur du comité mission et impact, je suis là pour aider à l’initiation </w:t>
      </w:r>
      <w:r w:rsidR="13AC66C5" w:rsidRPr="00FB6661">
        <w:rPr>
          <w:rFonts w:ascii="Titillium Web" w:eastAsia="Titillium Web" w:hAnsi="Titillium Web" w:cs="Titillium Web"/>
          <w:color w:val="000000" w:themeColor="text1"/>
        </w:rPr>
        <w:t xml:space="preserve">et au </w:t>
      </w:r>
      <w:r w:rsidR="427ADD3B" w:rsidRPr="00FB6661">
        <w:rPr>
          <w:rFonts w:ascii="Titillium Web" w:eastAsia="Titillium Web" w:hAnsi="Titillium Web" w:cs="Titillium Web"/>
          <w:color w:val="000000" w:themeColor="text1"/>
        </w:rPr>
        <w:t>pilotage</w:t>
      </w:r>
      <w:r w:rsidRPr="00FB6661">
        <w:rPr>
          <w:rFonts w:ascii="Titillium Web" w:eastAsia="Titillium Web" w:hAnsi="Titillium Web" w:cs="Titillium Web"/>
          <w:color w:val="000000" w:themeColor="text1"/>
        </w:rPr>
        <w:t xml:space="preserve"> des projets, à la </w:t>
      </w:r>
      <w:r w:rsidR="21D0F85E" w:rsidRPr="00FB6661">
        <w:rPr>
          <w:rFonts w:ascii="Titillium Web" w:eastAsia="Titillium Web" w:hAnsi="Titillium Web" w:cs="Titillium Web"/>
          <w:color w:val="000000" w:themeColor="text1"/>
        </w:rPr>
        <w:t>détection</w:t>
      </w:r>
      <w:r w:rsidRPr="00FB6661">
        <w:rPr>
          <w:rFonts w:ascii="Titillium Web" w:eastAsia="Titillium Web" w:hAnsi="Titillium Web" w:cs="Titillium Web"/>
          <w:color w:val="000000" w:themeColor="text1"/>
        </w:rPr>
        <w:t xml:space="preserve"> des besoins des cellules et à la mise à jour des sujets qui ont besoin d’être réactualisés. Lorsque certains membres du comité ont des idées précises, je </w:t>
      </w:r>
      <w:r w:rsidR="64D828EA" w:rsidRPr="00FB6661">
        <w:rPr>
          <w:rFonts w:ascii="Titillium Web" w:eastAsia="Titillium Web" w:hAnsi="Titillium Web" w:cs="Titillium Web"/>
          <w:color w:val="000000" w:themeColor="text1"/>
        </w:rPr>
        <w:t>m'assure</w:t>
      </w:r>
      <w:r w:rsidRPr="00FB6661">
        <w:rPr>
          <w:rFonts w:ascii="Titillium Web" w:eastAsia="Titillium Web" w:hAnsi="Titillium Web" w:cs="Titillium Web"/>
          <w:color w:val="000000" w:themeColor="text1"/>
        </w:rPr>
        <w:t xml:space="preserve"> que les choses </w:t>
      </w:r>
      <w:r w:rsidR="3B26E88C" w:rsidRPr="00FB6661">
        <w:rPr>
          <w:rFonts w:ascii="Titillium Web" w:eastAsia="Titillium Web" w:hAnsi="Titillium Web" w:cs="Titillium Web"/>
          <w:color w:val="000000" w:themeColor="text1"/>
        </w:rPr>
        <w:t>s</w:t>
      </w:r>
      <w:r w:rsidR="2A4112F1" w:rsidRPr="00FB6661">
        <w:rPr>
          <w:rFonts w:ascii="Titillium Web" w:eastAsia="Titillium Web" w:hAnsi="Titillium Web" w:cs="Titillium Web"/>
          <w:color w:val="000000" w:themeColor="text1"/>
        </w:rPr>
        <w:t>ont faites</w:t>
      </w:r>
      <w:r w:rsidRPr="00FB6661">
        <w:rPr>
          <w:rFonts w:ascii="Titillium Web" w:eastAsia="Titillium Web" w:hAnsi="Titillium Web" w:cs="Titillium Web"/>
          <w:color w:val="000000" w:themeColor="text1"/>
        </w:rPr>
        <w:t xml:space="preserve"> concrètement, que les projets avancent, et que la mission </w:t>
      </w:r>
      <w:r w:rsidR="02130907" w:rsidRPr="00FB6661">
        <w:rPr>
          <w:rFonts w:ascii="Titillium Web" w:eastAsia="Titillium Web" w:hAnsi="Titillium Web" w:cs="Titillium Web"/>
          <w:color w:val="000000" w:themeColor="text1"/>
        </w:rPr>
        <w:t>est</w:t>
      </w:r>
      <w:r w:rsidRPr="00FB6661">
        <w:rPr>
          <w:rFonts w:ascii="Titillium Web" w:eastAsia="Titillium Web" w:hAnsi="Titillium Web" w:cs="Titillium Web"/>
          <w:color w:val="000000" w:themeColor="text1"/>
        </w:rPr>
        <w:t xml:space="preserve"> remplie. C’est un principe d’intelligence collective qui est appliqué à chaque moment dans nos comités. </w:t>
      </w:r>
      <w:r w:rsidRPr="00FB6661">
        <w:rPr>
          <w:color w:val="000000" w:themeColor="text1"/>
        </w:rPr>
        <w:br/>
      </w:r>
    </w:p>
    <w:p w14:paraId="55D7BA10" w14:textId="27761ADD" w:rsidR="00DD377C" w:rsidRPr="00FB6661" w:rsidRDefault="032CDB4F" w:rsidP="65FAABCA">
      <w:p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b/>
          <w:bCs/>
          <w:color w:val="000000" w:themeColor="text1"/>
        </w:rPr>
        <w:t xml:space="preserve">Comment ton rôle de PPO (Proxy Product Owner) contribue-t-il à assurer que les produits développés par </w:t>
      </w:r>
      <w:r w:rsidR="427ADD3B" w:rsidRPr="00FB6661">
        <w:rPr>
          <w:rFonts w:ascii="Titillium Web" w:eastAsia="Titillium Web" w:hAnsi="Titillium Web" w:cs="Titillium Web"/>
          <w:b/>
          <w:bCs/>
          <w:color w:val="000000" w:themeColor="text1"/>
        </w:rPr>
        <w:t>D</w:t>
      </w:r>
      <w:r w:rsidR="57F0E465" w:rsidRPr="00FB6661">
        <w:rPr>
          <w:rFonts w:ascii="Titillium Web" w:eastAsia="Titillium Web" w:hAnsi="Titillium Web" w:cs="Titillium Web"/>
          <w:b/>
          <w:bCs/>
          <w:color w:val="000000" w:themeColor="text1"/>
        </w:rPr>
        <w:t xml:space="preserve">igital4better </w:t>
      </w:r>
      <w:r w:rsidR="427ADD3B" w:rsidRPr="00FB6661">
        <w:rPr>
          <w:rFonts w:ascii="Titillium Web" w:eastAsia="Titillium Web" w:hAnsi="Titillium Web" w:cs="Titillium Web"/>
          <w:b/>
          <w:bCs/>
          <w:color w:val="000000" w:themeColor="text1"/>
        </w:rPr>
        <w:t>répondent</w:t>
      </w:r>
      <w:r w:rsidRPr="00FB6661">
        <w:rPr>
          <w:rFonts w:ascii="Titillium Web" w:eastAsia="Titillium Web" w:hAnsi="Titillium Web" w:cs="Titillium Web"/>
          <w:b/>
          <w:bCs/>
          <w:color w:val="000000" w:themeColor="text1"/>
        </w:rPr>
        <w:t xml:space="preserve"> aux besoins des clients et qu'ils ont un impact positif sur la société et sur l'environnement ?</w:t>
      </w:r>
      <w:r w:rsidRPr="00FB6661">
        <w:rPr>
          <w:color w:val="000000" w:themeColor="text1"/>
        </w:rPr>
        <w:br/>
      </w:r>
      <w:r w:rsidRPr="00FB6661">
        <w:rPr>
          <w:color w:val="000000" w:themeColor="text1"/>
        </w:rPr>
        <w:br/>
      </w:r>
      <w:r w:rsidRPr="00FB6661">
        <w:rPr>
          <w:rFonts w:ascii="Titillium Web" w:eastAsia="Titillium Web" w:hAnsi="Titillium Web" w:cs="Titillium Web"/>
          <w:color w:val="000000" w:themeColor="text1"/>
        </w:rPr>
        <w:t xml:space="preserve"> En tant que PPO, j’ai pour mission de faire le lien entre l'équipe et le Product Owner du client en comprenant les besoins de ce dernier et en </w:t>
      </w:r>
      <w:r w:rsidR="29D7E057" w:rsidRPr="00FB6661">
        <w:rPr>
          <w:rFonts w:ascii="Titillium Web" w:eastAsia="Titillium Web" w:hAnsi="Titillium Web" w:cs="Titillium Web"/>
          <w:color w:val="000000" w:themeColor="text1"/>
        </w:rPr>
        <w:t>essayant de prendre en</w:t>
      </w:r>
      <w:r w:rsidRPr="00FB6661">
        <w:rPr>
          <w:rFonts w:ascii="Titillium Web" w:eastAsia="Titillium Web" w:hAnsi="Titillium Web" w:cs="Titillium Web"/>
          <w:color w:val="000000" w:themeColor="text1"/>
        </w:rPr>
        <w:t xml:space="preserve"> compte l'impact environnemental, social et sociétal dès le début du projet. J</w:t>
      </w:r>
      <w:r w:rsidR="2B508633" w:rsidRPr="00FB6661">
        <w:rPr>
          <w:rFonts w:ascii="Titillium Web" w:eastAsia="Titillium Web" w:hAnsi="Titillium Web" w:cs="Titillium Web"/>
          <w:color w:val="000000" w:themeColor="text1"/>
        </w:rPr>
        <w:t>’</w:t>
      </w:r>
      <w:r w:rsidRPr="00FB6661">
        <w:rPr>
          <w:rFonts w:ascii="Titillium Web" w:eastAsia="Titillium Web" w:hAnsi="Titillium Web" w:cs="Titillium Web"/>
          <w:color w:val="000000" w:themeColor="text1"/>
        </w:rPr>
        <w:t xml:space="preserve">évalue l'impact potentiel du projet, </w:t>
      </w:r>
      <w:r w:rsidR="60F90044" w:rsidRPr="00FB6661">
        <w:rPr>
          <w:rFonts w:ascii="Titillium Web" w:eastAsia="Titillium Web" w:hAnsi="Titillium Web" w:cs="Titillium Web"/>
          <w:color w:val="000000" w:themeColor="text1"/>
        </w:rPr>
        <w:t xml:space="preserve">je tente de </w:t>
      </w:r>
      <w:r w:rsidR="427ADD3B" w:rsidRPr="00FB6661">
        <w:rPr>
          <w:rFonts w:ascii="Titillium Web" w:eastAsia="Titillium Web" w:hAnsi="Titillium Web" w:cs="Titillium Web"/>
          <w:color w:val="000000" w:themeColor="text1"/>
        </w:rPr>
        <w:t>comprendre</w:t>
      </w:r>
      <w:r w:rsidRPr="00FB6661">
        <w:rPr>
          <w:rFonts w:ascii="Titillium Web" w:eastAsia="Titillium Web" w:hAnsi="Titillium Web" w:cs="Titillium Web"/>
          <w:color w:val="000000" w:themeColor="text1"/>
        </w:rPr>
        <w:t xml:space="preserve"> les exigences du client et </w:t>
      </w:r>
      <w:r w:rsidR="56F1CF59" w:rsidRPr="00FB6661">
        <w:rPr>
          <w:rFonts w:ascii="Titillium Web" w:eastAsia="Titillium Web" w:hAnsi="Titillium Web" w:cs="Titillium Web"/>
          <w:color w:val="000000" w:themeColor="text1"/>
        </w:rPr>
        <w:t xml:space="preserve">de </w:t>
      </w:r>
      <w:r w:rsidRPr="00FB6661">
        <w:rPr>
          <w:rFonts w:ascii="Titillium Web" w:eastAsia="Titillium Web" w:hAnsi="Titillium Web" w:cs="Titillium Web"/>
          <w:color w:val="000000" w:themeColor="text1"/>
        </w:rPr>
        <w:t>proposer des alternatives qui répondent à ses besoins tout en étant respectueuses de l'environnement</w:t>
      </w:r>
      <w:r w:rsidR="3D00EEC7" w:rsidRPr="00FB6661">
        <w:rPr>
          <w:rFonts w:ascii="Titillium Web" w:eastAsia="Titillium Web" w:hAnsi="Titillium Web" w:cs="Titillium Web"/>
          <w:color w:val="000000" w:themeColor="text1"/>
        </w:rPr>
        <w:t>.</w:t>
      </w:r>
      <w:r w:rsidRPr="00FB6661">
        <w:rPr>
          <w:rFonts w:ascii="Titillium Web" w:eastAsia="Titillium Web" w:hAnsi="Titillium Web" w:cs="Titillium Web"/>
          <w:color w:val="000000" w:themeColor="text1"/>
        </w:rPr>
        <w:t xml:space="preserve"> Cette tâche peut parfois s'avérer complexe. En tant que </w:t>
      </w:r>
      <w:r w:rsidR="19A01E6D" w:rsidRPr="00FB6661">
        <w:rPr>
          <w:rFonts w:ascii="Titillium Web" w:eastAsia="Titillium Web" w:hAnsi="Titillium Web" w:cs="Titillium Web"/>
          <w:color w:val="000000" w:themeColor="text1"/>
        </w:rPr>
        <w:t>Proxy Product Owner</w:t>
      </w:r>
      <w:r w:rsidRPr="00FB6661">
        <w:rPr>
          <w:rFonts w:ascii="Titillium Web" w:eastAsia="Titillium Web" w:hAnsi="Titillium Web" w:cs="Titillium Web"/>
          <w:color w:val="000000" w:themeColor="text1"/>
        </w:rPr>
        <w:t>, je dois challenger</w:t>
      </w:r>
      <w:r w:rsidR="0D63628B" w:rsidRPr="00FB6661">
        <w:rPr>
          <w:rFonts w:ascii="Titillium Web" w:eastAsia="Titillium Web" w:hAnsi="Titillium Web" w:cs="Titillium Web"/>
          <w:color w:val="000000" w:themeColor="text1"/>
        </w:rPr>
        <w:t xml:space="preserve"> </w:t>
      </w:r>
      <w:r w:rsidR="30B57892" w:rsidRPr="00FB6661">
        <w:rPr>
          <w:rFonts w:ascii="Titillium Web" w:eastAsia="Titillium Web" w:hAnsi="Titillium Web" w:cs="Titillium Web"/>
          <w:color w:val="000000" w:themeColor="text1"/>
        </w:rPr>
        <w:t>les</w:t>
      </w:r>
      <w:r w:rsidRPr="00FB6661">
        <w:rPr>
          <w:rFonts w:ascii="Titillium Web" w:eastAsia="Titillium Web" w:hAnsi="Titillium Web" w:cs="Titillium Web"/>
          <w:color w:val="000000" w:themeColor="text1"/>
        </w:rPr>
        <w:t xml:space="preserve"> </w:t>
      </w:r>
      <w:r w:rsidR="3B26E88C" w:rsidRPr="00FB6661">
        <w:rPr>
          <w:rFonts w:ascii="Titillium Web" w:eastAsia="Titillium Web" w:hAnsi="Titillium Web" w:cs="Titillium Web"/>
          <w:color w:val="000000" w:themeColor="text1"/>
        </w:rPr>
        <w:t>équipes</w:t>
      </w:r>
      <w:r w:rsidR="51E267D2" w:rsidRPr="00FB6661">
        <w:rPr>
          <w:rFonts w:ascii="Titillium Web" w:eastAsia="Titillium Web" w:hAnsi="Titillium Web" w:cs="Titillium Web"/>
          <w:color w:val="000000" w:themeColor="text1"/>
        </w:rPr>
        <w:t xml:space="preserve"> </w:t>
      </w:r>
      <w:r w:rsidR="3B26E88C" w:rsidRPr="00FB6661">
        <w:rPr>
          <w:rFonts w:ascii="Titillium Web" w:eastAsia="Titillium Web" w:hAnsi="Titillium Web" w:cs="Titillium Web"/>
          <w:color w:val="000000" w:themeColor="text1"/>
        </w:rPr>
        <w:t>pour</w:t>
      </w:r>
      <w:r w:rsidRPr="00FB6661">
        <w:rPr>
          <w:rFonts w:ascii="Titillium Web" w:eastAsia="Titillium Web" w:hAnsi="Titillium Web" w:cs="Titillium Web"/>
          <w:color w:val="000000" w:themeColor="text1"/>
        </w:rPr>
        <w:t xml:space="preserve"> proposer le meilleur produit possible lors de la livraison finale. </w:t>
      </w:r>
      <w:r w:rsidRPr="00FB6661">
        <w:rPr>
          <w:color w:val="000000" w:themeColor="text1"/>
        </w:rPr>
        <w:br/>
      </w:r>
      <w:r w:rsidRPr="00FB6661">
        <w:rPr>
          <w:color w:val="000000" w:themeColor="text1"/>
        </w:rPr>
        <w:br/>
      </w:r>
      <w:r w:rsidRPr="00FB6661">
        <w:rPr>
          <w:color w:val="000000" w:themeColor="text1"/>
        </w:rPr>
        <w:br/>
      </w:r>
    </w:p>
    <w:p w14:paraId="0FCCF6C8" w14:textId="6249B765" w:rsidR="00DD377C" w:rsidRPr="00FB6661" w:rsidRDefault="26DFF527" w:rsidP="65FAABCA">
      <w:pPr>
        <w:spacing w:after="0" w:line="240" w:lineRule="auto"/>
        <w:textAlignment w:val="baseline"/>
        <w:rPr>
          <w:color w:val="000000" w:themeColor="text1"/>
        </w:rPr>
      </w:pPr>
      <w:r w:rsidRPr="00FB6661">
        <w:rPr>
          <w:color w:val="000000" w:themeColor="text1"/>
        </w:rPr>
        <w:br w:type="page"/>
      </w:r>
    </w:p>
    <w:p w14:paraId="65809B78" w14:textId="5E8A82E1" w:rsidR="00DD377C" w:rsidRPr="00FB6661" w:rsidRDefault="26DFF527" w:rsidP="65FAABCA">
      <w:pPr>
        <w:spacing w:after="0" w:line="240" w:lineRule="auto"/>
        <w:textAlignment w:val="baseline"/>
        <w:rPr>
          <w:color w:val="000000" w:themeColor="text1"/>
        </w:rPr>
      </w:pPr>
      <w:r w:rsidRPr="00FB6661">
        <w:rPr>
          <w:color w:val="000000" w:themeColor="text1"/>
        </w:rPr>
        <w:lastRenderedPageBreak/>
        <w:br/>
      </w:r>
    </w:p>
    <w:p w14:paraId="11D92C87" w14:textId="3208AE5F" w:rsidR="00DD377C" w:rsidRPr="00FB6661" w:rsidRDefault="40B058B5" w:rsidP="65FAABCA">
      <w:pPr>
        <w:spacing w:after="0" w:line="240" w:lineRule="auto"/>
        <w:textAlignment w:val="baseline"/>
        <w:rPr>
          <w:rFonts w:ascii="Titillium Web" w:eastAsia="Times New Roman" w:hAnsi="Titillium Web" w:cs="Segoe UI"/>
          <w:b/>
          <w:bCs/>
          <w:color w:val="000000" w:themeColor="text1"/>
          <w:sz w:val="24"/>
          <w:szCs w:val="24"/>
          <w:lang w:eastAsia="fr-FR"/>
        </w:rPr>
      </w:pPr>
      <w:r w:rsidRPr="00FB6661">
        <w:rPr>
          <w:rFonts w:ascii="Titillium Web" w:eastAsia="Times New Roman" w:hAnsi="Titillium Web" w:cs="Segoe UI"/>
          <w:b/>
          <w:bCs/>
          <w:color w:val="000000" w:themeColor="text1"/>
          <w:sz w:val="24"/>
          <w:szCs w:val="24"/>
        </w:rPr>
        <w:t>RAPPEL DE NOS 3 PILIERS</w:t>
      </w:r>
      <w:r w:rsidR="798F400B" w:rsidRPr="00FB6661">
        <w:rPr>
          <w:rFonts w:ascii="Titillium Web" w:eastAsia="Times New Roman" w:hAnsi="Titillium Web" w:cs="Segoe UI"/>
          <w:b/>
          <w:bCs/>
          <w:color w:val="000000" w:themeColor="text1"/>
          <w:sz w:val="24"/>
          <w:szCs w:val="24"/>
        </w:rPr>
        <w:t xml:space="preserve"> ET DE NOS OBJECTIFS</w:t>
      </w:r>
      <w:r w:rsidR="508393A6" w:rsidRPr="00FB6661">
        <w:rPr>
          <w:rFonts w:ascii="Titillium Web" w:eastAsia="Titillium Web" w:hAnsi="Titillium Web" w:cs="Titillium Web"/>
          <w:color w:val="000000" w:themeColor="text1"/>
          <w:sz w:val="24"/>
          <w:szCs w:val="24"/>
        </w:rPr>
        <w:t xml:space="preserve"> </w:t>
      </w:r>
      <w:r w:rsidRPr="00FB6661">
        <w:rPr>
          <w:color w:val="000000" w:themeColor="text1"/>
        </w:rPr>
        <w:br/>
      </w:r>
      <w:r w:rsidR="508393A6" w:rsidRPr="00FB6661">
        <w:rPr>
          <w:rFonts w:ascii="Titillium Web" w:eastAsia="Titillium Web" w:hAnsi="Titillium Web" w:cs="Titillium Web"/>
          <w:color w:val="000000" w:themeColor="text1"/>
          <w:sz w:val="24"/>
          <w:szCs w:val="24"/>
        </w:rPr>
        <w:t xml:space="preserve">Notre mission repose sur trois piliers qui sont en lien direct avec notre raison d'être : </w:t>
      </w:r>
      <w:r w:rsidRPr="00FB6661">
        <w:rPr>
          <w:color w:val="000000" w:themeColor="text1"/>
        </w:rPr>
        <w:br/>
      </w:r>
      <w:r w:rsidR="508393A6" w:rsidRPr="00FB6661">
        <w:rPr>
          <w:rFonts w:ascii="Calibri" w:eastAsia="Times New Roman" w:hAnsi="Calibri" w:cs="Calibri"/>
          <w:color w:val="000000" w:themeColor="text1"/>
        </w:rPr>
        <w:t> </w:t>
      </w:r>
      <w:r w:rsidRPr="00FB6661">
        <w:rPr>
          <w:color w:val="000000" w:themeColor="text1"/>
        </w:rPr>
        <w:br/>
      </w:r>
      <w:r w:rsidR="508393A6" w:rsidRPr="00FB6661">
        <w:rPr>
          <w:rFonts w:ascii="Titillium Web" w:eastAsia="Times New Roman" w:hAnsi="Titillium Web" w:cs="Segoe UI"/>
          <w:b/>
          <w:bCs/>
          <w:color w:val="000000" w:themeColor="text1"/>
          <w:sz w:val="24"/>
          <w:szCs w:val="24"/>
        </w:rPr>
        <w:t>1. Réduire l’impact environnemental des services numériques</w:t>
      </w:r>
      <w:r w:rsidR="508393A6" w:rsidRPr="00FB6661">
        <w:rPr>
          <w:rFonts w:ascii="Titillium Web" w:eastAsia="Times New Roman" w:hAnsi="Titillium Web" w:cs="Segoe UI"/>
          <w:color w:val="000000" w:themeColor="text1"/>
          <w:sz w:val="24"/>
          <w:szCs w:val="24"/>
        </w:rPr>
        <w:t> </w:t>
      </w:r>
    </w:p>
    <w:p w14:paraId="538DFA07" w14:textId="77777777" w:rsidR="00DD377C" w:rsidRPr="00FB6661" w:rsidRDefault="508393A6" w:rsidP="65FAABCA">
      <w:pPr>
        <w:spacing w:after="0" w:line="240" w:lineRule="auto"/>
        <w:textAlignment w:val="baseline"/>
        <w:rPr>
          <w:rFonts w:ascii="Titillium Web" w:eastAsia="Times New Roman" w:hAnsi="Titillium Web" w:cs="Segoe UI"/>
          <w:color w:val="000000" w:themeColor="text1"/>
          <w:sz w:val="24"/>
          <w:szCs w:val="24"/>
          <w:lang w:eastAsia="fr-FR"/>
        </w:rPr>
      </w:pPr>
      <w:r w:rsidRPr="00FB6661">
        <w:rPr>
          <w:rFonts w:ascii="Titillium Web" w:eastAsia="Times New Roman" w:hAnsi="Titillium Web" w:cs="Segoe UI"/>
          <w:b/>
          <w:bCs/>
          <w:color w:val="000000" w:themeColor="text1"/>
          <w:sz w:val="24"/>
          <w:szCs w:val="24"/>
        </w:rPr>
        <w:t>2. Permettre un numérique plus inclusif</w:t>
      </w:r>
      <w:r w:rsidRPr="00FB6661">
        <w:rPr>
          <w:rFonts w:ascii="Titillium Web" w:eastAsia="Times New Roman" w:hAnsi="Titillium Web" w:cs="Segoe UI"/>
          <w:color w:val="000000" w:themeColor="text1"/>
          <w:sz w:val="24"/>
          <w:szCs w:val="24"/>
        </w:rPr>
        <w:t> </w:t>
      </w:r>
      <w:r w:rsidRPr="00FB6661">
        <w:rPr>
          <w:color w:val="000000" w:themeColor="text1"/>
        </w:rPr>
        <w:br/>
      </w:r>
      <w:r w:rsidRPr="00FB6661">
        <w:rPr>
          <w:rFonts w:ascii="Calibri" w:eastAsia="Times New Roman" w:hAnsi="Calibri" w:cs="Calibri"/>
          <w:color w:val="000000" w:themeColor="text1"/>
        </w:rPr>
        <w:t> </w:t>
      </w:r>
      <w:r w:rsidRPr="00FB6661">
        <w:rPr>
          <w:rFonts w:ascii="Titillium Web" w:eastAsia="Times New Roman" w:hAnsi="Titillium Web" w:cs="Segoe UI"/>
          <w:b/>
          <w:bCs/>
          <w:color w:val="000000" w:themeColor="text1"/>
          <w:sz w:val="24"/>
          <w:szCs w:val="24"/>
        </w:rPr>
        <w:t>3.</w:t>
      </w:r>
      <w:r w:rsidRPr="00FB6661">
        <w:rPr>
          <w:rFonts w:ascii="Titillium Web" w:eastAsia="Times New Roman" w:hAnsi="Titillium Web" w:cs="Segoe UI"/>
          <w:color w:val="000000" w:themeColor="text1"/>
          <w:sz w:val="24"/>
          <w:szCs w:val="24"/>
        </w:rPr>
        <w:t xml:space="preserve"> </w:t>
      </w:r>
      <w:r w:rsidRPr="00FB6661">
        <w:rPr>
          <w:rFonts w:ascii="Titillium Web" w:eastAsia="Times New Roman" w:hAnsi="Titillium Web" w:cs="Segoe UI"/>
          <w:b/>
          <w:bCs/>
          <w:color w:val="000000" w:themeColor="text1"/>
          <w:sz w:val="24"/>
          <w:szCs w:val="24"/>
        </w:rPr>
        <w:t>Accompagner la tech4good</w:t>
      </w:r>
      <w:r w:rsidRPr="00FB6661">
        <w:rPr>
          <w:rFonts w:ascii="Times New Roman" w:eastAsia="Times New Roman" w:hAnsi="Times New Roman" w:cs="Times New Roman"/>
          <w:color w:val="000000" w:themeColor="text1"/>
          <w:sz w:val="24"/>
          <w:szCs w:val="24"/>
        </w:rPr>
        <w:t> </w:t>
      </w:r>
      <w:r w:rsidRPr="00FB6661">
        <w:rPr>
          <w:rFonts w:ascii="Titillium Web" w:eastAsia="Times New Roman" w:hAnsi="Titillium Web" w:cs="Segoe UI"/>
          <w:color w:val="000000" w:themeColor="text1"/>
          <w:sz w:val="24"/>
          <w:szCs w:val="24"/>
        </w:rPr>
        <w:t>: la technologie au service du bien commun </w:t>
      </w:r>
    </w:p>
    <w:p w14:paraId="73907FAA" w14:textId="77777777" w:rsidR="00DD377C" w:rsidRPr="00FB6661" w:rsidRDefault="00DD377C" w:rsidP="65FAABCA">
      <w:pPr>
        <w:spacing w:after="0" w:line="240" w:lineRule="auto"/>
        <w:textAlignment w:val="baseline"/>
        <w:rPr>
          <w:color w:val="000000" w:themeColor="text1"/>
        </w:rPr>
      </w:pPr>
    </w:p>
    <w:p w14:paraId="35C5F7B9" w14:textId="77777777" w:rsidR="00E32B66" w:rsidRPr="00FB6661" w:rsidRDefault="69A9DA15" w:rsidP="65FAABCA">
      <w:pPr>
        <w:spacing w:after="0" w:line="240" w:lineRule="auto"/>
        <w:textAlignment w:val="baseline"/>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 xml:space="preserve">Nous avons décliné nos objectifs </w:t>
      </w:r>
      <w:r w:rsidR="6A2F046B" w:rsidRPr="00FB6661">
        <w:rPr>
          <w:rFonts w:ascii="Titillium Web" w:eastAsia="Titillium Web" w:hAnsi="Titillium Web" w:cs="Titillium Web"/>
          <w:color w:val="000000" w:themeColor="text1"/>
        </w:rPr>
        <w:t>d’impact sur 4 axes en lien avec ces piliers :</w:t>
      </w:r>
    </w:p>
    <w:p w14:paraId="1802402C" w14:textId="77777777" w:rsidR="00E32B66" w:rsidRPr="00FB6661" w:rsidRDefault="6A2F046B" w:rsidP="65FAABCA">
      <w:pPr>
        <w:pStyle w:val="Paragraphedeliste"/>
        <w:numPr>
          <w:ilvl w:val="1"/>
          <w:numId w:val="6"/>
        </w:num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Environnement</w:t>
      </w:r>
    </w:p>
    <w:p w14:paraId="22497F04" w14:textId="77777777" w:rsidR="00E32B66" w:rsidRPr="00FB6661" w:rsidRDefault="6A2F046B" w:rsidP="65FAABCA">
      <w:pPr>
        <w:pStyle w:val="Paragraphedeliste"/>
        <w:numPr>
          <w:ilvl w:val="1"/>
          <w:numId w:val="6"/>
        </w:num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Social</w:t>
      </w:r>
    </w:p>
    <w:p w14:paraId="694B6609" w14:textId="26CCADD3" w:rsidR="00E32B66" w:rsidRPr="00FB6661" w:rsidRDefault="6A2F046B" w:rsidP="65FAABCA">
      <w:pPr>
        <w:pStyle w:val="Paragraphedeliste"/>
        <w:numPr>
          <w:ilvl w:val="1"/>
          <w:numId w:val="6"/>
        </w:num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Gouvernance</w:t>
      </w:r>
    </w:p>
    <w:p w14:paraId="5E79447E" w14:textId="77777777" w:rsidR="00E32B66" w:rsidRPr="00FB6661" w:rsidRDefault="6A2F046B" w:rsidP="65FAABCA">
      <w:pPr>
        <w:pStyle w:val="Paragraphedeliste"/>
        <w:numPr>
          <w:ilvl w:val="1"/>
          <w:numId w:val="6"/>
        </w:num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Sociétal</w:t>
      </w:r>
    </w:p>
    <w:p w14:paraId="3BC332A8" w14:textId="38EBF5AC" w:rsidR="00AD2BC7" w:rsidRPr="00FB6661" w:rsidRDefault="00AD2BC7" w:rsidP="65FAABCA">
      <w:pPr>
        <w:pStyle w:val="Paragraphedeliste"/>
        <w:spacing w:after="0" w:line="240" w:lineRule="auto"/>
        <w:ind w:left="1440"/>
        <w:textAlignment w:val="baseline"/>
        <w:rPr>
          <w:color w:val="000000" w:themeColor="text1"/>
        </w:rPr>
      </w:pPr>
    </w:p>
    <w:p w14:paraId="5617208C" w14:textId="1CA827F0" w:rsidR="00DA06C2" w:rsidRPr="00FB6661" w:rsidRDefault="585592A3"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sz w:val="24"/>
          <w:szCs w:val="24"/>
        </w:rPr>
        <w:t xml:space="preserve">COMMENT SONT MESURÉS </w:t>
      </w:r>
      <w:r w:rsidR="698590B6" w:rsidRPr="00FB6661">
        <w:rPr>
          <w:rFonts w:ascii="Titillium Web" w:eastAsia="Times New Roman" w:hAnsi="Titillium Web" w:cs="Segoe UI"/>
          <w:b/>
          <w:bCs/>
          <w:color w:val="000000" w:themeColor="text1"/>
          <w:sz w:val="24"/>
          <w:szCs w:val="24"/>
        </w:rPr>
        <w:t>NOS</w:t>
      </w:r>
      <w:r w:rsidRPr="00FB6661">
        <w:rPr>
          <w:rFonts w:ascii="Titillium Web" w:eastAsia="Times New Roman" w:hAnsi="Titillium Web" w:cs="Segoe UI"/>
          <w:b/>
          <w:bCs/>
          <w:color w:val="000000" w:themeColor="text1"/>
          <w:sz w:val="24"/>
          <w:szCs w:val="24"/>
        </w:rPr>
        <w:t xml:space="preserve"> INDICATEURS</w:t>
      </w:r>
      <w:r w:rsidR="3CED4F7C" w:rsidRPr="00FB6661">
        <w:rPr>
          <w:rFonts w:ascii="Titillium Web" w:eastAsia="Times New Roman" w:hAnsi="Titillium Web" w:cs="Segoe UI"/>
          <w:color w:val="000000" w:themeColor="text1"/>
          <w:sz w:val="24"/>
          <w:szCs w:val="24"/>
        </w:rPr>
        <w:t> </w:t>
      </w:r>
      <w:r w:rsidRPr="00FB6661">
        <w:rPr>
          <w:color w:val="000000" w:themeColor="text1"/>
        </w:rPr>
        <w:br/>
      </w:r>
      <w:r w:rsidR="3CED4F7C" w:rsidRPr="00FB6661">
        <w:rPr>
          <w:rFonts w:ascii="Calibri" w:eastAsia="Times New Roman" w:hAnsi="Calibri" w:cs="Calibri"/>
          <w:color w:val="000000" w:themeColor="text1"/>
        </w:rPr>
        <w:t> </w:t>
      </w:r>
      <w:r w:rsidRPr="00FB6661">
        <w:rPr>
          <w:color w:val="000000" w:themeColor="text1"/>
        </w:rPr>
        <w:br/>
      </w:r>
      <w:r w:rsidR="3CED4F7C" w:rsidRPr="00FB6661">
        <w:rPr>
          <w:rFonts w:ascii="Titillium Web" w:eastAsia="Times New Roman" w:hAnsi="Titillium Web" w:cs="Segoe UI"/>
          <w:color w:val="000000" w:themeColor="text1"/>
        </w:rPr>
        <w:t xml:space="preserve">En 2021, nos KPI étaient mesurés à 70%, ils le sont aujourd’hui à 100%, nous avons donc rempli notre mission. Il est cependant important de souligner le fait que la mesure de ces KPI est toujours perfectible. En 2022, nous ne sommes pas parvenus à mesurer les KPI aussi régulièrement que nous l’aurions </w:t>
      </w:r>
      <w:r w:rsidR="00E865EA" w:rsidRPr="00FB6661">
        <w:rPr>
          <w:rFonts w:ascii="Titillium Web" w:eastAsia="Times New Roman" w:hAnsi="Titillium Web" w:cs="Segoe UI"/>
          <w:color w:val="000000" w:themeColor="text1"/>
        </w:rPr>
        <w:t>souhaité</w:t>
      </w:r>
      <w:r w:rsidR="00E865EA" w:rsidRPr="00FB6661">
        <w:rPr>
          <w:rFonts w:ascii="Times New Roman" w:eastAsia="Times New Roman" w:hAnsi="Times New Roman" w:cs="Times New Roman"/>
          <w:color w:val="000000" w:themeColor="text1"/>
        </w:rPr>
        <w:t> </w:t>
      </w:r>
      <w:r w:rsidR="3CED4F7C" w:rsidRPr="00FB6661">
        <w:rPr>
          <w:rFonts w:ascii="Titillium Web" w:eastAsia="Times New Roman" w:hAnsi="Titillium Web" w:cs="Segoe UI"/>
          <w:color w:val="000000" w:themeColor="text1"/>
        </w:rPr>
        <w:t>: nous souhaitons en 2023 r</w:t>
      </w:r>
      <w:r w:rsidR="3CED4F7C" w:rsidRPr="00FB6661">
        <w:rPr>
          <w:rFonts w:ascii="Titillium Web" w:eastAsia="Times New Roman" w:hAnsi="Titillium Web" w:cs="Titillium Web"/>
          <w:color w:val="000000" w:themeColor="text1"/>
        </w:rPr>
        <w:t>é</w:t>
      </w:r>
      <w:r w:rsidR="3CED4F7C" w:rsidRPr="00FB6661">
        <w:rPr>
          <w:rFonts w:ascii="Titillium Web" w:eastAsia="Times New Roman" w:hAnsi="Titillium Web" w:cs="Segoe UI"/>
          <w:color w:val="000000" w:themeColor="text1"/>
        </w:rPr>
        <w:t>aliser une r</w:t>
      </w:r>
      <w:r w:rsidR="3CED4F7C" w:rsidRPr="00FB6661">
        <w:rPr>
          <w:rFonts w:ascii="Titillium Web" w:eastAsia="Times New Roman" w:hAnsi="Titillium Web" w:cs="Titillium Web"/>
          <w:color w:val="000000" w:themeColor="text1"/>
        </w:rPr>
        <w:t>é</w:t>
      </w:r>
      <w:r w:rsidR="3CED4F7C" w:rsidRPr="00FB6661">
        <w:rPr>
          <w:rFonts w:ascii="Titillium Web" w:eastAsia="Times New Roman" w:hAnsi="Titillium Web" w:cs="Segoe UI"/>
          <w:color w:val="000000" w:themeColor="text1"/>
        </w:rPr>
        <w:t>trospective dans une vis</w:t>
      </w:r>
      <w:r w:rsidR="3CED4F7C" w:rsidRPr="00FB6661">
        <w:rPr>
          <w:rFonts w:ascii="Titillium Web" w:eastAsia="Times New Roman" w:hAnsi="Titillium Web" w:cs="Titillium Web"/>
          <w:color w:val="000000" w:themeColor="text1"/>
        </w:rPr>
        <w:t>é</w:t>
      </w:r>
      <w:r w:rsidR="3CED4F7C" w:rsidRPr="00FB6661">
        <w:rPr>
          <w:rFonts w:ascii="Titillium Web" w:eastAsia="Times New Roman" w:hAnsi="Titillium Web" w:cs="Segoe UI"/>
          <w:color w:val="000000" w:themeColor="text1"/>
        </w:rPr>
        <w:t>e d</w:t>
      </w:r>
      <w:r w:rsidR="3CED4F7C" w:rsidRPr="00FB6661">
        <w:rPr>
          <w:rFonts w:ascii="Titillium Web" w:eastAsia="Times New Roman" w:hAnsi="Titillium Web" w:cs="Titillium Web"/>
          <w:color w:val="000000" w:themeColor="text1"/>
        </w:rPr>
        <w:t>’</w:t>
      </w:r>
      <w:r w:rsidR="3CED4F7C" w:rsidRPr="00FB6661">
        <w:rPr>
          <w:rFonts w:ascii="Titillium Web" w:eastAsia="Times New Roman" w:hAnsi="Titillium Web" w:cs="Segoe UI"/>
          <w:color w:val="000000" w:themeColor="text1"/>
        </w:rPr>
        <w:t>am</w:t>
      </w:r>
      <w:r w:rsidR="3CED4F7C" w:rsidRPr="00FB6661">
        <w:rPr>
          <w:rFonts w:ascii="Titillium Web" w:eastAsia="Times New Roman" w:hAnsi="Titillium Web" w:cs="Titillium Web"/>
          <w:color w:val="000000" w:themeColor="text1"/>
        </w:rPr>
        <w:t>é</w:t>
      </w:r>
      <w:r w:rsidR="3CED4F7C" w:rsidRPr="00FB6661">
        <w:rPr>
          <w:rFonts w:ascii="Titillium Web" w:eastAsia="Times New Roman" w:hAnsi="Titillium Web" w:cs="Segoe UI"/>
          <w:color w:val="000000" w:themeColor="text1"/>
        </w:rPr>
        <w:t>lioration continue chaque trimestre.  </w:t>
      </w:r>
      <w:r w:rsidRPr="00FB6661">
        <w:rPr>
          <w:color w:val="000000" w:themeColor="text1"/>
        </w:rPr>
        <w:br/>
      </w:r>
      <w:r w:rsidR="3CED4F7C" w:rsidRPr="00FB6661">
        <w:rPr>
          <w:rFonts w:ascii="Calibri" w:eastAsia="Times New Roman" w:hAnsi="Calibri" w:cs="Calibri"/>
          <w:color w:val="000000" w:themeColor="text1"/>
        </w:rPr>
        <w:t> </w:t>
      </w:r>
      <w:r w:rsidRPr="00FB6661">
        <w:rPr>
          <w:color w:val="000000" w:themeColor="text1"/>
        </w:rPr>
        <w:br/>
      </w:r>
      <w:r w:rsidR="3CED4F7C" w:rsidRPr="00FB6661">
        <w:rPr>
          <w:rFonts w:ascii="Titillium Web" w:eastAsia="Times New Roman" w:hAnsi="Titillium Web" w:cs="Segoe UI"/>
          <w:color w:val="000000" w:themeColor="text1"/>
        </w:rPr>
        <w:t xml:space="preserve">Derrière la mesure de certains de nos KPIs, il y a bien sûr notre </w:t>
      </w:r>
      <w:r w:rsidR="02535C06" w:rsidRPr="00FB6661">
        <w:rPr>
          <w:rFonts w:ascii="Titillium Web" w:eastAsia="Times New Roman" w:hAnsi="Titillium Web" w:cs="Segoe UI"/>
          <w:color w:val="000000" w:themeColor="text1"/>
        </w:rPr>
        <w:t>plateforme</w:t>
      </w:r>
      <w:r w:rsidR="3CED4F7C" w:rsidRPr="00FB6661">
        <w:rPr>
          <w:rFonts w:ascii="Titillium Web" w:eastAsia="Times New Roman" w:hAnsi="Titillium Web" w:cs="Segoe UI"/>
          <w:color w:val="000000" w:themeColor="text1"/>
        </w:rPr>
        <w:t xml:space="preserve"> fruggr. Grâce à </w:t>
      </w:r>
      <w:r w:rsidR="02535C06" w:rsidRPr="00FB6661">
        <w:rPr>
          <w:rFonts w:ascii="Titillium Web" w:eastAsia="Times New Roman" w:hAnsi="Titillium Web" w:cs="Segoe UI"/>
          <w:color w:val="000000" w:themeColor="text1"/>
        </w:rPr>
        <w:t>elle</w:t>
      </w:r>
      <w:r w:rsidR="3CED4F7C" w:rsidRPr="00FB6661">
        <w:rPr>
          <w:rFonts w:ascii="Titillium Web" w:eastAsia="Times New Roman" w:hAnsi="Titillium Web" w:cs="Segoe UI"/>
          <w:color w:val="000000" w:themeColor="text1"/>
        </w:rPr>
        <w:t>, nous sommes en mesure de réaliser une mesure régulière et automatisée de nombreux indicateurs sur les plateformes numériques de nos clients, mais également sur les nôtres.  </w:t>
      </w:r>
      <w:r w:rsidRPr="00FB6661">
        <w:rPr>
          <w:color w:val="000000" w:themeColor="text1"/>
        </w:rPr>
        <w:br/>
      </w:r>
      <w:r w:rsidR="3CED4F7C" w:rsidRPr="00FB6661">
        <w:rPr>
          <w:rFonts w:ascii="Calibri" w:eastAsia="Times New Roman" w:hAnsi="Calibri" w:cs="Calibri"/>
          <w:color w:val="000000" w:themeColor="text1"/>
        </w:rPr>
        <w:t> </w:t>
      </w:r>
      <w:r w:rsidRPr="00FB6661">
        <w:rPr>
          <w:color w:val="000000" w:themeColor="text1"/>
        </w:rPr>
        <w:br/>
      </w:r>
      <w:r w:rsidR="442DA660" w:rsidRPr="00FB6661">
        <w:rPr>
          <w:rFonts w:ascii="Titillium Web" w:eastAsia="Times New Roman" w:hAnsi="Titillium Web" w:cs="Segoe UI"/>
          <w:color w:val="000000" w:themeColor="text1"/>
        </w:rPr>
        <w:t>Certains de nos</w:t>
      </w:r>
      <w:r w:rsidR="3CED4F7C" w:rsidRPr="00FB6661">
        <w:rPr>
          <w:rFonts w:ascii="Titillium Web" w:eastAsia="Times New Roman" w:hAnsi="Titillium Web" w:cs="Segoe UI"/>
          <w:color w:val="000000" w:themeColor="text1"/>
        </w:rPr>
        <w:t xml:space="preserve"> KPI sociaux sont quant à eux mesurés via notre ERP </w:t>
      </w:r>
      <w:proofErr w:type="spellStart"/>
      <w:r w:rsidR="3CED4F7C" w:rsidRPr="00FB6661">
        <w:rPr>
          <w:rFonts w:ascii="Titillium Web" w:eastAsia="Times New Roman" w:hAnsi="Titillium Web" w:cs="Segoe UI"/>
          <w:color w:val="000000" w:themeColor="text1"/>
        </w:rPr>
        <w:t>Sincro</w:t>
      </w:r>
      <w:proofErr w:type="spellEnd"/>
      <w:r w:rsidR="3CED4F7C" w:rsidRPr="00FB6661">
        <w:rPr>
          <w:rFonts w:ascii="Titillium Web" w:eastAsia="Times New Roman" w:hAnsi="Titillium Web" w:cs="Segoe UI"/>
          <w:color w:val="000000" w:themeColor="text1"/>
        </w:rPr>
        <w:t xml:space="preserve">. </w:t>
      </w:r>
    </w:p>
    <w:p w14:paraId="082A57C3" w14:textId="77777777" w:rsidR="00DA06C2" w:rsidRPr="00FB6661" w:rsidRDefault="00DA06C2" w:rsidP="65FAABCA">
      <w:pPr>
        <w:spacing w:after="0" w:line="240" w:lineRule="auto"/>
        <w:textAlignment w:val="baseline"/>
        <w:rPr>
          <w:rFonts w:ascii="Titillium Web" w:eastAsia="Times New Roman" w:hAnsi="Titillium Web" w:cs="Segoe UI"/>
          <w:color w:val="000000" w:themeColor="text1"/>
          <w:lang w:eastAsia="fr-FR"/>
        </w:rPr>
      </w:pPr>
    </w:p>
    <w:p w14:paraId="2B7B5BFA" w14:textId="77777777" w:rsidR="00623C18" w:rsidRPr="00FB6661" w:rsidRDefault="3CED4F7C" w:rsidP="65FAABCA">
      <w:pPr>
        <w:spacing w:after="0" w:line="240" w:lineRule="auto"/>
        <w:textAlignment w:val="baseline"/>
        <w:rPr>
          <w:rFonts w:ascii="Calibri" w:eastAsia="Times New Roman" w:hAnsi="Calibri" w:cs="Calibri"/>
          <w:color w:val="000000" w:themeColor="text1"/>
          <w:lang w:eastAsia="fr-FR"/>
        </w:rPr>
      </w:pPr>
      <w:r w:rsidRPr="00FB6661">
        <w:rPr>
          <w:rFonts w:ascii="Titillium Web" w:eastAsia="Times New Roman" w:hAnsi="Titillium Web" w:cs="Segoe UI"/>
          <w:color w:val="000000" w:themeColor="text1"/>
        </w:rPr>
        <w:t xml:space="preserve">Toujours dans un souci de transparence, les salariés de Digital4better ont la possibilité d’accéder à </w:t>
      </w:r>
      <w:r w:rsidR="73CB88A9" w:rsidRPr="00FB6661">
        <w:rPr>
          <w:rFonts w:ascii="Titillium Web" w:eastAsia="Times New Roman" w:hAnsi="Titillium Web" w:cs="Segoe UI"/>
          <w:color w:val="000000" w:themeColor="text1"/>
        </w:rPr>
        <w:t xml:space="preserve">tous </w:t>
      </w:r>
      <w:r w:rsidRPr="00FB6661">
        <w:rPr>
          <w:rFonts w:ascii="Titillium Web" w:eastAsia="Times New Roman" w:hAnsi="Titillium Web" w:cs="Segoe UI"/>
          <w:color w:val="000000" w:themeColor="text1"/>
        </w:rPr>
        <w:t>ces KPIs à tout moment.   </w:t>
      </w:r>
      <w:r w:rsidRPr="00FB6661">
        <w:rPr>
          <w:color w:val="000000" w:themeColor="text1"/>
        </w:rPr>
        <w:br/>
      </w:r>
      <w:r w:rsidRPr="00FB6661">
        <w:rPr>
          <w:rFonts w:ascii="Calibri" w:eastAsia="Times New Roman" w:hAnsi="Calibri" w:cs="Calibri"/>
          <w:color w:val="000000" w:themeColor="text1"/>
        </w:rPr>
        <w:t> </w:t>
      </w:r>
    </w:p>
    <w:p w14:paraId="5D3173D4" w14:textId="14EAC3DA" w:rsidR="00AD2BC7" w:rsidRPr="00FB6661" w:rsidRDefault="411D7D9F" w:rsidP="65FAABCA">
      <w:pPr>
        <w:spacing w:after="0" w:line="240" w:lineRule="auto"/>
        <w:textAlignment w:val="baseline"/>
        <w:rPr>
          <w:rFonts w:ascii="Titillium Web" w:eastAsia="Times New Roman" w:hAnsi="Titillium Web" w:cs="Segoe UI"/>
          <w:b/>
          <w:bCs/>
          <w:color w:val="000000" w:themeColor="text1"/>
        </w:rPr>
      </w:pPr>
      <w:r w:rsidRPr="00FB6661">
        <w:rPr>
          <w:rFonts w:ascii="Titillium Web" w:eastAsia="Times New Roman" w:hAnsi="Titillium Web" w:cs="Segoe UI"/>
          <w:b/>
          <w:bCs/>
          <w:color w:val="000000" w:themeColor="text1"/>
        </w:rPr>
        <w:t>Notre approche, que nous pouvons structurer autour de la plateforme</w:t>
      </w:r>
      <w:r w:rsidR="17B5946F" w:rsidRPr="00FB6661">
        <w:rPr>
          <w:rFonts w:ascii="Titillium Web" w:eastAsia="Times New Roman" w:hAnsi="Titillium Web" w:cs="Segoe UI"/>
          <w:b/>
          <w:bCs/>
          <w:color w:val="000000" w:themeColor="text1"/>
        </w:rPr>
        <w:t xml:space="preserve"> fruggr, répond à une vision holistique de performance centrée autour des critères ESG.  </w:t>
      </w:r>
    </w:p>
    <w:p w14:paraId="3ECBB370" w14:textId="25022384" w:rsidR="00AD2BC7" w:rsidRPr="00FB6661" w:rsidRDefault="411D7D9F"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color w:val="000000" w:themeColor="text1"/>
        </w:rPr>
        <w:br/>
      </w:r>
      <w:r w:rsidR="17B5946F" w:rsidRPr="00FB6661">
        <w:rPr>
          <w:rFonts w:ascii="Calibri" w:eastAsia="Times New Roman" w:hAnsi="Calibri" w:cs="Calibri"/>
          <w:color w:val="000000" w:themeColor="text1"/>
        </w:rPr>
        <w:t> </w:t>
      </w:r>
      <w:r w:rsidRPr="00FB6661">
        <w:rPr>
          <w:color w:val="000000" w:themeColor="text1"/>
        </w:rPr>
        <w:br/>
      </w:r>
      <w:r w:rsidR="17B5946F" w:rsidRPr="00FB6661">
        <w:rPr>
          <w:rFonts w:ascii="Titillium Web" w:eastAsia="Times New Roman" w:hAnsi="Titillium Web" w:cs="Segoe UI"/>
          <w:color w:val="000000" w:themeColor="text1"/>
        </w:rPr>
        <w:t xml:space="preserve">• </w:t>
      </w:r>
      <w:r w:rsidR="17B5946F" w:rsidRPr="00FB6661">
        <w:rPr>
          <w:rFonts w:ascii="Titillium Web" w:eastAsia="Times New Roman" w:hAnsi="Titillium Web" w:cs="Segoe UI"/>
          <w:b/>
          <w:bCs/>
          <w:color w:val="000000" w:themeColor="text1"/>
        </w:rPr>
        <w:t xml:space="preserve">Performance environnementale </w:t>
      </w:r>
      <w:r w:rsidR="17B5946F" w:rsidRPr="00FB6661">
        <w:rPr>
          <w:rFonts w:ascii="Titillium Web" w:eastAsia="Times New Roman" w:hAnsi="Titillium Web" w:cs="Segoe UI"/>
          <w:color w:val="000000" w:themeColor="text1"/>
        </w:rPr>
        <w:t>:  </w:t>
      </w:r>
      <w:r w:rsidRPr="00FB6661">
        <w:rPr>
          <w:color w:val="000000" w:themeColor="text1"/>
        </w:rPr>
        <w:br/>
      </w:r>
      <w:r w:rsidR="17B5946F" w:rsidRPr="00FB6661">
        <w:rPr>
          <w:rFonts w:ascii="Titillium Web" w:eastAsia="Times New Roman" w:hAnsi="Titillium Web" w:cs="Segoe UI"/>
          <w:color w:val="000000" w:themeColor="text1"/>
        </w:rPr>
        <w:t>- Limiter l'émission de gaz à effet de serre en mettant en place des pratiques d'écoconception pour les développements de produits numériques, des fermes de serveurs à faible impact.  </w:t>
      </w:r>
      <w:r w:rsidRPr="00FB6661">
        <w:rPr>
          <w:color w:val="000000" w:themeColor="text1"/>
        </w:rPr>
        <w:br/>
      </w:r>
      <w:r w:rsidR="17B5946F" w:rsidRPr="00FB6661">
        <w:rPr>
          <w:rFonts w:ascii="Titillium Web" w:eastAsia="Times New Roman" w:hAnsi="Titillium Web" w:cs="Segoe UI"/>
          <w:color w:val="000000" w:themeColor="text1"/>
        </w:rPr>
        <w:t>- Encourager la frugalité numérique pour réduire la consommation d'énergie inutile.  </w:t>
      </w:r>
      <w:r w:rsidRPr="00FB6661">
        <w:rPr>
          <w:color w:val="000000" w:themeColor="text1"/>
        </w:rPr>
        <w:br/>
      </w:r>
      <w:r w:rsidR="17B5946F" w:rsidRPr="00FB6661">
        <w:rPr>
          <w:rFonts w:ascii="Titillium Web" w:eastAsia="Times New Roman" w:hAnsi="Titillium Web" w:cs="Segoe UI"/>
          <w:color w:val="000000" w:themeColor="text1"/>
        </w:rPr>
        <w:t>- Réduire l'impact environnemental des terres rares et des matériaux utilisés pour la fabrication de dispositifs numériques. </w:t>
      </w:r>
      <w:r w:rsidRPr="00FB6661">
        <w:rPr>
          <w:color w:val="000000" w:themeColor="text1"/>
        </w:rPr>
        <w:br/>
      </w:r>
      <w:r w:rsidR="17B5946F" w:rsidRPr="00FB6661">
        <w:rPr>
          <w:rFonts w:ascii="Calibri" w:eastAsia="Times New Roman" w:hAnsi="Calibri" w:cs="Calibri"/>
          <w:color w:val="000000" w:themeColor="text1"/>
        </w:rPr>
        <w:t> </w:t>
      </w:r>
      <w:r w:rsidRPr="00FB6661">
        <w:rPr>
          <w:color w:val="000000" w:themeColor="text1"/>
        </w:rPr>
        <w:br/>
      </w:r>
      <w:r w:rsidR="17B5946F" w:rsidRPr="00FB6661">
        <w:rPr>
          <w:rFonts w:ascii="Titillium Web" w:eastAsia="Times New Roman" w:hAnsi="Titillium Web" w:cs="Segoe UI"/>
          <w:color w:val="000000" w:themeColor="text1"/>
        </w:rPr>
        <w:lastRenderedPageBreak/>
        <w:t>•</w:t>
      </w:r>
      <w:r w:rsidR="17B5946F" w:rsidRPr="00FB6661">
        <w:rPr>
          <w:rFonts w:ascii="Titillium Web" w:eastAsia="Times New Roman" w:hAnsi="Titillium Web" w:cs="Segoe UI"/>
          <w:b/>
          <w:bCs/>
          <w:color w:val="000000" w:themeColor="text1"/>
        </w:rPr>
        <w:t xml:space="preserve"> Performance sociale</w:t>
      </w:r>
      <w:r w:rsidR="17B5946F" w:rsidRPr="00FB6661">
        <w:rPr>
          <w:rFonts w:ascii="Titillium Web" w:eastAsia="Times New Roman" w:hAnsi="Titillium Web" w:cs="Segoe UI"/>
          <w:color w:val="000000" w:themeColor="text1"/>
        </w:rPr>
        <w:t xml:space="preserve"> :  </w:t>
      </w:r>
      <w:r w:rsidRPr="00FB6661">
        <w:rPr>
          <w:color w:val="000000" w:themeColor="text1"/>
        </w:rPr>
        <w:br/>
      </w:r>
      <w:r w:rsidR="17B5946F" w:rsidRPr="00FB6661">
        <w:rPr>
          <w:rFonts w:ascii="Titillium Web" w:eastAsia="Times New Roman" w:hAnsi="Titillium Web" w:cs="Segoe UI"/>
          <w:color w:val="000000" w:themeColor="text1"/>
        </w:rPr>
        <w:t>- Développer l’accessibilité aux services numériques (en particulier les personnes concernées par l’illectronisme et le handicap).  </w:t>
      </w:r>
      <w:r w:rsidRPr="00FB6661">
        <w:rPr>
          <w:color w:val="000000" w:themeColor="text1"/>
        </w:rPr>
        <w:br/>
      </w:r>
      <w:r w:rsidR="17B5946F" w:rsidRPr="00FB6661">
        <w:rPr>
          <w:rFonts w:ascii="Titillium Web" w:eastAsia="Times New Roman" w:hAnsi="Titillium Web" w:cs="Segoe UI"/>
          <w:color w:val="000000" w:themeColor="text1"/>
        </w:rPr>
        <w:t>- Remettre en question l'utilité et l'usage des technologies numériques, en particulier en ce qui concerne l'éthique, l'IA, le marketing et la protection des données personnelles.  </w:t>
      </w:r>
      <w:r w:rsidRPr="00FB6661">
        <w:rPr>
          <w:color w:val="000000" w:themeColor="text1"/>
        </w:rPr>
        <w:br/>
      </w:r>
      <w:r w:rsidR="17B5946F" w:rsidRPr="00FB6661">
        <w:rPr>
          <w:rFonts w:ascii="Calibri" w:eastAsia="Times New Roman" w:hAnsi="Calibri" w:cs="Calibri"/>
          <w:color w:val="000000" w:themeColor="text1"/>
        </w:rPr>
        <w:t> </w:t>
      </w:r>
      <w:r w:rsidRPr="00FB6661">
        <w:rPr>
          <w:color w:val="000000" w:themeColor="text1"/>
        </w:rPr>
        <w:br/>
      </w:r>
      <w:r w:rsidR="17B5946F" w:rsidRPr="00FB6661">
        <w:rPr>
          <w:rFonts w:ascii="Titillium Web" w:eastAsia="Times New Roman" w:hAnsi="Titillium Web" w:cs="Segoe UI"/>
          <w:color w:val="000000" w:themeColor="text1"/>
        </w:rPr>
        <w:t xml:space="preserve">• </w:t>
      </w:r>
      <w:r w:rsidR="17B5946F" w:rsidRPr="00FB6661">
        <w:rPr>
          <w:rFonts w:ascii="Titillium Web" w:eastAsia="Times New Roman" w:hAnsi="Titillium Web" w:cs="Segoe UI"/>
          <w:b/>
          <w:bCs/>
          <w:color w:val="000000" w:themeColor="text1"/>
        </w:rPr>
        <w:t>Performance</w:t>
      </w:r>
      <w:r w:rsidR="17B5946F" w:rsidRPr="00FB6661">
        <w:rPr>
          <w:rFonts w:ascii="Titillium Web" w:eastAsia="Times New Roman" w:hAnsi="Titillium Web" w:cs="Segoe UI"/>
          <w:color w:val="000000" w:themeColor="text1"/>
        </w:rPr>
        <w:t xml:space="preserve"> </w:t>
      </w:r>
      <w:r w:rsidR="17B5946F" w:rsidRPr="00FB6661">
        <w:rPr>
          <w:rFonts w:ascii="Titillium Web" w:eastAsia="Times New Roman" w:hAnsi="Titillium Web" w:cs="Segoe UI"/>
          <w:b/>
          <w:bCs/>
          <w:color w:val="000000" w:themeColor="text1"/>
        </w:rPr>
        <w:t>économique</w:t>
      </w:r>
      <w:r w:rsidR="17B5946F" w:rsidRPr="00FB6661">
        <w:rPr>
          <w:rFonts w:ascii="Titillium Web" w:eastAsia="Times New Roman" w:hAnsi="Titillium Web" w:cs="Segoe UI"/>
          <w:color w:val="000000" w:themeColor="text1"/>
        </w:rPr>
        <w:t xml:space="preserve"> :  </w:t>
      </w:r>
      <w:r w:rsidRPr="00FB6661">
        <w:rPr>
          <w:color w:val="000000" w:themeColor="text1"/>
        </w:rPr>
        <w:br/>
      </w:r>
      <w:r w:rsidR="17B5946F" w:rsidRPr="00FB6661">
        <w:rPr>
          <w:rFonts w:ascii="Titillium Web" w:eastAsia="Times New Roman" w:hAnsi="Titillium Web" w:cs="Segoe UI"/>
          <w:color w:val="000000" w:themeColor="text1"/>
        </w:rPr>
        <w:t>Rationnaliser les fonctionnalités des produits numériques afin d'améliorer leur utilisation et leur efficacité, tout en remettant en question les pratiques de surconsommation et en adoptant une approche frugale.</w:t>
      </w:r>
      <w:r w:rsidRPr="00FB6661">
        <w:rPr>
          <w:color w:val="000000" w:themeColor="text1"/>
        </w:rPr>
        <w:br/>
      </w:r>
    </w:p>
    <w:p w14:paraId="51E4376F" w14:textId="77777777" w:rsidR="00976405" w:rsidRPr="00FB6661" w:rsidRDefault="00976405" w:rsidP="65FAABCA">
      <w:pPr>
        <w:spacing w:after="0" w:line="240" w:lineRule="auto"/>
        <w:textAlignment w:val="baseline"/>
        <w:rPr>
          <w:rFonts w:ascii="Segoe UI" w:eastAsia="Times New Roman" w:hAnsi="Segoe UI" w:cs="Segoe UI"/>
          <w:color w:val="000000" w:themeColor="text1"/>
          <w:sz w:val="18"/>
          <w:szCs w:val="18"/>
          <w:lang w:eastAsia="fr-FR"/>
        </w:rPr>
      </w:pPr>
    </w:p>
    <w:p w14:paraId="34B51F5F" w14:textId="3E9579C9" w:rsidR="003F64D1" w:rsidRPr="00FB6661" w:rsidRDefault="6BE5D122"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sz w:val="28"/>
          <w:szCs w:val="28"/>
        </w:rPr>
        <w:t>Stratégie d’indicateurs</w:t>
      </w:r>
      <w:r w:rsidRPr="00FB6661">
        <w:rPr>
          <w:rFonts w:ascii="Titillium Web" w:eastAsia="Times New Roman" w:hAnsi="Titillium Web" w:cs="Segoe UI"/>
          <w:color w:val="000000" w:themeColor="text1"/>
          <w:sz w:val="28"/>
          <w:szCs w:val="28"/>
        </w:rPr>
        <w:t> </w:t>
      </w:r>
      <w:r w:rsidRPr="00FB6661">
        <w:rPr>
          <w:color w:val="000000" w:themeColor="text1"/>
        </w:rPr>
        <w:br/>
      </w:r>
      <w:r w:rsidRPr="00FB6661">
        <w:rPr>
          <w:rFonts w:ascii="Calibri" w:eastAsia="Times New Roman" w:hAnsi="Calibri" w:cs="Calibri"/>
          <w:color w:val="000000" w:themeColor="text1"/>
        </w:rPr>
        <w:t> </w:t>
      </w:r>
      <w:r w:rsidRPr="00FB6661">
        <w:rPr>
          <w:color w:val="000000" w:themeColor="text1"/>
        </w:rPr>
        <w:br/>
      </w:r>
      <w:r w:rsidRPr="00FB6661">
        <w:rPr>
          <w:rFonts w:ascii="Titillium Web" w:eastAsia="Times New Roman" w:hAnsi="Titillium Web" w:cs="Segoe UI"/>
          <w:color w:val="000000" w:themeColor="text1"/>
        </w:rPr>
        <w:t xml:space="preserve">Depuis le </w:t>
      </w:r>
      <w:r w:rsidR="477952D2" w:rsidRPr="00FB6661">
        <w:rPr>
          <w:rFonts w:ascii="Titillium Web" w:eastAsia="Times New Roman" w:hAnsi="Titillium Web" w:cs="Segoe UI"/>
          <w:color w:val="000000" w:themeColor="text1"/>
        </w:rPr>
        <w:t>début, nous avons pris le parti de sélectionner peu d’indicateurs</w:t>
      </w:r>
      <w:r w:rsidR="468D4B9E" w:rsidRPr="00FB6661">
        <w:rPr>
          <w:rFonts w:ascii="Titillium Web" w:eastAsia="Times New Roman" w:hAnsi="Titillium Web" w:cs="Segoe UI"/>
          <w:color w:val="000000" w:themeColor="text1"/>
        </w:rPr>
        <w:t>,</w:t>
      </w:r>
      <w:r w:rsidR="477952D2" w:rsidRPr="00FB6661">
        <w:rPr>
          <w:rFonts w:ascii="Titillium Web" w:eastAsia="Times New Roman" w:hAnsi="Titillium Web" w:cs="Segoe UI"/>
          <w:color w:val="000000" w:themeColor="text1"/>
        </w:rPr>
        <w:t xml:space="preserve"> mais des indicateurs forts avec des engagements et en </w:t>
      </w:r>
      <w:r w:rsidR="4CC638C0" w:rsidRPr="00FB6661">
        <w:rPr>
          <w:rFonts w:ascii="Titillium Web" w:eastAsia="Times New Roman" w:hAnsi="Titillium Web" w:cs="Segoe UI"/>
          <w:color w:val="000000" w:themeColor="text1"/>
        </w:rPr>
        <w:t>pri</w:t>
      </w:r>
      <w:r w:rsidR="40AE75B9" w:rsidRPr="00FB6661">
        <w:rPr>
          <w:rFonts w:ascii="Titillium Web" w:eastAsia="Times New Roman" w:hAnsi="Titillium Web" w:cs="Segoe UI"/>
          <w:color w:val="000000" w:themeColor="text1"/>
        </w:rPr>
        <w:t>s</w:t>
      </w:r>
      <w:r w:rsidR="4CC638C0" w:rsidRPr="00FB6661">
        <w:rPr>
          <w:rFonts w:ascii="Titillium Web" w:eastAsia="Times New Roman" w:hAnsi="Titillium Web" w:cs="Segoe UI"/>
          <w:color w:val="000000" w:themeColor="text1"/>
        </w:rPr>
        <w:t>e directe avec notre mission.</w:t>
      </w:r>
    </w:p>
    <w:p w14:paraId="57E63D1E" w14:textId="31BCA927" w:rsidR="00047D48" w:rsidRPr="00FB6661" w:rsidRDefault="35A4CA72"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Il va de </w:t>
      </w:r>
      <w:r w:rsidR="19547008" w:rsidRPr="00FB6661">
        <w:rPr>
          <w:rFonts w:ascii="Titillium Web" w:eastAsia="Times New Roman" w:hAnsi="Titillium Web" w:cs="Segoe UI"/>
          <w:color w:val="000000" w:themeColor="text1"/>
        </w:rPr>
        <w:t>soi</w:t>
      </w:r>
      <w:r w:rsidRPr="00FB6661">
        <w:rPr>
          <w:rFonts w:ascii="Titillium Web" w:eastAsia="Times New Roman" w:hAnsi="Titillium Web" w:cs="Segoe UI"/>
          <w:color w:val="000000" w:themeColor="text1"/>
        </w:rPr>
        <w:t xml:space="preserve"> que nous regardons tous les autres indicateurs comme la parité, diversité, satisfaction des </w:t>
      </w:r>
      <w:r w:rsidR="089A2B0A" w:rsidRPr="00FB6661">
        <w:rPr>
          <w:rFonts w:ascii="Titillium Web" w:eastAsia="Times New Roman" w:hAnsi="Titillium Web" w:cs="Segoe UI"/>
          <w:color w:val="000000" w:themeColor="text1"/>
        </w:rPr>
        <w:t>salariés….</w:t>
      </w:r>
    </w:p>
    <w:p w14:paraId="2D06819A" w14:textId="5B40101A" w:rsidR="5C8AB844" w:rsidRPr="00FB6661" w:rsidRDefault="5C8AB844" w:rsidP="65FAABCA">
      <w:pPr>
        <w:spacing w:after="0" w:line="240" w:lineRule="auto"/>
        <w:rPr>
          <w:color w:val="000000" w:themeColor="text1"/>
        </w:rPr>
      </w:pPr>
    </w:p>
    <w:p w14:paraId="3FD99F40" w14:textId="30A55596" w:rsidR="5C8AB844" w:rsidRPr="00FB6661" w:rsidRDefault="5C8AB844" w:rsidP="65FAABCA">
      <w:pPr>
        <w:spacing w:after="0" w:line="240" w:lineRule="auto"/>
        <w:rPr>
          <w:color w:val="000000" w:themeColor="text1"/>
        </w:rPr>
      </w:pPr>
    </w:p>
    <w:p w14:paraId="08728622" w14:textId="0B65E4EF" w:rsidR="5C8AB844" w:rsidRPr="00FB6661" w:rsidRDefault="5C8AB844" w:rsidP="65FAABCA">
      <w:pPr>
        <w:rPr>
          <w:color w:val="000000" w:themeColor="text1"/>
        </w:rPr>
      </w:pPr>
      <w:r w:rsidRPr="00FB6661">
        <w:rPr>
          <w:color w:val="000000" w:themeColor="text1"/>
        </w:rPr>
        <w:br w:type="page"/>
      </w:r>
    </w:p>
    <w:p w14:paraId="34602CE3" w14:textId="35D17F68" w:rsidR="5C8AB844" w:rsidRPr="00FB6661" w:rsidRDefault="537AFCDC" w:rsidP="65FAABCA">
      <w:pPr>
        <w:spacing w:after="0" w:line="240" w:lineRule="auto"/>
        <w:rPr>
          <w:rFonts w:ascii="Titillium Web" w:eastAsia="Times New Roman" w:hAnsi="Titillium Web" w:cs="Segoe UI"/>
          <w:b/>
          <w:bCs/>
          <w:color w:val="000000" w:themeColor="text1"/>
          <w:sz w:val="28"/>
          <w:szCs w:val="28"/>
        </w:rPr>
      </w:pPr>
      <w:r w:rsidRPr="00FB6661">
        <w:rPr>
          <w:rFonts w:ascii="Titillium Web" w:eastAsia="Times New Roman" w:hAnsi="Titillium Web" w:cs="Segoe UI"/>
          <w:b/>
          <w:bCs/>
          <w:color w:val="000000" w:themeColor="text1"/>
          <w:sz w:val="28"/>
          <w:szCs w:val="28"/>
        </w:rPr>
        <w:lastRenderedPageBreak/>
        <w:t>III. COMMENT NOUS REMPLISSIONS NOTRE MISSION</w:t>
      </w:r>
    </w:p>
    <w:p w14:paraId="1348148E" w14:textId="0F779AFF" w:rsidR="5C8AB844" w:rsidRPr="00FB6661" w:rsidRDefault="5C8AB844" w:rsidP="65FAABCA">
      <w:pPr>
        <w:spacing w:after="0" w:line="240" w:lineRule="auto"/>
        <w:rPr>
          <w:rFonts w:ascii="Titillium Web" w:eastAsia="Titillium Web" w:hAnsi="Titillium Web" w:cs="Titillium Web"/>
          <w:color w:val="000000" w:themeColor="text1"/>
        </w:rPr>
      </w:pPr>
      <w:r w:rsidRPr="00FB6661">
        <w:rPr>
          <w:color w:val="000000" w:themeColor="text1"/>
        </w:rPr>
        <w:br/>
      </w:r>
      <w:r w:rsidRPr="00FB6661">
        <w:rPr>
          <w:color w:val="000000" w:themeColor="text1"/>
        </w:rPr>
        <w:br/>
      </w:r>
      <w:r w:rsidR="25A52A34" w:rsidRPr="00FB6661">
        <w:rPr>
          <w:rFonts w:ascii="Titillium Web" w:eastAsia="Times New Roman" w:hAnsi="Titillium Web" w:cs="Segoe UI"/>
          <w:b/>
          <w:bCs/>
          <w:color w:val="000000" w:themeColor="text1"/>
          <w:sz w:val="24"/>
          <w:szCs w:val="24"/>
        </w:rPr>
        <w:t xml:space="preserve">MATURITÉ  </w:t>
      </w:r>
      <w:r w:rsidRPr="00FB6661">
        <w:rPr>
          <w:color w:val="000000" w:themeColor="text1"/>
        </w:rPr>
        <w:br/>
      </w:r>
      <w:r w:rsidRPr="00FB6661">
        <w:rPr>
          <w:color w:val="000000" w:themeColor="text1"/>
        </w:rPr>
        <w:br/>
      </w:r>
      <w:r w:rsidR="25A52A34" w:rsidRPr="00FB6661">
        <w:rPr>
          <w:rFonts w:ascii="Titillium Web" w:eastAsia="Titillium Web" w:hAnsi="Titillium Web" w:cs="Titillium Web"/>
          <w:color w:val="000000" w:themeColor="text1"/>
        </w:rPr>
        <w:t>Le Numérique Responsable est un sujet encore jeune. Les entreprises sont nombreuses à avoir un intérêt sincère sur le sujet, mais le besoin d’accompagnement est bien là. Nous réalisons des mesures de la maturité des entreprise</w:t>
      </w:r>
      <w:r w:rsidR="02657744" w:rsidRPr="00FB6661">
        <w:rPr>
          <w:rFonts w:ascii="Titillium Web" w:eastAsia="Titillium Web" w:hAnsi="Titillium Web" w:cs="Titillium Web"/>
          <w:color w:val="000000" w:themeColor="text1"/>
        </w:rPr>
        <w:t>s</w:t>
      </w:r>
      <w:r w:rsidR="25A52A34" w:rsidRPr="00FB6661">
        <w:rPr>
          <w:rFonts w:ascii="Titillium Web" w:eastAsia="Titillium Web" w:hAnsi="Titillium Web" w:cs="Titillium Web"/>
          <w:color w:val="000000" w:themeColor="text1"/>
        </w:rPr>
        <w:t xml:space="preserve"> et organisations afin de les </w:t>
      </w:r>
      <w:r w:rsidR="25A52A34" w:rsidRPr="00FB6661">
        <w:rPr>
          <w:rFonts w:ascii="Titillium Web" w:eastAsia="Titillium Web" w:hAnsi="Titillium Web" w:cs="Titillium Web"/>
          <w:b/>
          <w:bCs/>
          <w:color w:val="000000" w:themeColor="text1"/>
        </w:rPr>
        <w:t>accompagner au mieux dans leur transition numérique</w:t>
      </w:r>
      <w:r w:rsidR="25A52A34" w:rsidRPr="00FB6661">
        <w:rPr>
          <w:rFonts w:ascii="Titillium Web" w:eastAsia="Titillium Web" w:hAnsi="Titillium Web" w:cs="Titillium Web"/>
          <w:color w:val="000000" w:themeColor="text1"/>
        </w:rPr>
        <w:t xml:space="preserve">. </w:t>
      </w:r>
    </w:p>
    <w:p w14:paraId="1AE6181D" w14:textId="275CCE8B" w:rsidR="5C8AB844" w:rsidRPr="00FB6661" w:rsidRDefault="5C8AB844" w:rsidP="79C2C29B">
      <w:pPr>
        <w:spacing w:after="0" w:line="240" w:lineRule="auto"/>
        <w:rPr>
          <w:color w:val="000000" w:themeColor="text1"/>
        </w:rPr>
      </w:pPr>
      <w:r w:rsidRPr="00FB6661">
        <w:rPr>
          <w:color w:val="000000" w:themeColor="text1"/>
        </w:rPr>
        <w:br/>
      </w:r>
      <w:r w:rsidR="25A52A34" w:rsidRPr="00FB6661">
        <w:rPr>
          <w:rFonts w:ascii="Titillium Web" w:eastAsia="Titillium Web" w:hAnsi="Titillium Web" w:cs="Titillium Web"/>
          <w:color w:val="000000" w:themeColor="text1"/>
        </w:rPr>
        <w:t>Nous avons pu notamment accompagner l’Université de La Rochelle et la ville de Nice dans leur feuille de route NR</w:t>
      </w:r>
      <w:r w:rsidR="65C918DF" w:rsidRPr="00FB6661">
        <w:rPr>
          <w:rFonts w:ascii="Titillium Web" w:eastAsia="Titillium Web" w:hAnsi="Titillium Web" w:cs="Titillium Web"/>
          <w:color w:val="000000" w:themeColor="text1"/>
        </w:rPr>
        <w:t xml:space="preserve">. </w:t>
      </w:r>
      <w:r w:rsidR="3124C5F6" w:rsidRPr="00FB6661">
        <w:rPr>
          <w:rFonts w:ascii="Titillium Web" w:eastAsia="Titillium Web" w:hAnsi="Titillium Web" w:cs="Titillium Web"/>
          <w:color w:val="000000" w:themeColor="text1"/>
        </w:rPr>
        <w:t>En dépit de ces expériences enrichissantes</w:t>
      </w:r>
      <w:r w:rsidR="65C918DF" w:rsidRPr="00FB6661">
        <w:rPr>
          <w:rFonts w:ascii="Titillium Web" w:eastAsia="Titillium Web" w:hAnsi="Titillium Web" w:cs="Titillium Web"/>
          <w:color w:val="000000" w:themeColor="text1"/>
        </w:rPr>
        <w:t>,</w:t>
      </w:r>
      <w:r w:rsidR="25A52A34" w:rsidRPr="00FB6661">
        <w:rPr>
          <w:rFonts w:ascii="Titillium Web" w:eastAsia="Titillium Web" w:hAnsi="Titillium Web" w:cs="Titillium Web"/>
          <w:color w:val="000000" w:themeColor="text1"/>
        </w:rPr>
        <w:t xml:space="preserve"> </w:t>
      </w:r>
      <w:r w:rsidR="044C7F58" w:rsidRPr="00FB6661">
        <w:rPr>
          <w:rFonts w:ascii="Titillium Web" w:eastAsia="Titillium Web" w:hAnsi="Titillium Web" w:cs="Titillium Web"/>
          <w:color w:val="000000" w:themeColor="text1"/>
        </w:rPr>
        <w:t xml:space="preserve">nous avons conscience </w:t>
      </w:r>
      <w:r w:rsidR="25A52A34" w:rsidRPr="00FB6661">
        <w:rPr>
          <w:rFonts w:ascii="Titillium Web" w:eastAsia="Titillium Web" w:hAnsi="Titillium Web" w:cs="Titillium Web"/>
          <w:color w:val="000000" w:themeColor="text1"/>
        </w:rPr>
        <w:t xml:space="preserve">que la route est </w:t>
      </w:r>
      <w:r w:rsidR="216DCC43" w:rsidRPr="00FB6661">
        <w:rPr>
          <w:rFonts w:ascii="Titillium Web" w:eastAsia="Titillium Web" w:hAnsi="Titillium Web" w:cs="Titillium Web"/>
          <w:color w:val="000000" w:themeColor="text1"/>
        </w:rPr>
        <w:t xml:space="preserve">encore </w:t>
      </w:r>
      <w:r w:rsidR="25A52A34" w:rsidRPr="00FB6661">
        <w:rPr>
          <w:rFonts w:ascii="Titillium Web" w:eastAsia="Titillium Web" w:hAnsi="Titillium Web" w:cs="Titillium Web"/>
          <w:color w:val="000000" w:themeColor="text1"/>
        </w:rPr>
        <w:t>longue et qu’il reste tout à faire.</w:t>
      </w:r>
    </w:p>
    <w:p w14:paraId="44D91C86" w14:textId="73960999" w:rsidR="5C8AB844" w:rsidRPr="00FB6661" w:rsidRDefault="5C8AB844" w:rsidP="65FAABCA">
      <w:pPr>
        <w:spacing w:after="0" w:line="240" w:lineRule="auto"/>
        <w:rPr>
          <w:rFonts w:ascii="Titillium Web" w:eastAsia="Times New Roman" w:hAnsi="Titillium Web" w:cs="Segoe UI"/>
          <w:b/>
          <w:bCs/>
          <w:color w:val="000000" w:themeColor="text1"/>
          <w:sz w:val="28"/>
          <w:szCs w:val="28"/>
        </w:rPr>
      </w:pPr>
      <w:r w:rsidRPr="00FB6661">
        <w:rPr>
          <w:color w:val="000000" w:themeColor="text1"/>
        </w:rPr>
        <w:br/>
      </w:r>
      <w:r w:rsidR="537AFCDC" w:rsidRPr="00FB6661">
        <w:rPr>
          <w:rFonts w:ascii="Titillium Web" w:eastAsia="Times New Roman" w:hAnsi="Titillium Web" w:cs="Segoe UI"/>
          <w:b/>
          <w:bCs/>
          <w:color w:val="000000" w:themeColor="text1"/>
          <w:sz w:val="24"/>
          <w:szCs w:val="24"/>
        </w:rPr>
        <w:t>FORMATION</w:t>
      </w:r>
    </w:p>
    <w:p w14:paraId="4CA02EF2" w14:textId="73960999" w:rsidR="5C8AB844" w:rsidRPr="00FB6661" w:rsidRDefault="5C8AB844" w:rsidP="65FAABCA">
      <w:pPr>
        <w:spacing w:after="0" w:line="240" w:lineRule="auto"/>
        <w:rPr>
          <w:rFonts w:ascii="Titillium Web" w:eastAsia="Titillium Web" w:hAnsi="Titillium Web" w:cs="Titillium Web"/>
          <w:color w:val="000000" w:themeColor="text1"/>
        </w:rPr>
      </w:pPr>
    </w:p>
    <w:p w14:paraId="2D3107D8" w14:textId="5F354E21" w:rsidR="537AFCDC" w:rsidRPr="00FB6661" w:rsidRDefault="25A52A34" w:rsidP="65FAABCA">
      <w:pPr>
        <w:spacing w:after="0" w:line="240" w:lineRule="auto"/>
        <w:rPr>
          <w:rFonts w:ascii="Titillium Web" w:eastAsia="Times New Roman" w:hAnsi="Titillium Web" w:cs="Segoe UI"/>
          <w:b/>
          <w:bCs/>
          <w:color w:val="000000" w:themeColor="text1"/>
          <w:sz w:val="28"/>
          <w:szCs w:val="28"/>
          <w:lang w:eastAsia="fr-FR"/>
        </w:rPr>
      </w:pPr>
      <w:r w:rsidRPr="00FB6661">
        <w:rPr>
          <w:rFonts w:ascii="Titillium Web" w:eastAsia="Titillium Web" w:hAnsi="Titillium Web" w:cs="Titillium Web"/>
          <w:color w:val="000000" w:themeColor="text1"/>
        </w:rPr>
        <w:t>Nous nous réjouissons de constater qu’en 2022, l’immense majorité des entreprises et organisations organisent des Fresques du Climat et des Fresques du Numérique, afin de sensibiliser leurs équipes. L’étape d’après est de former concrètement les collaborateurs. Dans notre recherche d'impact</w:t>
      </w:r>
      <w:r w:rsidR="5AE0E644" w:rsidRPr="00FB6661">
        <w:rPr>
          <w:rFonts w:ascii="Titillium Web" w:eastAsia="Titillium Web" w:hAnsi="Titillium Web" w:cs="Titillium Web"/>
          <w:color w:val="000000" w:themeColor="text1"/>
        </w:rPr>
        <w:t>, il</w:t>
      </w:r>
      <w:r w:rsidRPr="00FB6661">
        <w:rPr>
          <w:rFonts w:ascii="Titillium Web" w:eastAsia="Titillium Web" w:hAnsi="Titillium Web" w:cs="Titillium Web"/>
          <w:color w:val="000000" w:themeColor="text1"/>
        </w:rPr>
        <w:t xml:space="preserve"> s'avère que</w:t>
      </w:r>
      <w:r w:rsidRPr="00FB6661">
        <w:rPr>
          <w:rFonts w:ascii="Titillium Web" w:eastAsia="Titillium Web" w:hAnsi="Titillium Web" w:cs="Titillium Web"/>
          <w:b/>
          <w:bCs/>
          <w:color w:val="000000" w:themeColor="text1"/>
        </w:rPr>
        <w:t xml:space="preserve"> la sensibilisation est une première étape</w:t>
      </w:r>
      <w:r w:rsidRPr="00FB6661">
        <w:rPr>
          <w:rFonts w:ascii="Titillium Web" w:eastAsia="Titillium Web" w:hAnsi="Titillium Web" w:cs="Titillium Web"/>
          <w:color w:val="000000" w:themeColor="text1"/>
        </w:rPr>
        <w:t xml:space="preserve"> et que le besoin de formation est avéré. Par ailleurs, partager nos savoir-faire est une philosophie en ligne avec notre raison d'être. C'est pourquoi nous avons </w:t>
      </w:r>
      <w:r w:rsidR="4142D9DA" w:rsidRPr="00FB6661">
        <w:rPr>
          <w:rFonts w:ascii="Titillium Web" w:eastAsia="Titillium Web" w:hAnsi="Titillium Web" w:cs="Titillium Web"/>
          <w:color w:val="000000" w:themeColor="text1"/>
        </w:rPr>
        <w:t xml:space="preserve">commencé à </w:t>
      </w:r>
      <w:r w:rsidRPr="00FB6661">
        <w:rPr>
          <w:rFonts w:ascii="Titillium Web" w:eastAsia="Titillium Web" w:hAnsi="Titillium Web" w:cs="Titillium Web"/>
          <w:color w:val="000000" w:themeColor="text1"/>
        </w:rPr>
        <w:t xml:space="preserve">proposer </w:t>
      </w:r>
      <w:r w:rsidR="2F62DCA7" w:rsidRPr="00FB6661">
        <w:rPr>
          <w:rFonts w:ascii="Titillium Web" w:eastAsia="Titillium Web" w:hAnsi="Titillium Web" w:cs="Titillium Web"/>
          <w:color w:val="000000" w:themeColor="text1"/>
        </w:rPr>
        <w:t>des</w:t>
      </w:r>
      <w:r w:rsidRPr="00FB6661">
        <w:rPr>
          <w:rFonts w:ascii="Titillium Web" w:eastAsia="Titillium Web" w:hAnsi="Titillium Web" w:cs="Titillium Web"/>
          <w:color w:val="000000" w:themeColor="text1"/>
        </w:rPr>
        <w:t xml:space="preserve"> formations opérationnelles sur le NR. N'étant pas des spécialistes de ce format et désirant apporter une certification</w:t>
      </w:r>
      <w:r w:rsidR="15DEB9E7" w:rsidRPr="00FB6661">
        <w:rPr>
          <w:rFonts w:ascii="Titillium Web" w:eastAsia="Titillium Web" w:hAnsi="Titillium Web" w:cs="Titillium Web"/>
          <w:color w:val="000000" w:themeColor="text1"/>
        </w:rPr>
        <w:t xml:space="preserve">, </w:t>
      </w:r>
      <w:r w:rsidRPr="00FB6661">
        <w:rPr>
          <w:rFonts w:ascii="Titillium Web" w:eastAsia="Titillium Web" w:hAnsi="Titillium Web" w:cs="Titillium Web"/>
          <w:color w:val="000000" w:themeColor="text1"/>
        </w:rPr>
        <w:t>nous cherchons pour 2023 à nous rapprocher d'un partenaire OPCO pour les faire valider et en garantir l'impact.</w:t>
      </w:r>
      <w:r w:rsidRPr="00FB6661">
        <w:rPr>
          <w:color w:val="000000" w:themeColor="text1"/>
        </w:rPr>
        <w:br/>
      </w:r>
      <w:r w:rsidRPr="00FB6661">
        <w:rPr>
          <w:color w:val="000000" w:themeColor="text1"/>
        </w:rPr>
        <w:br/>
      </w:r>
      <w:r w:rsidRPr="00FB6661">
        <w:rPr>
          <w:rFonts w:ascii="Titillium Web" w:eastAsia="Times New Roman" w:hAnsi="Titillium Web" w:cs="Segoe UI"/>
          <w:b/>
          <w:bCs/>
          <w:color w:val="000000" w:themeColor="text1"/>
          <w:sz w:val="24"/>
          <w:szCs w:val="24"/>
        </w:rPr>
        <w:t>ECOCONCEPTION</w:t>
      </w:r>
      <w:r w:rsidRPr="00FB6661">
        <w:rPr>
          <w:color w:val="000000" w:themeColor="text1"/>
        </w:rPr>
        <w:br/>
      </w:r>
      <w:r w:rsidRPr="00FB6661">
        <w:rPr>
          <w:color w:val="000000" w:themeColor="text1"/>
        </w:rPr>
        <w:br/>
      </w:r>
      <w:r w:rsidRPr="00FB6661">
        <w:rPr>
          <w:rFonts w:ascii="Titillium Web" w:eastAsia="Titillium Web" w:hAnsi="Titillium Web" w:cs="Titillium Web"/>
          <w:color w:val="000000" w:themeColor="text1"/>
        </w:rPr>
        <w:t xml:space="preserve">La mesure </w:t>
      </w:r>
      <w:r w:rsidR="422A107D" w:rsidRPr="00FB6661">
        <w:rPr>
          <w:rFonts w:ascii="Titillium Web" w:eastAsia="Titillium Web" w:hAnsi="Titillium Web" w:cs="Titillium Web"/>
          <w:color w:val="000000" w:themeColor="text1"/>
        </w:rPr>
        <w:t xml:space="preserve">en elle-même ne suffit pas : pour avoir de l’impact, il faut de l’action concrète. </w:t>
      </w:r>
      <w:r w:rsidRPr="00FB6661">
        <w:rPr>
          <w:rFonts w:ascii="Titillium Web" w:eastAsia="Titillium Web" w:hAnsi="Titillium Web" w:cs="Titillium Web"/>
          <w:color w:val="000000" w:themeColor="text1"/>
        </w:rPr>
        <w:t>Et cette action peut se traduire par l</w:t>
      </w:r>
      <w:r w:rsidR="62C50C9C" w:rsidRPr="00FB6661">
        <w:rPr>
          <w:rFonts w:ascii="Titillium Web" w:eastAsia="Titillium Web" w:hAnsi="Titillium Web" w:cs="Titillium Web"/>
          <w:color w:val="000000" w:themeColor="text1"/>
        </w:rPr>
        <w:t xml:space="preserve">’écoconception </w:t>
      </w:r>
      <w:r w:rsidRPr="00FB6661">
        <w:rPr>
          <w:rFonts w:ascii="Titillium Web" w:eastAsia="Titillium Web" w:hAnsi="Titillium Web" w:cs="Titillium Web"/>
          <w:color w:val="000000" w:themeColor="text1"/>
        </w:rPr>
        <w:t xml:space="preserve">d’applications et plateformes digitales </w:t>
      </w:r>
      <w:r w:rsidR="1628A216" w:rsidRPr="00FB6661">
        <w:rPr>
          <w:rFonts w:ascii="Titillium Web" w:eastAsia="Titillium Web" w:hAnsi="Titillium Web" w:cs="Titillium Web"/>
          <w:color w:val="000000" w:themeColor="text1"/>
        </w:rPr>
        <w:t>nouvelles ou existantes.</w:t>
      </w:r>
      <w:r w:rsidRPr="00FB6661">
        <w:rPr>
          <w:rFonts w:ascii="Titillium Web" w:eastAsia="Titillium Web" w:hAnsi="Titillium Web" w:cs="Titillium Web"/>
          <w:color w:val="000000" w:themeColor="text1"/>
        </w:rPr>
        <w:t xml:space="preserve"> Nous réalisons nos projets en nous souciant du début à la fin des impacts qu’ils génèrent</w:t>
      </w:r>
      <w:r w:rsidR="01E3F1EC" w:rsidRPr="00FB6661">
        <w:rPr>
          <w:rFonts w:ascii="Titillium Web" w:eastAsia="Titillium Web" w:hAnsi="Titillium Web" w:cs="Titillium Web"/>
          <w:color w:val="000000" w:themeColor="text1"/>
        </w:rPr>
        <w:t>, dans la mesure de ce q</w:t>
      </w:r>
      <w:r w:rsidR="75582B72" w:rsidRPr="00FB6661">
        <w:rPr>
          <w:rFonts w:ascii="Titillium Web" w:eastAsia="Titillium Web" w:hAnsi="Titillium Web" w:cs="Titillium Web"/>
          <w:color w:val="000000" w:themeColor="text1"/>
        </w:rPr>
        <w:t>ui est permis</w:t>
      </w:r>
      <w:r w:rsidR="01E3F1EC" w:rsidRPr="00FB6661">
        <w:rPr>
          <w:rFonts w:ascii="Titillium Web" w:eastAsia="Titillium Web" w:hAnsi="Titillium Web" w:cs="Titillium Web"/>
          <w:color w:val="000000" w:themeColor="text1"/>
        </w:rPr>
        <w:t xml:space="preserve"> par le contexte </w:t>
      </w:r>
      <w:r w:rsidR="70ED4A35" w:rsidRPr="00FB6661">
        <w:rPr>
          <w:rFonts w:ascii="Titillium Web" w:eastAsia="Titillium Web" w:hAnsi="Titillium Web" w:cs="Titillium Web"/>
          <w:color w:val="000000" w:themeColor="text1"/>
        </w:rPr>
        <w:t>des proje</w:t>
      </w:r>
      <w:r w:rsidR="01E3F1EC" w:rsidRPr="00FB6661">
        <w:rPr>
          <w:rFonts w:ascii="Titillium Web" w:eastAsia="Titillium Web" w:hAnsi="Titillium Web" w:cs="Titillium Web"/>
          <w:color w:val="000000" w:themeColor="text1"/>
        </w:rPr>
        <w:t>ts</w:t>
      </w:r>
      <w:r w:rsidRPr="00FB6661">
        <w:rPr>
          <w:rFonts w:ascii="Titillium Web" w:eastAsia="Titillium Web" w:hAnsi="Titillium Web" w:cs="Titillium Web"/>
          <w:color w:val="000000" w:themeColor="text1"/>
        </w:rPr>
        <w:t xml:space="preserve">. </w:t>
      </w:r>
      <w:r w:rsidR="57CCA9A8" w:rsidRPr="00FB6661">
        <w:rPr>
          <w:rFonts w:ascii="Titillium Web" w:eastAsia="Titillium Web" w:hAnsi="Titillium Web" w:cs="Titillium Web"/>
          <w:color w:val="000000" w:themeColor="text1"/>
        </w:rPr>
        <w:t xml:space="preserve">Notre méthodologie s’appuie sur une </w:t>
      </w:r>
      <w:r w:rsidR="57CCA9A8" w:rsidRPr="00FB6661">
        <w:rPr>
          <w:rFonts w:ascii="Titillium Web" w:eastAsia="Titillium Web" w:hAnsi="Titillium Web" w:cs="Titillium Web"/>
          <w:b/>
          <w:bCs/>
          <w:color w:val="000000" w:themeColor="text1"/>
        </w:rPr>
        <w:t xml:space="preserve">mesure en continu </w:t>
      </w:r>
      <w:r w:rsidR="57CCA9A8" w:rsidRPr="00FB6661">
        <w:rPr>
          <w:rFonts w:ascii="Titillium Web" w:eastAsia="Titillium Web" w:hAnsi="Titillium Web" w:cs="Titillium Web"/>
          <w:color w:val="000000" w:themeColor="text1"/>
        </w:rPr>
        <w:t xml:space="preserve">et une </w:t>
      </w:r>
      <w:r w:rsidR="57CCA9A8" w:rsidRPr="00FB6661">
        <w:rPr>
          <w:rFonts w:ascii="Titillium Web" w:eastAsia="Titillium Web" w:hAnsi="Titillium Web" w:cs="Titillium Web"/>
          <w:b/>
          <w:bCs/>
          <w:color w:val="000000" w:themeColor="text1"/>
        </w:rPr>
        <w:t>connaissance des mécaniques d’écoconception</w:t>
      </w:r>
      <w:r w:rsidR="57CCA9A8" w:rsidRPr="00FB6661">
        <w:rPr>
          <w:rFonts w:ascii="Titillium Web" w:eastAsia="Titillium Web" w:hAnsi="Titillium Web" w:cs="Titillium Web"/>
          <w:color w:val="000000" w:themeColor="text1"/>
        </w:rPr>
        <w:t xml:space="preserve">. </w:t>
      </w:r>
      <w:r w:rsidRPr="00FB6661">
        <w:rPr>
          <w:rFonts w:ascii="Titillium Web" w:eastAsia="Titillium Web" w:hAnsi="Titillium Web" w:cs="Titillium Web"/>
          <w:color w:val="000000" w:themeColor="text1"/>
        </w:rPr>
        <w:t xml:space="preserve">Nous </w:t>
      </w:r>
      <w:r w:rsidR="576676E0" w:rsidRPr="00FB6661">
        <w:rPr>
          <w:rFonts w:ascii="Titillium Web" w:eastAsia="Titillium Web" w:hAnsi="Titillium Web" w:cs="Titillium Web"/>
          <w:color w:val="000000" w:themeColor="text1"/>
        </w:rPr>
        <w:t>agi</w:t>
      </w:r>
      <w:r w:rsidRPr="00FB6661">
        <w:rPr>
          <w:rFonts w:ascii="Titillium Web" w:eastAsia="Titillium Web" w:hAnsi="Titillium Web" w:cs="Titillium Web"/>
          <w:color w:val="000000" w:themeColor="text1"/>
        </w:rPr>
        <w:t>s</w:t>
      </w:r>
      <w:r w:rsidR="576676E0" w:rsidRPr="00FB6661">
        <w:rPr>
          <w:rFonts w:ascii="Titillium Web" w:eastAsia="Titillium Web" w:hAnsi="Titillium Web" w:cs="Titillium Web"/>
          <w:color w:val="000000" w:themeColor="text1"/>
        </w:rPr>
        <w:t>sons en nous</w:t>
      </w:r>
      <w:r w:rsidRPr="00FB6661">
        <w:rPr>
          <w:rFonts w:ascii="Titillium Web" w:eastAsia="Titillium Web" w:hAnsi="Titillium Web" w:cs="Titillium Web"/>
          <w:color w:val="000000" w:themeColor="text1"/>
        </w:rPr>
        <w:t xml:space="preserve"> basant sur des référentiels préétablis tels que le RGESN et</w:t>
      </w:r>
      <w:r w:rsidR="3636D631" w:rsidRPr="00FB6661">
        <w:rPr>
          <w:rFonts w:ascii="Titillium Web" w:eastAsia="Titillium Web" w:hAnsi="Titillium Web" w:cs="Titillium Web"/>
          <w:color w:val="000000" w:themeColor="text1"/>
        </w:rPr>
        <w:t xml:space="preserve"> le</w:t>
      </w:r>
      <w:r w:rsidRPr="00FB6661">
        <w:rPr>
          <w:rFonts w:ascii="Titillium Web" w:eastAsia="Titillium Web" w:hAnsi="Titillium Web" w:cs="Titillium Web"/>
          <w:color w:val="000000" w:themeColor="text1"/>
        </w:rPr>
        <w:t xml:space="preserve"> RGAA. L’écoconception a été notamment un moyen d’action lors de certaines de nos missions à impact auprès d’associations au cours de l’année 2022.</w:t>
      </w:r>
      <w:r w:rsidRPr="00FB6661">
        <w:rPr>
          <w:color w:val="000000" w:themeColor="text1"/>
        </w:rPr>
        <w:br/>
      </w:r>
      <w:r w:rsidRPr="00FB6661">
        <w:rPr>
          <w:color w:val="000000" w:themeColor="text1"/>
        </w:rPr>
        <w:br/>
      </w:r>
      <w:r w:rsidRPr="00FB6661">
        <w:rPr>
          <w:color w:val="000000" w:themeColor="text1"/>
        </w:rPr>
        <w:br/>
      </w:r>
      <w:r w:rsidRPr="00FB6661">
        <w:rPr>
          <w:rFonts w:ascii="Titillium Web" w:eastAsia="Times New Roman" w:hAnsi="Titillium Web" w:cs="Segoe UI"/>
          <w:b/>
          <w:bCs/>
          <w:color w:val="000000" w:themeColor="text1"/>
          <w:sz w:val="24"/>
          <w:szCs w:val="24"/>
        </w:rPr>
        <w:t xml:space="preserve">FRUGGR </w:t>
      </w:r>
    </w:p>
    <w:p w14:paraId="3C752E51" w14:textId="73960999" w:rsidR="537AFCDC" w:rsidRPr="00FB6661" w:rsidRDefault="537AFCDC" w:rsidP="65FAABCA">
      <w:pPr>
        <w:spacing w:after="0" w:line="240" w:lineRule="auto"/>
        <w:rPr>
          <w:rFonts w:ascii="Titillium Web" w:eastAsia="Times New Roman" w:hAnsi="Titillium Web" w:cs="Segoe UI"/>
          <w:b/>
          <w:bCs/>
          <w:color w:val="000000" w:themeColor="text1"/>
          <w:sz w:val="28"/>
          <w:szCs w:val="28"/>
          <w:lang w:eastAsia="fr-FR"/>
        </w:rPr>
      </w:pPr>
    </w:p>
    <w:p w14:paraId="1FDDE54A" w14:textId="60464621" w:rsidR="537AFCDC" w:rsidRPr="00FB6661" w:rsidRDefault="25A52A34" w:rsidP="79C2C29B">
      <w:pPr>
        <w:rPr>
          <w:rFonts w:ascii="Titillium Web" w:eastAsia="Titillium Web" w:hAnsi="Titillium Web" w:cs="Titillium Web"/>
          <w:color w:val="000000" w:themeColor="text1"/>
          <w:sz w:val="20"/>
          <w:szCs w:val="20"/>
        </w:rPr>
      </w:pPr>
      <w:r w:rsidRPr="00FB6661">
        <w:rPr>
          <w:rFonts w:ascii="Titillium Web" w:eastAsia="Titillium Web" w:hAnsi="Titillium Web" w:cs="Titillium Web"/>
          <w:color w:val="000000" w:themeColor="text1"/>
        </w:rPr>
        <w:t>Forts de notre mission, nous avons décidé de créer la solution fruggr. Cette solution s'adresse principalement</w:t>
      </w:r>
      <w:r w:rsidR="4B864B95" w:rsidRPr="00FB6661">
        <w:rPr>
          <w:rFonts w:ascii="Titillium Web" w:eastAsia="Titillium Web" w:hAnsi="Titillium Web" w:cs="Titillium Web"/>
          <w:color w:val="000000" w:themeColor="text1"/>
        </w:rPr>
        <w:t xml:space="preserve"> aujourd’hui</w:t>
      </w:r>
      <w:r w:rsidRPr="00FB6661">
        <w:rPr>
          <w:rFonts w:ascii="Titillium Web" w:eastAsia="Titillium Web" w:hAnsi="Titillium Web" w:cs="Titillium Web"/>
          <w:color w:val="000000" w:themeColor="text1"/>
        </w:rPr>
        <w:t xml:space="preserve"> aux grandes entreprises car nous sommes persuadés que leur </w:t>
      </w:r>
      <w:r w:rsidRPr="00FB6661">
        <w:rPr>
          <w:rFonts w:ascii="Titillium Web" w:eastAsia="Titillium Web" w:hAnsi="Titillium Web" w:cs="Titillium Web"/>
          <w:color w:val="000000" w:themeColor="text1"/>
        </w:rPr>
        <w:lastRenderedPageBreak/>
        <w:t>passage à l'action aura un impact à la fois plus important et plus rapide qu'une action auprès de chacun. Cet outil permet ainsi de mesurer et</w:t>
      </w:r>
      <w:r w:rsidRPr="00FB6661">
        <w:rPr>
          <w:rFonts w:ascii="Titillium Web" w:eastAsia="Titillium Web" w:hAnsi="Titillium Web" w:cs="Titillium Web"/>
          <w:b/>
          <w:bCs/>
          <w:color w:val="000000" w:themeColor="text1"/>
        </w:rPr>
        <w:t xml:space="preserve"> recommander des actions d'amélioration,</w:t>
      </w:r>
      <w:r w:rsidRPr="00FB6661">
        <w:rPr>
          <w:rFonts w:ascii="Titillium Web" w:eastAsia="Titillium Web" w:hAnsi="Titillium Web" w:cs="Titillium Web"/>
          <w:color w:val="000000" w:themeColor="text1"/>
        </w:rPr>
        <w:t xml:space="preserve"> à la fois sur des critères environnementaux mais aussi sociaux. </w:t>
      </w:r>
      <w:r w:rsidRPr="00FB6661">
        <w:rPr>
          <w:color w:val="000000" w:themeColor="text1"/>
        </w:rPr>
        <w:br/>
      </w:r>
      <w:r w:rsidRPr="00FB6661">
        <w:rPr>
          <w:color w:val="000000" w:themeColor="text1"/>
        </w:rPr>
        <w:br/>
      </w:r>
      <w:r w:rsidRPr="00FB6661">
        <w:rPr>
          <w:rFonts w:ascii="Titillium Web" w:eastAsia="Titillium Web" w:hAnsi="Titillium Web" w:cs="Titillium Web"/>
          <w:color w:val="000000" w:themeColor="text1"/>
        </w:rPr>
        <w:t>En 2022</w:t>
      </w:r>
      <w:r w:rsidR="13C17A2E" w:rsidRPr="00FB6661">
        <w:rPr>
          <w:rFonts w:ascii="Titillium Web" w:eastAsia="Titillium Web" w:hAnsi="Titillium Web" w:cs="Titillium Web"/>
          <w:color w:val="000000" w:themeColor="text1"/>
        </w:rPr>
        <w:t xml:space="preserve">, </w:t>
      </w:r>
      <w:r w:rsidRPr="00FB6661">
        <w:rPr>
          <w:rFonts w:ascii="Titillium Web" w:eastAsia="Titillium Web" w:hAnsi="Titillium Web" w:cs="Titillium Web"/>
          <w:color w:val="000000" w:themeColor="text1"/>
        </w:rPr>
        <w:t>nous avons étudié 415 services et plateformes numériques (98 organisations différentes, 450 000 fonctionnalités/pages analysées). Des applications externes (ex. site e</w:t>
      </w:r>
      <w:r w:rsidR="4A760AC5" w:rsidRPr="00FB6661">
        <w:rPr>
          <w:rFonts w:ascii="Titillium Web" w:eastAsia="Titillium Web" w:hAnsi="Titillium Web" w:cs="Titillium Web"/>
          <w:color w:val="000000" w:themeColor="text1"/>
        </w:rPr>
        <w:t>-</w:t>
      </w:r>
      <w:r w:rsidRPr="00FB6661">
        <w:rPr>
          <w:rFonts w:ascii="Titillium Web" w:eastAsia="Titillium Web" w:hAnsi="Titillium Web" w:cs="Titillium Web"/>
          <w:color w:val="000000" w:themeColor="text1"/>
        </w:rPr>
        <w:t>commerce) comme interne (ex. plateforme métier de gestion des risques) ont été inclus dans ces analyses. Les acteurs analysés, majoritairement issus du CAC40</w:t>
      </w:r>
      <w:r w:rsidR="741C2146" w:rsidRPr="00FB6661">
        <w:rPr>
          <w:rFonts w:ascii="Titillium Web" w:eastAsia="Titillium Web" w:hAnsi="Titillium Web" w:cs="Titillium Web"/>
          <w:color w:val="000000" w:themeColor="text1"/>
        </w:rPr>
        <w:t>,</w:t>
      </w:r>
      <w:r w:rsidRPr="00FB6661">
        <w:rPr>
          <w:rFonts w:ascii="Titillium Web" w:eastAsia="Titillium Web" w:hAnsi="Titillium Web" w:cs="Titillium Web"/>
          <w:color w:val="000000" w:themeColor="text1"/>
        </w:rPr>
        <w:t xml:space="preserve"> ont ainsi tous débuté une démarche numérique responsable. </w:t>
      </w:r>
      <w:r w:rsidR="1A8119AD" w:rsidRPr="00FB6661">
        <w:rPr>
          <w:rFonts w:ascii="Titillium Web" w:eastAsia="Titillium Web" w:hAnsi="Titillium Web" w:cs="Titillium Web"/>
          <w:color w:val="000000" w:themeColor="text1"/>
        </w:rPr>
        <w:t>N</w:t>
      </w:r>
      <w:r w:rsidRPr="00FB6661">
        <w:rPr>
          <w:rFonts w:ascii="Titillium Web" w:eastAsia="Titillium Web" w:hAnsi="Titillium Web" w:cs="Titillium Web"/>
          <w:color w:val="000000" w:themeColor="text1"/>
        </w:rPr>
        <w:t>o</w:t>
      </w:r>
      <w:r w:rsidR="479C6E33" w:rsidRPr="00FB6661">
        <w:rPr>
          <w:rFonts w:ascii="Titillium Web" w:eastAsia="Titillium Web" w:hAnsi="Titillium Web" w:cs="Titillium Web"/>
          <w:color w:val="000000" w:themeColor="text1"/>
        </w:rPr>
        <w:t>us avons été satisfaits en</w:t>
      </w:r>
      <w:r w:rsidRPr="00FB6661">
        <w:rPr>
          <w:rFonts w:ascii="Titillium Web" w:eastAsia="Titillium Web" w:hAnsi="Titillium Web" w:cs="Titillium Web"/>
          <w:color w:val="000000" w:themeColor="text1"/>
        </w:rPr>
        <w:t xml:space="preserve"> 2022 d</w:t>
      </w:r>
      <w:r w:rsidR="383806F5" w:rsidRPr="00FB6661">
        <w:rPr>
          <w:rFonts w:ascii="Titillium Web" w:eastAsia="Titillium Web" w:hAnsi="Titillium Web" w:cs="Titillium Web"/>
          <w:color w:val="000000" w:themeColor="text1"/>
        </w:rPr>
        <w:t xml:space="preserve">’observer </w:t>
      </w:r>
      <w:r w:rsidRPr="00FB6661">
        <w:rPr>
          <w:rFonts w:ascii="Titillium Web" w:eastAsia="Titillium Web" w:hAnsi="Titillium Web" w:cs="Titillium Web"/>
          <w:color w:val="000000" w:themeColor="text1"/>
        </w:rPr>
        <w:t>que parmi ces entreprises, certaines ont amélioré leur empreinte grâce aux recommandations de fruggr</w:t>
      </w:r>
      <w:r w:rsidR="3C90C0A1" w:rsidRPr="00FB6661">
        <w:rPr>
          <w:rFonts w:ascii="Titillium Web" w:eastAsia="Titillium Web" w:hAnsi="Titillium Web" w:cs="Titillium Web"/>
          <w:color w:val="000000" w:themeColor="text1"/>
        </w:rPr>
        <w:t xml:space="preserve">. Néanmoins, force </w:t>
      </w:r>
      <w:r w:rsidRPr="00FB6661">
        <w:rPr>
          <w:rFonts w:ascii="Titillium Web" w:eastAsia="Titillium Web" w:hAnsi="Titillium Web" w:cs="Titillium Web"/>
          <w:color w:val="000000" w:themeColor="text1"/>
        </w:rPr>
        <w:t xml:space="preserve">est de constater que pour beaucoup, la démarche reste encore bloquée à la mesure. Il est frustrant pour nous de ne pas pouvoir encore réellement mesurer un </w:t>
      </w:r>
      <w:r w:rsidRPr="00FB6661">
        <w:rPr>
          <w:rFonts w:ascii="Titillium Web" w:eastAsia="Titillium Web" w:hAnsi="Titillium Web" w:cs="Titillium Web"/>
          <w:b/>
          <w:bCs/>
          <w:color w:val="000000" w:themeColor="text1"/>
        </w:rPr>
        <w:t>passage à l'échelle de l'amélioration des impacts</w:t>
      </w:r>
      <w:r w:rsidRPr="00FB6661">
        <w:rPr>
          <w:rFonts w:ascii="Titillium Web" w:eastAsia="Titillium Web" w:hAnsi="Titillium Web" w:cs="Titillium Web"/>
          <w:color w:val="000000" w:themeColor="text1"/>
        </w:rPr>
        <w:t xml:space="preserve"> chez ces grandes entreprises. </w:t>
      </w:r>
    </w:p>
    <w:p w14:paraId="3A45973C" w14:textId="3D861245" w:rsidR="537AFCDC" w:rsidRPr="00FB6661" w:rsidRDefault="25A52A34" w:rsidP="79C2C29B">
      <w:pPr>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 xml:space="preserve">Les impacts du numérique n'étant pas réduits aux seuls services web, nous avons décidé à travers notre pôle de Recherche et Développement, de travailler à améliorer fruggr et l'ajout de </w:t>
      </w:r>
      <w:r w:rsidRPr="00FB6661">
        <w:rPr>
          <w:rFonts w:ascii="Titillium Web" w:eastAsia="Titillium Web" w:hAnsi="Titillium Web" w:cs="Titillium Web"/>
          <w:b/>
          <w:bCs/>
          <w:color w:val="000000" w:themeColor="text1"/>
        </w:rPr>
        <w:t>nouveaux indicateurs</w:t>
      </w:r>
      <w:r w:rsidRPr="00FB6661">
        <w:rPr>
          <w:rFonts w:ascii="Titillium Web" w:eastAsia="Titillium Web" w:hAnsi="Titillium Web" w:cs="Titillium Web"/>
          <w:color w:val="000000" w:themeColor="text1"/>
        </w:rPr>
        <w:t>, tels que l'acidification des sols et l'épuisement des ressources abiotiques ou la prise en compte d'autres facteurs comme l'infrastructure ou le parc IT. Nous travaillons ainsi en collaboration avec d'autres</w:t>
      </w:r>
      <w:r w:rsidRPr="00FB6661">
        <w:rPr>
          <w:rFonts w:ascii="Titillium Web" w:eastAsia="Titillium Web" w:hAnsi="Titillium Web" w:cs="Titillium Web"/>
          <w:b/>
          <w:bCs/>
          <w:color w:val="000000" w:themeColor="text1"/>
        </w:rPr>
        <w:t xml:space="preserve"> laboratoires de recherche</w:t>
      </w:r>
      <w:r w:rsidRPr="00FB6661">
        <w:rPr>
          <w:rFonts w:ascii="Titillium Web" w:eastAsia="Titillium Web" w:hAnsi="Titillium Web" w:cs="Titillium Web"/>
          <w:color w:val="000000" w:themeColor="text1"/>
        </w:rPr>
        <w:t xml:space="preserve"> afin de générer des résultats significatifs et actualisés et</w:t>
      </w:r>
      <w:r w:rsidR="7E2E512B" w:rsidRPr="00FB6661">
        <w:rPr>
          <w:rFonts w:ascii="Titillium Web" w:eastAsia="Titillium Web" w:hAnsi="Titillium Web" w:cs="Titillium Web"/>
          <w:color w:val="000000" w:themeColor="text1"/>
        </w:rPr>
        <w:t xml:space="preserve"> de</w:t>
      </w:r>
      <w:r w:rsidRPr="00FB6661">
        <w:rPr>
          <w:rFonts w:ascii="Titillium Web" w:eastAsia="Titillium Web" w:hAnsi="Titillium Web" w:cs="Titillium Web"/>
          <w:color w:val="000000" w:themeColor="text1"/>
        </w:rPr>
        <w:t xml:space="preserve"> pouvoir les partager avec la communauté scientifique.</w:t>
      </w:r>
    </w:p>
    <w:p w14:paraId="562B1E9F" w14:textId="73960999" w:rsidR="537AFCDC" w:rsidRPr="00FB6661" w:rsidRDefault="537AFCDC" w:rsidP="79C2C29B">
      <w:pPr>
        <w:spacing w:after="0" w:line="240" w:lineRule="auto"/>
        <w:rPr>
          <w:rFonts w:ascii="Titillium Web" w:eastAsia="Times New Roman" w:hAnsi="Titillium Web" w:cs="Segoe UI"/>
          <w:b/>
          <w:bCs/>
          <w:color w:val="000000" w:themeColor="text1"/>
          <w:sz w:val="28"/>
          <w:szCs w:val="28"/>
          <w:lang w:eastAsia="fr-FR"/>
        </w:rPr>
      </w:pPr>
    </w:p>
    <w:p w14:paraId="3009E354" w14:textId="69E19E83" w:rsidR="5C8AB844" w:rsidRPr="00FB6661" w:rsidRDefault="5C8AB844" w:rsidP="65FAABCA">
      <w:pPr>
        <w:spacing w:after="0" w:line="240" w:lineRule="auto"/>
        <w:rPr>
          <w:color w:val="000000" w:themeColor="text1"/>
        </w:rPr>
      </w:pPr>
    </w:p>
    <w:p w14:paraId="7CD897EB" w14:textId="13B5E83C" w:rsidR="5C8AB844" w:rsidRPr="00FB6661" w:rsidRDefault="5C8AB844" w:rsidP="65FAABCA">
      <w:pPr>
        <w:spacing w:after="0" w:line="240" w:lineRule="auto"/>
        <w:rPr>
          <w:color w:val="000000" w:themeColor="text1"/>
        </w:rPr>
      </w:pPr>
    </w:p>
    <w:p w14:paraId="225B6638" w14:textId="4F7097B7" w:rsidR="00623C18" w:rsidRPr="00FB6661" w:rsidRDefault="00AD2BC7" w:rsidP="65FAABCA">
      <w:pPr>
        <w:spacing w:after="0" w:line="240" w:lineRule="auto"/>
        <w:textAlignment w:val="baseline"/>
        <w:rPr>
          <w:rFonts w:ascii="Titillium Web" w:eastAsia="Times New Roman" w:hAnsi="Titillium Web" w:cs="Segoe UI"/>
          <w:b/>
          <w:bCs/>
          <w:color w:val="000000" w:themeColor="text1"/>
          <w:sz w:val="32"/>
          <w:szCs w:val="32"/>
          <w:lang w:eastAsia="fr-FR"/>
        </w:rPr>
      </w:pPr>
      <w:r w:rsidRPr="00FB6661">
        <w:rPr>
          <w:color w:val="000000" w:themeColor="text1"/>
        </w:rPr>
        <w:br/>
      </w:r>
    </w:p>
    <w:p w14:paraId="24365999" w14:textId="77777777" w:rsidR="00623C18" w:rsidRPr="00FB6661" w:rsidRDefault="00623C18" w:rsidP="65FAABCA">
      <w:pPr>
        <w:rPr>
          <w:rFonts w:ascii="Titillium Web" w:eastAsia="Times New Roman" w:hAnsi="Titillium Web" w:cs="Segoe UI"/>
          <w:b/>
          <w:bCs/>
          <w:color w:val="000000" w:themeColor="text1"/>
          <w:sz w:val="32"/>
          <w:szCs w:val="32"/>
          <w:lang w:eastAsia="fr-FR"/>
        </w:rPr>
      </w:pPr>
      <w:r w:rsidRPr="00FB6661">
        <w:rPr>
          <w:rFonts w:ascii="Titillium Web" w:eastAsia="Times New Roman" w:hAnsi="Titillium Web" w:cs="Segoe UI"/>
          <w:b/>
          <w:bCs/>
          <w:color w:val="000000" w:themeColor="text1"/>
          <w:sz w:val="32"/>
          <w:szCs w:val="32"/>
        </w:rPr>
        <w:br w:type="page"/>
      </w:r>
    </w:p>
    <w:p w14:paraId="2A5DAE60" w14:textId="7D33D9AA" w:rsidR="003B3F83" w:rsidRPr="00FB6661" w:rsidRDefault="6BA87F1D"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rFonts w:ascii="Titillium Web" w:eastAsia="Times New Roman" w:hAnsi="Titillium Web" w:cs="Segoe UI"/>
          <w:b/>
          <w:bCs/>
          <w:color w:val="000000" w:themeColor="text1"/>
          <w:sz w:val="32"/>
          <w:szCs w:val="32"/>
        </w:rPr>
        <w:lastRenderedPageBreak/>
        <w:t>I</w:t>
      </w:r>
      <w:r w:rsidR="337C6B81" w:rsidRPr="00FB6661">
        <w:rPr>
          <w:rFonts w:ascii="Titillium Web" w:eastAsia="Times New Roman" w:hAnsi="Titillium Web" w:cs="Segoe UI"/>
          <w:b/>
          <w:bCs/>
          <w:color w:val="000000" w:themeColor="text1"/>
          <w:sz w:val="32"/>
          <w:szCs w:val="32"/>
        </w:rPr>
        <w:t>II</w:t>
      </w:r>
      <w:r w:rsidRPr="00FB6661">
        <w:rPr>
          <w:rFonts w:ascii="Titillium Web" w:eastAsia="Times New Roman" w:hAnsi="Titillium Web" w:cs="Segoe UI"/>
          <w:b/>
          <w:bCs/>
          <w:color w:val="000000" w:themeColor="text1"/>
          <w:sz w:val="32"/>
          <w:szCs w:val="32"/>
        </w:rPr>
        <w:t>.</w:t>
      </w:r>
      <w:r w:rsidRPr="00FB6661">
        <w:rPr>
          <w:rFonts w:ascii="Titillium Web" w:eastAsia="Times New Roman" w:hAnsi="Titillium Web" w:cs="Segoe UI"/>
          <w:color w:val="000000" w:themeColor="text1"/>
          <w:sz w:val="32"/>
          <w:szCs w:val="32"/>
        </w:rPr>
        <w:t xml:space="preserve"> </w:t>
      </w:r>
      <w:r w:rsidRPr="00FB6661">
        <w:rPr>
          <w:rFonts w:ascii="Titillium Web" w:eastAsia="Times New Roman" w:hAnsi="Titillium Web" w:cs="Segoe UI"/>
          <w:b/>
          <w:bCs/>
          <w:color w:val="000000" w:themeColor="text1"/>
          <w:sz w:val="32"/>
          <w:szCs w:val="32"/>
        </w:rPr>
        <w:t>L’impact mesuré</w:t>
      </w:r>
      <w:r w:rsidRPr="00FB6661">
        <w:rPr>
          <w:rFonts w:ascii="Titillium Web" w:eastAsia="Times New Roman" w:hAnsi="Titillium Web" w:cs="Segoe UI"/>
          <w:color w:val="000000" w:themeColor="text1"/>
          <w:sz w:val="32"/>
          <w:szCs w:val="32"/>
        </w:rPr>
        <w:t>  </w:t>
      </w:r>
      <w:r w:rsidRPr="00FB6661">
        <w:rPr>
          <w:color w:val="000000" w:themeColor="text1"/>
        </w:rPr>
        <w:br/>
      </w:r>
      <w:r w:rsidRPr="00FB6661">
        <w:rPr>
          <w:color w:val="000000" w:themeColor="text1"/>
        </w:rPr>
        <w:br/>
      </w:r>
    </w:p>
    <w:p w14:paraId="31FC9BAC" w14:textId="3700681A" w:rsidR="001678C4" w:rsidRPr="00FB6661" w:rsidRDefault="165C5356" w:rsidP="65FAABCA">
      <w:pPr>
        <w:spacing w:after="0" w:line="240" w:lineRule="auto"/>
        <w:textAlignment w:val="baseline"/>
        <w:rPr>
          <w:rFonts w:ascii="Segoe UI" w:eastAsia="Times New Roman" w:hAnsi="Segoe UI" w:cs="Segoe UI"/>
          <w:b/>
          <w:bCs/>
          <w:color w:val="000000" w:themeColor="text1"/>
          <w:sz w:val="20"/>
          <w:szCs w:val="20"/>
          <w:lang w:eastAsia="fr-FR"/>
        </w:rPr>
      </w:pPr>
      <w:r w:rsidRPr="00FB6661">
        <w:rPr>
          <w:rFonts w:ascii="Titillium Web" w:eastAsia="Times New Roman" w:hAnsi="Titillium Web" w:cs="Segoe UI"/>
          <w:b/>
          <w:bCs/>
          <w:color w:val="000000" w:themeColor="text1"/>
          <w:sz w:val="32"/>
          <w:szCs w:val="32"/>
        </w:rPr>
        <w:t>IMPACT ENVIRONNEMENTAL  </w:t>
      </w:r>
    </w:p>
    <w:p w14:paraId="09023336" w14:textId="50859228" w:rsidR="001678C4" w:rsidRPr="00FB6661" w:rsidRDefault="05A27FE3" w:rsidP="65FAABCA">
      <w:pPr>
        <w:spacing w:after="0" w:line="240" w:lineRule="auto"/>
        <w:textAlignment w:val="baseline"/>
        <w:rPr>
          <w:rFonts w:ascii="Titillium Web" w:eastAsia="Times New Roman" w:hAnsi="Titillium Web" w:cs="Segoe UI"/>
          <w:b/>
          <w:bCs/>
          <w:i/>
          <w:iCs/>
          <w:color w:val="000000" w:themeColor="text1"/>
          <w:sz w:val="24"/>
          <w:szCs w:val="24"/>
          <w:lang w:eastAsia="fr-FR"/>
        </w:rPr>
      </w:pPr>
      <w:r w:rsidRPr="00FB6661">
        <w:rPr>
          <w:color w:val="000000" w:themeColor="text1"/>
        </w:rPr>
        <w:br/>
      </w:r>
      <w:r w:rsidRPr="00FB6661">
        <w:rPr>
          <w:rFonts w:ascii="Titillium Web" w:eastAsia="Times New Roman" w:hAnsi="Titillium Web" w:cs="Segoe UI"/>
          <w:b/>
          <w:bCs/>
          <w:i/>
          <w:iCs/>
          <w:color w:val="000000" w:themeColor="text1"/>
          <w:sz w:val="24"/>
          <w:szCs w:val="24"/>
        </w:rPr>
        <w:t xml:space="preserve">Réduire l’impact environnemental du numérique </w:t>
      </w:r>
      <w:r w:rsidRPr="00FB6661">
        <w:rPr>
          <w:color w:val="000000" w:themeColor="text1"/>
        </w:rPr>
        <w:br/>
      </w:r>
    </w:p>
    <w:p w14:paraId="1D2FAA56" w14:textId="7F201FC2" w:rsidR="006E746E" w:rsidRPr="00FB6661" w:rsidRDefault="12034C1F" w:rsidP="65FAABCA">
      <w:pPr>
        <w:spacing w:after="0" w:line="240" w:lineRule="auto"/>
        <w:textAlignment w:val="baseline"/>
        <w:rPr>
          <w:rFonts w:ascii="Titillium Web" w:eastAsia="Times New Roman" w:hAnsi="Titillium Web" w:cs="Calibri"/>
          <w:color w:val="000000" w:themeColor="text1"/>
          <w:lang w:eastAsia="fr-FR"/>
        </w:rPr>
      </w:pPr>
      <w:r w:rsidRPr="00FB6661">
        <w:rPr>
          <w:rFonts w:ascii="Titillium Web" w:eastAsia="Times New Roman" w:hAnsi="Titillium Web" w:cs="Calibri"/>
          <w:color w:val="000000" w:themeColor="text1"/>
        </w:rPr>
        <w:t xml:space="preserve">Nous ambitionnons de diviser par 2 en cible l’empreinte environnementale du </w:t>
      </w:r>
      <w:r w:rsidR="3024AE42" w:rsidRPr="00FB6661">
        <w:rPr>
          <w:rFonts w:ascii="Titillium Web" w:eastAsia="Times New Roman" w:hAnsi="Titillium Web" w:cs="Calibri"/>
          <w:color w:val="000000" w:themeColor="text1"/>
        </w:rPr>
        <w:t>numérique</w:t>
      </w:r>
      <w:r w:rsidR="449B7C34" w:rsidRPr="00FB6661">
        <w:rPr>
          <w:rFonts w:ascii="Titillium Web" w:eastAsia="Times New Roman" w:hAnsi="Titillium Web" w:cs="Calibri"/>
          <w:color w:val="000000" w:themeColor="text1"/>
        </w:rPr>
        <w:t xml:space="preserve"> </w:t>
      </w:r>
      <w:r w:rsidR="3024AE42" w:rsidRPr="00FB6661">
        <w:rPr>
          <w:rFonts w:ascii="Titillium Web" w:eastAsia="Times New Roman" w:hAnsi="Titillium Web" w:cs="Calibri"/>
          <w:color w:val="000000" w:themeColor="text1"/>
        </w:rPr>
        <w:t xml:space="preserve">de </w:t>
      </w:r>
      <w:r w:rsidRPr="00FB6661">
        <w:rPr>
          <w:rFonts w:ascii="Titillium Web" w:eastAsia="Times New Roman" w:hAnsi="Titillium Web" w:cs="Calibri"/>
          <w:color w:val="000000" w:themeColor="text1"/>
        </w:rPr>
        <w:t xml:space="preserve">nos clients. Cela passe par différents axes de travail. </w:t>
      </w:r>
    </w:p>
    <w:p w14:paraId="309ADD09" w14:textId="77777777" w:rsidR="006E746E" w:rsidRPr="00FB6661" w:rsidRDefault="006E746E" w:rsidP="65FAABCA">
      <w:pPr>
        <w:spacing w:after="0" w:line="240" w:lineRule="auto"/>
        <w:textAlignment w:val="baseline"/>
        <w:rPr>
          <w:rFonts w:ascii="Titillium Web" w:eastAsia="Times New Roman" w:hAnsi="Titillium Web" w:cs="Calibri"/>
          <w:color w:val="000000" w:themeColor="text1"/>
          <w:lang w:eastAsia="fr-FR"/>
        </w:rPr>
      </w:pPr>
    </w:p>
    <w:p w14:paraId="78328989" w14:textId="48A6586B" w:rsidR="00C02CA3" w:rsidRPr="00FB6661" w:rsidRDefault="12034C1F" w:rsidP="65FAABCA">
      <w:pPr>
        <w:spacing w:after="0" w:line="240" w:lineRule="auto"/>
        <w:textAlignment w:val="baseline"/>
        <w:rPr>
          <w:rFonts w:ascii="Titillium Web" w:eastAsia="Times New Roman" w:hAnsi="Titillium Web" w:cs="Calibri"/>
          <w:color w:val="000000" w:themeColor="text1"/>
          <w:lang w:eastAsia="fr-FR"/>
        </w:rPr>
      </w:pPr>
      <w:r w:rsidRPr="00FB6661">
        <w:rPr>
          <w:rFonts w:ascii="Titillium Web" w:eastAsia="Times New Roman" w:hAnsi="Titillium Web" w:cs="Calibri"/>
          <w:color w:val="000000" w:themeColor="text1"/>
        </w:rPr>
        <w:t>Nous avons sélectionné 3 indicateurs pour suivre notre feuille de route :</w:t>
      </w:r>
    </w:p>
    <w:p w14:paraId="45D33F09" w14:textId="0D1E478F" w:rsidR="00C02CA3" w:rsidRPr="00FB6661" w:rsidRDefault="12034C1F" w:rsidP="65FAABCA">
      <w:pPr>
        <w:pStyle w:val="Paragraphedeliste"/>
        <w:numPr>
          <w:ilvl w:val="0"/>
          <w:numId w:val="34"/>
        </w:numPr>
        <w:spacing w:after="0" w:line="240" w:lineRule="auto"/>
        <w:textAlignment w:val="baseline"/>
        <w:rPr>
          <w:rFonts w:ascii="Titillium Web" w:eastAsia="Times New Roman" w:hAnsi="Titillium Web" w:cs="Calibri"/>
          <w:color w:val="000000" w:themeColor="text1"/>
          <w:lang w:eastAsia="fr-FR"/>
        </w:rPr>
      </w:pPr>
      <w:r w:rsidRPr="00FB6661">
        <w:rPr>
          <w:rFonts w:ascii="Titillium Web" w:eastAsia="Times New Roman" w:hAnsi="Titillium Web" w:cs="Calibri"/>
          <w:color w:val="000000" w:themeColor="text1"/>
        </w:rPr>
        <w:t xml:space="preserve">taux d’amélioration de l’empreinte environnementale des applications </w:t>
      </w:r>
      <w:r w:rsidR="5A0C342B" w:rsidRPr="00FB6661">
        <w:rPr>
          <w:rFonts w:ascii="Titillium Web" w:eastAsia="Times New Roman" w:hAnsi="Titillium Web" w:cs="Calibri"/>
          <w:color w:val="000000" w:themeColor="text1"/>
        </w:rPr>
        <w:t>des clients que l’on accompagne</w:t>
      </w:r>
    </w:p>
    <w:p w14:paraId="54261642" w14:textId="77777777" w:rsidR="00C02CA3" w:rsidRPr="00FB6661" w:rsidRDefault="12034C1F" w:rsidP="65FAABCA">
      <w:pPr>
        <w:pStyle w:val="Paragraphedeliste"/>
        <w:numPr>
          <w:ilvl w:val="0"/>
          <w:numId w:val="34"/>
        </w:numPr>
        <w:spacing w:after="0" w:line="240" w:lineRule="auto"/>
        <w:textAlignment w:val="baseline"/>
        <w:rPr>
          <w:rFonts w:ascii="Titillium Web" w:eastAsia="Times New Roman" w:hAnsi="Titillium Web" w:cs="Calibri"/>
          <w:color w:val="000000" w:themeColor="text1"/>
          <w:lang w:eastAsia="fr-FR"/>
        </w:rPr>
      </w:pPr>
      <w:r w:rsidRPr="00FB6661">
        <w:rPr>
          <w:rFonts w:ascii="Titillium Web" w:eastAsia="Times New Roman" w:hAnsi="Titillium Web" w:cs="Calibri"/>
          <w:color w:val="000000" w:themeColor="text1"/>
        </w:rPr>
        <w:t>Promouvoir l’écoconception chez nos clients : taux de nos clients pour lesquels des actions significatives sont lancées</w:t>
      </w:r>
    </w:p>
    <w:p w14:paraId="1EEA1A43" w14:textId="5430C196" w:rsidR="00C02CA3" w:rsidRPr="00FB6661" w:rsidRDefault="12034C1F" w:rsidP="65FAABCA">
      <w:pPr>
        <w:pStyle w:val="Paragraphedeliste"/>
        <w:numPr>
          <w:ilvl w:val="0"/>
          <w:numId w:val="34"/>
        </w:numPr>
        <w:spacing w:after="0" w:line="240" w:lineRule="auto"/>
        <w:textAlignment w:val="baseline"/>
        <w:rPr>
          <w:rFonts w:ascii="Titillium Web" w:eastAsia="Times New Roman" w:hAnsi="Titillium Web" w:cs="Calibri"/>
          <w:color w:val="000000" w:themeColor="text1"/>
          <w:lang w:eastAsia="fr-FR"/>
        </w:rPr>
      </w:pPr>
      <w:r w:rsidRPr="00FB6661">
        <w:rPr>
          <w:rFonts w:ascii="Titillium Web" w:eastAsia="Times New Roman" w:hAnsi="Titillium Web" w:cs="Calibri"/>
          <w:color w:val="000000" w:themeColor="text1"/>
        </w:rPr>
        <w:t>Allonger la durée de vie des équipements : taux d’équipements recyclés/reconditionnés utilisés</w:t>
      </w:r>
    </w:p>
    <w:p w14:paraId="71603FFF" w14:textId="77777777" w:rsidR="00F84E3D" w:rsidRPr="00FB6661" w:rsidRDefault="00F84E3D" w:rsidP="65FAABCA">
      <w:pPr>
        <w:spacing w:after="0" w:line="240" w:lineRule="auto"/>
        <w:textAlignment w:val="baseline"/>
        <w:rPr>
          <w:rFonts w:ascii="Titillium Web" w:eastAsia="Times New Roman" w:hAnsi="Titillium Web" w:cs="Calibri"/>
          <w:color w:val="000000" w:themeColor="text1"/>
          <w:lang w:eastAsia="fr-FR"/>
        </w:rPr>
      </w:pPr>
    </w:p>
    <w:p w14:paraId="0D762775" w14:textId="3601FFA3" w:rsidR="0011305D" w:rsidRPr="00FB6661" w:rsidRDefault="3CED4F7C" w:rsidP="65FAABCA">
      <w:pPr>
        <w:rPr>
          <w:rFonts w:ascii="Titillium Web" w:eastAsia="Times New Roman" w:hAnsi="Titillium Web" w:cs="Segoe UI"/>
          <w:b/>
          <w:bCs/>
          <w:i/>
          <w:iCs/>
          <w:color w:val="000000" w:themeColor="text1"/>
          <w:sz w:val="24"/>
          <w:szCs w:val="24"/>
          <w:lang w:eastAsia="fr-FR"/>
        </w:rPr>
      </w:pPr>
      <w:r w:rsidRPr="00FB6661">
        <w:rPr>
          <w:rFonts w:ascii="Titillium Web" w:eastAsia="Times New Roman" w:hAnsi="Titillium Web" w:cs="Segoe UI"/>
          <w:b/>
          <w:bCs/>
          <w:color w:val="000000" w:themeColor="text1"/>
          <w:sz w:val="28"/>
          <w:szCs w:val="28"/>
        </w:rPr>
        <w:t>Indicateur #1</w:t>
      </w:r>
      <w:r w:rsidR="4E77BA8C" w:rsidRPr="00FB6661">
        <w:rPr>
          <w:rFonts w:ascii="Titillium Web" w:eastAsia="Times New Roman" w:hAnsi="Titillium Web" w:cs="Segoe UI"/>
          <w:b/>
          <w:bCs/>
          <w:color w:val="000000" w:themeColor="text1"/>
          <w:sz w:val="28"/>
          <w:szCs w:val="28"/>
        </w:rPr>
        <w:t xml:space="preserve">  </w:t>
      </w:r>
      <w:r w:rsidR="45854654" w:rsidRPr="00FB6661">
        <w:rPr>
          <w:rFonts w:ascii="Titillium Web" w:eastAsia="Times New Roman" w:hAnsi="Titillium Web" w:cs="Segoe UI"/>
          <w:b/>
          <w:bCs/>
          <w:color w:val="000000" w:themeColor="text1"/>
          <w:sz w:val="28"/>
          <w:szCs w:val="28"/>
        </w:rPr>
        <w:t>66</w:t>
      </w:r>
      <w:r w:rsidR="66B24B54" w:rsidRPr="00FB6661">
        <w:rPr>
          <w:rFonts w:ascii="Titillium Web" w:eastAsia="Times New Roman" w:hAnsi="Titillium Web" w:cs="Segoe UI"/>
          <w:b/>
          <w:bCs/>
          <w:color w:val="000000" w:themeColor="text1"/>
          <w:sz w:val="28"/>
          <w:szCs w:val="28"/>
        </w:rPr>
        <w:t>/100</w:t>
      </w:r>
      <w:r w:rsidR="0377EAFC" w:rsidRPr="00FB6661">
        <w:rPr>
          <w:rFonts w:ascii="Titillium Web" w:eastAsia="Times New Roman" w:hAnsi="Titillium Web" w:cs="Segoe UI"/>
          <w:b/>
          <w:bCs/>
          <w:color w:val="000000" w:themeColor="text1"/>
          <w:sz w:val="28"/>
          <w:szCs w:val="28"/>
        </w:rPr>
        <w:t xml:space="preserve"> de </w:t>
      </w:r>
      <w:r w:rsidR="5A0C342B" w:rsidRPr="00FB6661">
        <w:rPr>
          <w:rFonts w:ascii="Titillium Web" w:eastAsia="Times New Roman" w:hAnsi="Titillium Web" w:cs="Segoe UI"/>
          <w:b/>
          <w:bCs/>
          <w:color w:val="000000" w:themeColor="text1"/>
          <w:sz w:val="28"/>
          <w:szCs w:val="28"/>
        </w:rPr>
        <w:t xml:space="preserve">score </w:t>
      </w:r>
      <w:r w:rsidR="0377EAFC" w:rsidRPr="00FB6661">
        <w:rPr>
          <w:rFonts w:ascii="Titillium Web" w:eastAsia="Times New Roman" w:hAnsi="Titillium Web" w:cs="Segoe UI"/>
          <w:b/>
          <w:bCs/>
          <w:color w:val="000000" w:themeColor="text1"/>
          <w:sz w:val="28"/>
          <w:szCs w:val="28"/>
        </w:rPr>
        <w:t>moyen</w:t>
      </w:r>
      <w:r w:rsidR="5A0C342B" w:rsidRPr="00FB6661">
        <w:rPr>
          <w:rFonts w:ascii="Titillium Web" w:eastAsia="Times New Roman" w:hAnsi="Titillium Web" w:cs="Segoe UI"/>
          <w:b/>
          <w:bCs/>
          <w:color w:val="000000" w:themeColor="text1"/>
          <w:sz w:val="28"/>
          <w:szCs w:val="28"/>
        </w:rPr>
        <w:t xml:space="preserve"> d’empre</w:t>
      </w:r>
      <w:r w:rsidR="0AEE40E9" w:rsidRPr="00FB6661">
        <w:rPr>
          <w:rFonts w:ascii="Titillium Web" w:eastAsia="Times New Roman" w:hAnsi="Titillium Web" w:cs="Segoe UI"/>
          <w:b/>
          <w:bCs/>
          <w:color w:val="000000" w:themeColor="text1"/>
          <w:sz w:val="28"/>
          <w:szCs w:val="28"/>
        </w:rPr>
        <w:t>i</w:t>
      </w:r>
      <w:r w:rsidR="5A0C342B" w:rsidRPr="00FB6661">
        <w:rPr>
          <w:rFonts w:ascii="Titillium Web" w:eastAsia="Times New Roman" w:hAnsi="Titillium Web" w:cs="Segoe UI"/>
          <w:b/>
          <w:bCs/>
          <w:color w:val="000000" w:themeColor="text1"/>
          <w:sz w:val="28"/>
          <w:szCs w:val="28"/>
        </w:rPr>
        <w:t>nte</w:t>
      </w:r>
      <w:r w:rsidR="0377EAFC" w:rsidRPr="00FB6661">
        <w:rPr>
          <w:rFonts w:ascii="Titillium Web" w:eastAsia="Times New Roman" w:hAnsi="Titillium Web" w:cs="Segoe UI"/>
          <w:b/>
          <w:bCs/>
          <w:color w:val="000000" w:themeColor="text1"/>
          <w:sz w:val="28"/>
          <w:szCs w:val="28"/>
        </w:rPr>
        <w:t xml:space="preserve"> environnemental</w:t>
      </w:r>
      <w:r w:rsidR="34A54C60" w:rsidRPr="00FB6661">
        <w:rPr>
          <w:rFonts w:ascii="Titillium Web" w:eastAsia="Times New Roman" w:hAnsi="Titillium Web" w:cs="Segoe UI"/>
          <w:b/>
          <w:bCs/>
          <w:color w:val="000000" w:themeColor="text1"/>
          <w:sz w:val="28"/>
          <w:szCs w:val="28"/>
        </w:rPr>
        <w:t xml:space="preserve">e </w:t>
      </w:r>
      <w:r w:rsidR="5A0C342B" w:rsidRPr="00FB6661">
        <w:rPr>
          <w:rFonts w:ascii="Titillium Web" w:eastAsia="Times New Roman" w:hAnsi="Titillium Web" w:cs="Segoe UI"/>
          <w:b/>
          <w:bCs/>
          <w:color w:val="000000" w:themeColor="text1"/>
          <w:sz w:val="28"/>
          <w:szCs w:val="28"/>
        </w:rPr>
        <w:t>applicative</w:t>
      </w:r>
      <w:r w:rsidRPr="00FB6661">
        <w:rPr>
          <w:color w:val="000000" w:themeColor="text1"/>
        </w:rPr>
        <w:br/>
      </w:r>
      <w:r w:rsidRPr="00FB6661">
        <w:rPr>
          <w:rFonts w:ascii="Titillium Web" w:eastAsia="Times New Roman" w:hAnsi="Titillium Web" w:cs="Segoe UI"/>
          <w:b/>
          <w:bCs/>
          <w:i/>
          <w:iCs/>
          <w:color w:val="000000" w:themeColor="text1"/>
          <w:sz w:val="24"/>
          <w:szCs w:val="24"/>
        </w:rPr>
        <w:t xml:space="preserve">Améliorer l’empreinte environnementale des applications </w:t>
      </w:r>
      <w:r w:rsidR="5A0C342B" w:rsidRPr="00FB6661">
        <w:rPr>
          <w:rFonts w:ascii="Titillium Web" w:eastAsia="Times New Roman" w:hAnsi="Titillium Web" w:cs="Segoe UI"/>
          <w:b/>
          <w:bCs/>
          <w:i/>
          <w:iCs/>
          <w:color w:val="000000" w:themeColor="text1"/>
          <w:sz w:val="24"/>
          <w:szCs w:val="24"/>
        </w:rPr>
        <w:t>et services numériques</w:t>
      </w:r>
    </w:p>
    <w:p w14:paraId="60378766" w14:textId="3D7DF4BE" w:rsidR="00892864" w:rsidRPr="00FB6661" w:rsidRDefault="00D22362" w:rsidP="65FAABCA">
      <w:pPr>
        <w:rPr>
          <w:rFonts w:ascii="Titillium Web" w:eastAsia="Times New Roman" w:hAnsi="Titillium Web" w:cs="Segoe UI"/>
          <w:color w:val="000000" w:themeColor="text1"/>
          <w:lang w:eastAsia="fr-FR"/>
        </w:rPr>
      </w:pPr>
      <w:r w:rsidRPr="00FB6661">
        <w:rPr>
          <w:color w:val="000000" w:themeColor="text1"/>
        </w:rPr>
        <w:br/>
      </w:r>
      <w:r w:rsidR="5C1A7BA9" w:rsidRPr="00FB6661">
        <w:rPr>
          <w:rFonts w:ascii="Titillium Web" w:eastAsia="Times New Roman" w:hAnsi="Titillium Web" w:cs="Segoe UI"/>
          <w:color w:val="000000" w:themeColor="text1"/>
        </w:rPr>
        <w:t xml:space="preserve">L’année 2022 a été une année de stagnation : </w:t>
      </w:r>
      <w:r w:rsidR="33E5D098" w:rsidRPr="00FB6661">
        <w:rPr>
          <w:rFonts w:ascii="Titillium Web" w:eastAsia="Times New Roman" w:hAnsi="Titillium Web" w:cs="Segoe UI"/>
          <w:color w:val="000000" w:themeColor="text1"/>
        </w:rPr>
        <w:t xml:space="preserve">nous suivons notre </w:t>
      </w:r>
      <w:r w:rsidR="1FCE2119" w:rsidRPr="00FB6661">
        <w:rPr>
          <w:rFonts w:ascii="Titillium Web" w:eastAsia="Times New Roman" w:hAnsi="Titillium Web" w:cs="Segoe UI"/>
          <w:color w:val="000000" w:themeColor="text1"/>
        </w:rPr>
        <w:t xml:space="preserve">démarche </w:t>
      </w:r>
      <w:r w:rsidR="33E5D098" w:rsidRPr="00FB6661">
        <w:rPr>
          <w:rFonts w:ascii="Titillium Web" w:eastAsia="Times New Roman" w:hAnsi="Titillium Web" w:cs="Segoe UI"/>
          <w:color w:val="000000" w:themeColor="text1"/>
        </w:rPr>
        <w:t>d’amélioration</w:t>
      </w:r>
      <w:r w:rsidR="7D4D4171" w:rsidRPr="00FB6661">
        <w:rPr>
          <w:rFonts w:ascii="Titillium Web" w:eastAsia="Times New Roman" w:hAnsi="Titillium Web" w:cs="Segoe UI"/>
          <w:color w:val="000000" w:themeColor="text1"/>
        </w:rPr>
        <w:t xml:space="preserve"> et nous n’avons pas régressé</w:t>
      </w:r>
      <w:r w:rsidR="33E5D098" w:rsidRPr="00FB6661">
        <w:rPr>
          <w:rFonts w:ascii="Titillium Web" w:eastAsia="Times New Roman" w:hAnsi="Titillium Web" w:cs="Segoe UI"/>
          <w:color w:val="000000" w:themeColor="text1"/>
        </w:rPr>
        <w:t xml:space="preserve">, mais </w:t>
      </w:r>
      <w:r w:rsidR="1FCE2119" w:rsidRPr="00FB6661">
        <w:rPr>
          <w:rFonts w:ascii="Titillium Web" w:eastAsia="Times New Roman" w:hAnsi="Titillium Web" w:cs="Segoe UI"/>
          <w:color w:val="000000" w:themeColor="text1"/>
        </w:rPr>
        <w:t xml:space="preserve">l’objectif final n’est pas </w:t>
      </w:r>
      <w:r w:rsidR="304A8517" w:rsidRPr="00FB6661">
        <w:rPr>
          <w:rFonts w:ascii="Titillium Web" w:eastAsia="Times New Roman" w:hAnsi="Titillium Web" w:cs="Segoe UI"/>
          <w:color w:val="000000" w:themeColor="text1"/>
        </w:rPr>
        <w:t xml:space="preserve">encore </w:t>
      </w:r>
      <w:r w:rsidR="1FCE2119" w:rsidRPr="00FB6661">
        <w:rPr>
          <w:rFonts w:ascii="Titillium Web" w:eastAsia="Times New Roman" w:hAnsi="Titillium Web" w:cs="Segoe UI"/>
          <w:color w:val="000000" w:themeColor="text1"/>
        </w:rPr>
        <w:t>atteint :</w:t>
      </w:r>
      <w:r w:rsidR="33E5D098" w:rsidRPr="00FB6661">
        <w:rPr>
          <w:rFonts w:ascii="Titillium Web" w:eastAsia="Times New Roman" w:hAnsi="Titillium Web" w:cs="Segoe UI"/>
          <w:color w:val="000000" w:themeColor="text1"/>
        </w:rPr>
        <w:t xml:space="preserve"> celui d’atteindre une note moyenne de 80</w:t>
      </w:r>
      <w:r w:rsidR="50A7E8D5" w:rsidRPr="00FB6661">
        <w:rPr>
          <w:rFonts w:ascii="Titillium Web" w:eastAsia="Times New Roman" w:hAnsi="Titillium Web" w:cs="Segoe UI"/>
          <w:color w:val="000000" w:themeColor="text1"/>
        </w:rPr>
        <w:t>/100</w:t>
      </w:r>
      <w:r w:rsidR="5A0E38CD" w:rsidRPr="00FB6661">
        <w:rPr>
          <w:rFonts w:ascii="Titillium Web" w:eastAsia="Times New Roman" w:hAnsi="Titillium Web" w:cs="Segoe UI"/>
          <w:color w:val="000000" w:themeColor="text1"/>
        </w:rPr>
        <w:t>.</w:t>
      </w:r>
    </w:p>
    <w:p w14:paraId="67F9165B" w14:textId="0BEC72DA" w:rsidR="00892864" w:rsidRPr="00FB6661" w:rsidRDefault="2E283E9E" w:rsidP="65FAABCA">
      <w:pPr>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Si nous rentrons dans le</w:t>
      </w:r>
      <w:r w:rsidR="5A0E38CD" w:rsidRPr="00FB6661">
        <w:rPr>
          <w:rFonts w:ascii="Titillium Web" w:eastAsia="Times New Roman" w:hAnsi="Titillium Web" w:cs="Segoe UI"/>
          <w:color w:val="000000" w:themeColor="text1"/>
        </w:rPr>
        <w:t xml:space="preserve"> détail de ces notes :</w:t>
      </w:r>
    </w:p>
    <w:p w14:paraId="33A4264B" w14:textId="2AAF353A" w:rsidR="00302420" w:rsidRPr="00FB6661" w:rsidRDefault="5A0E38CD" w:rsidP="65FAABCA">
      <w:pPr>
        <w:pStyle w:val="Paragraphedeliste"/>
        <w:numPr>
          <w:ilvl w:val="0"/>
          <w:numId w:val="40"/>
        </w:numPr>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Notre activité </w:t>
      </w:r>
      <w:r w:rsidRPr="00FB6661">
        <w:rPr>
          <w:rFonts w:ascii="Titillium Web" w:eastAsia="Times New Roman" w:hAnsi="Titillium Web" w:cs="Segoe UI"/>
          <w:b/>
          <w:bCs/>
          <w:color w:val="000000" w:themeColor="text1"/>
        </w:rPr>
        <w:t>développement</w:t>
      </w:r>
      <w:r w:rsidRPr="00FB6661">
        <w:rPr>
          <w:rFonts w:ascii="Titillium Web" w:eastAsia="Times New Roman" w:hAnsi="Titillium Web" w:cs="Segoe UI"/>
          <w:color w:val="000000" w:themeColor="text1"/>
        </w:rPr>
        <w:t xml:space="preserve">, notre laboratoire des pratiques, </w:t>
      </w:r>
      <w:r w:rsidR="61E96A08" w:rsidRPr="00FB6661">
        <w:rPr>
          <w:rFonts w:ascii="Titillium Web" w:eastAsia="Times New Roman" w:hAnsi="Titillium Web" w:cs="Segoe UI"/>
          <w:color w:val="000000" w:themeColor="text1"/>
        </w:rPr>
        <w:t xml:space="preserve">affiche un score de </w:t>
      </w:r>
      <w:r w:rsidR="61E96A08" w:rsidRPr="00FB6661">
        <w:rPr>
          <w:rFonts w:ascii="Titillium Web" w:eastAsia="Times New Roman" w:hAnsi="Titillium Web" w:cs="Segoe UI"/>
          <w:b/>
          <w:bCs/>
          <w:color w:val="000000" w:themeColor="text1"/>
        </w:rPr>
        <w:t>70,1 sur 100</w:t>
      </w:r>
      <w:r w:rsidR="6D17EC15" w:rsidRPr="00FB6661">
        <w:rPr>
          <w:rFonts w:ascii="Titillium Web" w:eastAsia="Times New Roman" w:hAnsi="Titillium Web" w:cs="Segoe UI"/>
          <w:b/>
          <w:bCs/>
          <w:color w:val="000000" w:themeColor="text1"/>
        </w:rPr>
        <w:t>.</w:t>
      </w:r>
      <w:r w:rsidR="6D17EC15" w:rsidRPr="00FB6661">
        <w:rPr>
          <w:rFonts w:ascii="Titillium Web" w:eastAsia="Times New Roman" w:hAnsi="Titillium Web" w:cs="Segoe UI"/>
          <w:color w:val="000000" w:themeColor="text1"/>
        </w:rPr>
        <w:t xml:space="preserve"> Ce qui constitue un score moyen, en-deçà de l’attendu</w:t>
      </w:r>
      <w:r w:rsidR="258E51A5" w:rsidRPr="00FB6661">
        <w:rPr>
          <w:rFonts w:ascii="Titillium Web" w:eastAsia="Times New Roman" w:hAnsi="Titillium Web" w:cs="Segoe UI"/>
          <w:color w:val="000000" w:themeColor="text1"/>
        </w:rPr>
        <w:t>.</w:t>
      </w:r>
    </w:p>
    <w:p w14:paraId="34A53ACB" w14:textId="51A4B7D7" w:rsidR="00DC67D9" w:rsidRPr="00FB6661" w:rsidRDefault="3685AC0B" w:rsidP="65FAABCA">
      <w:pPr>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En 2021, nous avions déjà observé un impact insuffisant sur cet indicateur, que nous avions analysé comme un manque de sensibilisation et de compétences chez nos parties prenantes, dont le sujet du numérique responsable n’était qu’à ses débuts.</w:t>
      </w:r>
      <w:r w:rsidR="476DCF41" w:rsidRPr="00FB6661">
        <w:rPr>
          <w:rFonts w:ascii="Titillium Web" w:eastAsia="Times New Roman" w:hAnsi="Titillium Web" w:cs="Segoe UI"/>
          <w:color w:val="000000" w:themeColor="text1"/>
        </w:rPr>
        <w:t xml:space="preserve"> Il convient également de séparer </w:t>
      </w:r>
      <w:r w:rsidR="7EC9A58E" w:rsidRPr="00FB6661">
        <w:rPr>
          <w:rFonts w:ascii="Titillium Web" w:eastAsia="Times New Roman" w:hAnsi="Titillium Web" w:cs="Segoe UI"/>
          <w:color w:val="000000" w:themeColor="text1"/>
        </w:rPr>
        <w:t xml:space="preserve">les </w:t>
      </w:r>
      <w:r w:rsidR="476DCF41" w:rsidRPr="00FB6661">
        <w:rPr>
          <w:rFonts w:ascii="Titillium Web" w:eastAsia="Times New Roman" w:hAnsi="Titillium Web" w:cs="Segoe UI"/>
          <w:color w:val="000000" w:themeColor="text1"/>
        </w:rPr>
        <w:t>nouveaux services numériques et évolutions de services</w:t>
      </w:r>
      <w:r w:rsidR="590EBFA9" w:rsidRPr="00FB6661">
        <w:rPr>
          <w:rFonts w:ascii="Titillium Web" w:eastAsia="Times New Roman" w:hAnsi="Titillium Web" w:cs="Segoe UI"/>
          <w:color w:val="000000" w:themeColor="text1"/>
        </w:rPr>
        <w:t>. Dans le dernier cas, il y a un historique important,</w:t>
      </w:r>
      <w:r w:rsidR="19BF3B6A" w:rsidRPr="00FB6661">
        <w:rPr>
          <w:rFonts w:ascii="Titillium Web" w:eastAsia="Times New Roman" w:hAnsi="Titillium Web" w:cs="Segoe UI"/>
          <w:color w:val="000000" w:themeColor="text1"/>
        </w:rPr>
        <w:t xml:space="preserve"> à savoir</w:t>
      </w:r>
      <w:r w:rsidR="590EBFA9" w:rsidRPr="00FB6661">
        <w:rPr>
          <w:rFonts w:ascii="Titillium Web" w:eastAsia="Times New Roman" w:hAnsi="Titillium Web" w:cs="Segoe UI"/>
          <w:color w:val="000000" w:themeColor="text1"/>
        </w:rPr>
        <w:t xml:space="preserve"> une dette environnementale de l’application</w:t>
      </w:r>
      <w:r w:rsidR="73F9512D" w:rsidRPr="00FB6661">
        <w:rPr>
          <w:rFonts w:ascii="Titillium Web" w:eastAsia="Times New Roman" w:hAnsi="Titillium Web" w:cs="Segoe UI"/>
          <w:color w:val="000000" w:themeColor="text1"/>
        </w:rPr>
        <w:t>.</w:t>
      </w:r>
    </w:p>
    <w:p w14:paraId="3D2A311C" w14:textId="6842163A" w:rsidR="008D529C" w:rsidRPr="00FB6661" w:rsidRDefault="0073BA46" w:rsidP="65FAABCA">
      <w:pPr>
        <w:pStyle w:val="Paragraphedeliste"/>
        <w:numPr>
          <w:ilvl w:val="0"/>
          <w:numId w:val="39"/>
        </w:numPr>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Notre activité </w:t>
      </w:r>
      <w:r w:rsidRPr="00FB6661">
        <w:rPr>
          <w:rFonts w:ascii="Titillium Web" w:eastAsia="Times New Roman" w:hAnsi="Titillium Web" w:cs="Segoe UI"/>
          <w:b/>
          <w:bCs/>
          <w:color w:val="000000" w:themeColor="text1"/>
        </w:rPr>
        <w:t>éditeur</w:t>
      </w:r>
      <w:r w:rsidRPr="00FB6661">
        <w:rPr>
          <w:rFonts w:ascii="Titillium Web" w:eastAsia="Times New Roman" w:hAnsi="Titillium Web" w:cs="Segoe UI"/>
          <w:color w:val="000000" w:themeColor="text1"/>
        </w:rPr>
        <w:t xml:space="preserve">, les clients de la plateforme fruggr, affiche un score environnemental moyen de </w:t>
      </w:r>
      <w:r w:rsidRPr="00FB6661">
        <w:rPr>
          <w:rFonts w:ascii="Titillium Web" w:eastAsia="Times New Roman" w:hAnsi="Titillium Web" w:cs="Segoe UI"/>
          <w:b/>
          <w:bCs/>
          <w:color w:val="000000" w:themeColor="text1"/>
        </w:rPr>
        <w:t>62 sur 100</w:t>
      </w:r>
    </w:p>
    <w:p w14:paraId="7F24ADBD" w14:textId="56BBB9E2" w:rsidR="008D529C" w:rsidRPr="00FB6661" w:rsidRDefault="456A2C90" w:rsidP="65FAABCA">
      <w:pPr>
        <w:rPr>
          <w:rFonts w:ascii="Titillium Web" w:eastAsia="Times New Roman" w:hAnsi="Titillium Web" w:cs="Segoe UI"/>
          <w:color w:val="000000" w:themeColor="text1"/>
        </w:rPr>
      </w:pPr>
      <w:r w:rsidRPr="00FB6661">
        <w:rPr>
          <w:rFonts w:ascii="Titillium Web" w:eastAsia="Times New Roman" w:hAnsi="Titillium Web" w:cs="Segoe UI"/>
          <w:color w:val="000000" w:themeColor="text1"/>
        </w:rPr>
        <w:lastRenderedPageBreak/>
        <w:t xml:space="preserve">Dans cas-ci, l’important n’est pas tant finalement le score </w:t>
      </w:r>
      <w:r w:rsidR="41678A19" w:rsidRPr="00FB6661">
        <w:rPr>
          <w:rFonts w:ascii="Titillium Web" w:eastAsia="Times New Roman" w:hAnsi="Titillium Web" w:cs="Segoe UI"/>
          <w:color w:val="000000" w:themeColor="text1"/>
        </w:rPr>
        <w:t>à</w:t>
      </w:r>
      <w:r w:rsidRPr="00FB6661">
        <w:rPr>
          <w:rFonts w:ascii="Titillium Web" w:eastAsia="Times New Roman" w:hAnsi="Titillium Web" w:cs="Segoe UI"/>
          <w:color w:val="000000" w:themeColor="text1"/>
        </w:rPr>
        <w:t xml:space="preserve"> un instant </w:t>
      </w:r>
      <w:r w:rsidR="2E0CC1B6" w:rsidRPr="00FB6661">
        <w:rPr>
          <w:rFonts w:ascii="Titillium Web" w:eastAsia="Times New Roman" w:hAnsi="Titillium Web" w:cs="Segoe UI"/>
          <w:color w:val="000000" w:themeColor="text1"/>
        </w:rPr>
        <w:t>T</w:t>
      </w:r>
      <w:r w:rsidRPr="00FB6661">
        <w:rPr>
          <w:rFonts w:ascii="Titillium Web" w:eastAsia="Times New Roman" w:hAnsi="Titillium Web" w:cs="Segoe UI"/>
          <w:color w:val="000000" w:themeColor="text1"/>
        </w:rPr>
        <w:t xml:space="preserve">, mais la progression de ce score. Notre ambition est en effet </w:t>
      </w:r>
      <w:r w:rsidR="40CCBAAF" w:rsidRPr="00FB6661">
        <w:rPr>
          <w:rFonts w:ascii="Titillium Web" w:eastAsia="Times New Roman" w:hAnsi="Titillium Web" w:cs="Segoe UI"/>
          <w:color w:val="000000" w:themeColor="text1"/>
        </w:rPr>
        <w:t xml:space="preserve">de maximiser nos impacts et donc de fait que le parc de services numériques de nos clients </w:t>
      </w:r>
      <w:r w:rsidR="70A687DE" w:rsidRPr="00FB6661">
        <w:rPr>
          <w:rFonts w:ascii="Titillium Web" w:eastAsia="Times New Roman" w:hAnsi="Titillium Web" w:cs="Segoe UI"/>
          <w:color w:val="000000" w:themeColor="text1"/>
        </w:rPr>
        <w:t xml:space="preserve">progresse en </w:t>
      </w:r>
      <w:r w:rsidR="55E3149A" w:rsidRPr="00FB6661">
        <w:rPr>
          <w:rFonts w:ascii="Titillium Web" w:eastAsia="Times New Roman" w:hAnsi="Titillium Web" w:cs="Segoe UI"/>
          <w:color w:val="000000" w:themeColor="text1"/>
        </w:rPr>
        <w:t>termes</w:t>
      </w:r>
      <w:r w:rsidR="70A687DE" w:rsidRPr="00FB6661">
        <w:rPr>
          <w:rFonts w:ascii="Titillium Web" w:eastAsia="Times New Roman" w:hAnsi="Titillium Web" w:cs="Segoe UI"/>
          <w:color w:val="000000" w:themeColor="text1"/>
        </w:rPr>
        <w:t xml:space="preserve"> d’empreinte environnementale.</w:t>
      </w:r>
    </w:p>
    <w:p w14:paraId="798DF20E" w14:textId="4C45BACC" w:rsidR="00DC6183" w:rsidRPr="00FB6661" w:rsidRDefault="6790F91A" w:rsidP="65FAABCA">
      <w:pPr>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En 2023, nous allons mettre en place un nouvel indicateur pour disposer de la progression de l’empreinte de nos clients fruggr. Cela nous permettra d’avoir un indicateur plus précis et tangible.</w:t>
      </w:r>
    </w:p>
    <w:p w14:paraId="3CB1F0E4" w14:textId="55F79B98" w:rsidR="080D6F1E" w:rsidRPr="00FB6661" w:rsidRDefault="75A2E3AE" w:rsidP="65FAABCA">
      <w:pPr>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Face à ces </w:t>
      </w:r>
      <w:r w:rsidR="767EE4DB" w:rsidRPr="00FB6661">
        <w:rPr>
          <w:rFonts w:ascii="Titillium Web" w:eastAsia="Times New Roman" w:hAnsi="Titillium Web" w:cs="Segoe UI"/>
          <w:color w:val="000000" w:themeColor="text1"/>
        </w:rPr>
        <w:t>résultats</w:t>
      </w:r>
      <w:r w:rsidR="1D424AB9" w:rsidRPr="00FB6661">
        <w:rPr>
          <w:rFonts w:ascii="Titillium Web" w:eastAsia="Times New Roman" w:hAnsi="Titillium Web" w:cs="Segoe UI"/>
          <w:color w:val="000000" w:themeColor="text1"/>
        </w:rPr>
        <w:t xml:space="preserve"> globaux</w:t>
      </w:r>
      <w:r w:rsidR="767EE4DB" w:rsidRPr="00FB6661">
        <w:rPr>
          <w:rFonts w:ascii="Titillium Web" w:eastAsia="Times New Roman" w:hAnsi="Titillium Web" w:cs="Segoe UI"/>
          <w:color w:val="000000" w:themeColor="text1"/>
        </w:rPr>
        <w:t>,</w:t>
      </w:r>
      <w:r w:rsidRPr="00FB6661">
        <w:rPr>
          <w:rFonts w:ascii="Titillium Web" w:eastAsia="Times New Roman" w:hAnsi="Titillium Web" w:cs="Segoe UI"/>
          <w:color w:val="000000" w:themeColor="text1"/>
        </w:rPr>
        <w:t xml:space="preserve"> nous avons mis en place de nouvelles mesures de formation, de suivi, et nous </w:t>
      </w:r>
      <w:r w:rsidR="4FDDC2AB" w:rsidRPr="00FB6661">
        <w:rPr>
          <w:rFonts w:ascii="Titillium Web" w:eastAsia="Times New Roman" w:hAnsi="Titillium Web" w:cs="Segoe UI"/>
          <w:color w:val="000000" w:themeColor="text1"/>
        </w:rPr>
        <w:t xml:space="preserve">avons lors de notre séminaire de décembre 2022 créé des cellules pour </w:t>
      </w:r>
      <w:r w:rsidR="5BCC1A40" w:rsidRPr="00FB6661">
        <w:rPr>
          <w:rFonts w:ascii="Titillium Web" w:eastAsia="Times New Roman" w:hAnsi="Titillium Web" w:cs="Segoe UI"/>
          <w:color w:val="000000" w:themeColor="text1"/>
        </w:rPr>
        <w:t xml:space="preserve">gagner </w:t>
      </w:r>
      <w:r w:rsidR="4FDDC2AB" w:rsidRPr="00FB6661">
        <w:rPr>
          <w:rFonts w:ascii="Titillium Web" w:eastAsia="Times New Roman" w:hAnsi="Titillium Web" w:cs="Segoe UI"/>
          <w:color w:val="000000" w:themeColor="text1"/>
        </w:rPr>
        <w:t>en eff</w:t>
      </w:r>
      <w:r w:rsidR="061E82C2" w:rsidRPr="00FB6661">
        <w:rPr>
          <w:rFonts w:ascii="Titillium Web" w:eastAsia="Times New Roman" w:hAnsi="Titillium Web" w:cs="Segoe UI"/>
          <w:color w:val="000000" w:themeColor="text1"/>
        </w:rPr>
        <w:t>icacité et en précision</w:t>
      </w:r>
      <w:r w:rsidR="5BCC1A40" w:rsidRPr="00FB6661">
        <w:rPr>
          <w:rFonts w:ascii="Titillium Web" w:eastAsia="Times New Roman" w:hAnsi="Titillium Web" w:cs="Segoe UI"/>
          <w:color w:val="000000" w:themeColor="text1"/>
        </w:rPr>
        <w:t xml:space="preserve"> dans nos actions</w:t>
      </w:r>
      <w:r w:rsidR="061E82C2" w:rsidRPr="00FB6661">
        <w:rPr>
          <w:rFonts w:ascii="Titillium Web" w:eastAsia="Times New Roman" w:hAnsi="Titillium Web" w:cs="Segoe UI"/>
          <w:color w:val="000000" w:themeColor="text1"/>
        </w:rPr>
        <w:t>. Le Comité Numérique Responsable</w:t>
      </w:r>
      <w:r w:rsidR="7A4497BA" w:rsidRPr="00FB6661">
        <w:rPr>
          <w:rFonts w:ascii="Titillium Web" w:eastAsia="Times New Roman" w:hAnsi="Titillium Web" w:cs="Segoe UI"/>
          <w:color w:val="000000" w:themeColor="text1"/>
        </w:rPr>
        <w:t>, la cellule A</w:t>
      </w:r>
      <w:r w:rsidR="26E81C20" w:rsidRPr="00FB6661">
        <w:rPr>
          <w:rFonts w:ascii="Titillium Web" w:eastAsia="Times New Roman" w:hAnsi="Titillium Web" w:cs="Segoe UI"/>
          <w:color w:val="000000" w:themeColor="text1"/>
        </w:rPr>
        <w:t>gile4Better ou encore la Cellule Mesure des KPIS sont là pour nous aider à atteindre au mieux notre objectif en 2023.</w:t>
      </w:r>
      <w:r w:rsidRPr="00FB6661">
        <w:rPr>
          <w:color w:val="000000" w:themeColor="text1"/>
        </w:rPr>
        <w:br/>
      </w:r>
    </w:p>
    <w:p w14:paraId="702310AA" w14:textId="4E032843" w:rsidR="513672EF" w:rsidRPr="00FB6661" w:rsidRDefault="005F86D0" w:rsidP="65FAABCA">
      <w:pPr>
        <w:rPr>
          <w:rFonts w:ascii="Titillium Web" w:eastAsia="Titillium Web" w:hAnsi="Titillium Web" w:cs="Titillium Web"/>
          <w:color w:val="000000" w:themeColor="text1"/>
          <w:sz w:val="23"/>
          <w:szCs w:val="23"/>
        </w:rPr>
      </w:pPr>
      <w:r w:rsidRPr="00FB6661">
        <w:rPr>
          <w:rFonts w:ascii="Titillium Web" w:eastAsia="Titillium Web" w:hAnsi="Titillium Web" w:cs="Titillium Web"/>
          <w:color w:val="000000" w:themeColor="text1"/>
          <w:sz w:val="23"/>
          <w:szCs w:val="23"/>
        </w:rPr>
        <w:t xml:space="preserve">Notre plus grande réussite en 2022 a été de constater que des entreprises telles que L’Oréal, Dorval Asset Management et Body Nature ont amélioré leur empreinte </w:t>
      </w:r>
      <w:r w:rsidR="17B86EA6" w:rsidRPr="00FB6661">
        <w:rPr>
          <w:rFonts w:ascii="Titillium Web" w:eastAsia="Titillium Web" w:hAnsi="Titillium Web" w:cs="Titillium Web"/>
          <w:color w:val="000000" w:themeColor="text1"/>
          <w:sz w:val="23"/>
          <w:szCs w:val="23"/>
        </w:rPr>
        <w:t>jusqu’à</w:t>
      </w:r>
      <w:r w:rsidRPr="00FB6661">
        <w:rPr>
          <w:rFonts w:ascii="Titillium Web" w:eastAsia="Titillium Web" w:hAnsi="Titillium Web" w:cs="Titillium Web"/>
          <w:color w:val="000000" w:themeColor="text1"/>
          <w:sz w:val="23"/>
          <w:szCs w:val="23"/>
        </w:rPr>
        <w:t xml:space="preserve"> 30 % grâce aux recommandations de fruggr. Un autre client comme l’ADEME, améliore depuis 2 ans en moyenne de 20% l’empreinte de ses services numériques.</w:t>
      </w:r>
    </w:p>
    <w:p w14:paraId="6A9F04ED" w14:textId="473B9E68" w:rsidR="42923105" w:rsidRPr="00FB6661" w:rsidRDefault="42923105" w:rsidP="65FAABCA">
      <w:pPr>
        <w:rPr>
          <w:color w:val="000000" w:themeColor="text1"/>
        </w:rPr>
      </w:pPr>
    </w:p>
    <w:p w14:paraId="38BE265F" w14:textId="77777777" w:rsidR="00195A8F" w:rsidRPr="00FB6661" w:rsidRDefault="00195A8F" w:rsidP="65FAABCA">
      <w:pPr>
        <w:rPr>
          <w:rFonts w:ascii="Poppins Light" w:hAnsi="Poppins Light" w:cs="Poppins Light"/>
          <w:color w:val="000000" w:themeColor="text1"/>
          <w:sz w:val="32"/>
          <w:szCs w:val="32"/>
          <w:shd w:val="clear" w:color="auto" w:fill="EDEBE9"/>
        </w:rPr>
      </w:pPr>
    </w:p>
    <w:p w14:paraId="784E9A12" w14:textId="77777777" w:rsidR="00DC6183" w:rsidRPr="00FB6661" w:rsidRDefault="00DC6183" w:rsidP="65FAABCA">
      <w:pPr>
        <w:rPr>
          <w:rFonts w:ascii="Titillium Web" w:eastAsia="Times New Roman" w:hAnsi="Titillium Web" w:cs="Segoe UI"/>
          <w:b/>
          <w:bCs/>
          <w:color w:val="000000" w:themeColor="text1"/>
          <w:sz w:val="28"/>
          <w:szCs w:val="28"/>
          <w:lang w:eastAsia="fr-FR"/>
        </w:rPr>
      </w:pPr>
      <w:r w:rsidRPr="00FB6661">
        <w:rPr>
          <w:rFonts w:ascii="Titillium Web" w:eastAsia="Times New Roman" w:hAnsi="Titillium Web" w:cs="Segoe UI"/>
          <w:b/>
          <w:bCs/>
          <w:color w:val="000000" w:themeColor="text1"/>
          <w:sz w:val="28"/>
          <w:szCs w:val="28"/>
        </w:rPr>
        <w:br w:type="page"/>
      </w:r>
    </w:p>
    <w:p w14:paraId="7896E1EA" w14:textId="0E85D34F" w:rsidR="00885EC0" w:rsidRPr="00FB6661" w:rsidRDefault="3CED4F7C" w:rsidP="65FAABCA">
      <w:pPr>
        <w:spacing w:after="0" w:line="240" w:lineRule="auto"/>
        <w:textAlignment w:val="baseline"/>
        <w:rPr>
          <w:rFonts w:ascii="Titillium Web" w:eastAsia="Times New Roman" w:hAnsi="Titillium Web" w:cs="Segoe UI"/>
          <w:i/>
          <w:iCs/>
          <w:color w:val="000000" w:themeColor="text1"/>
          <w:sz w:val="24"/>
          <w:szCs w:val="24"/>
          <w:lang w:eastAsia="fr-FR"/>
        </w:rPr>
      </w:pPr>
      <w:r w:rsidRPr="00FB6661">
        <w:rPr>
          <w:rFonts w:ascii="Titillium Web" w:eastAsia="Times New Roman" w:hAnsi="Titillium Web" w:cs="Segoe UI"/>
          <w:b/>
          <w:bCs/>
          <w:color w:val="000000" w:themeColor="text1"/>
          <w:sz w:val="28"/>
          <w:szCs w:val="28"/>
        </w:rPr>
        <w:lastRenderedPageBreak/>
        <w:t>Indicateur #</w:t>
      </w:r>
      <w:r w:rsidR="1288FD6E" w:rsidRPr="00FB6661">
        <w:rPr>
          <w:rFonts w:ascii="Titillium Web" w:eastAsia="Times New Roman" w:hAnsi="Titillium Web" w:cs="Segoe UI"/>
          <w:b/>
          <w:bCs/>
          <w:color w:val="000000" w:themeColor="text1"/>
          <w:sz w:val="28"/>
          <w:szCs w:val="28"/>
        </w:rPr>
        <w:t>2</w:t>
      </w:r>
      <w:r w:rsidRPr="00FB6661">
        <w:rPr>
          <w:rFonts w:ascii="Titillium Web" w:eastAsia="Times New Roman" w:hAnsi="Titillium Web" w:cs="Segoe UI"/>
          <w:b/>
          <w:bCs/>
          <w:color w:val="000000" w:themeColor="text1"/>
          <w:sz w:val="28"/>
          <w:szCs w:val="28"/>
        </w:rPr>
        <w:t xml:space="preserve">  </w:t>
      </w:r>
      <w:r w:rsidR="6B2100CF" w:rsidRPr="00FB6661">
        <w:rPr>
          <w:rFonts w:ascii="Titillium Web" w:eastAsia="Times New Roman" w:hAnsi="Titillium Web" w:cs="Segoe UI"/>
          <w:b/>
          <w:bCs/>
          <w:color w:val="000000" w:themeColor="text1"/>
          <w:sz w:val="28"/>
          <w:szCs w:val="28"/>
        </w:rPr>
        <w:t>85,</w:t>
      </w:r>
      <w:r w:rsidR="304A8517" w:rsidRPr="00FB6661">
        <w:rPr>
          <w:rFonts w:ascii="Titillium Web" w:eastAsia="Times New Roman" w:hAnsi="Titillium Web" w:cs="Segoe UI"/>
          <w:b/>
          <w:bCs/>
          <w:color w:val="000000" w:themeColor="text1"/>
          <w:sz w:val="28"/>
          <w:szCs w:val="28"/>
        </w:rPr>
        <w:t xml:space="preserve">7% </w:t>
      </w:r>
      <w:r w:rsidR="6B2100CF" w:rsidRPr="00FB6661">
        <w:rPr>
          <w:rFonts w:ascii="Titillium Web" w:eastAsia="Times New Roman" w:hAnsi="Titillium Web" w:cs="Segoe UI"/>
          <w:b/>
          <w:bCs/>
          <w:color w:val="000000" w:themeColor="text1"/>
          <w:sz w:val="28"/>
          <w:szCs w:val="28"/>
        </w:rPr>
        <w:t>de nos projets ont des actions concrètes d’écoconception</w:t>
      </w:r>
      <w:r w:rsidRPr="00FB6661">
        <w:rPr>
          <w:color w:val="000000" w:themeColor="text1"/>
        </w:rPr>
        <w:br/>
      </w:r>
      <w:r w:rsidRPr="00FB6661">
        <w:rPr>
          <w:color w:val="000000" w:themeColor="text1"/>
        </w:rPr>
        <w:br/>
      </w:r>
      <w:r w:rsidR="4DB395E8" w:rsidRPr="00FB6661">
        <w:rPr>
          <w:rFonts w:ascii="Titillium Web" w:eastAsia="Times New Roman" w:hAnsi="Titillium Web" w:cs="Segoe UI"/>
          <w:b/>
          <w:bCs/>
          <w:i/>
          <w:iCs/>
          <w:color w:val="000000" w:themeColor="text1"/>
          <w:sz w:val="24"/>
          <w:szCs w:val="24"/>
        </w:rPr>
        <w:t>Promouvoir</w:t>
      </w:r>
      <w:r w:rsidRPr="00FB6661">
        <w:rPr>
          <w:rFonts w:ascii="Titillium Web" w:eastAsia="Times New Roman" w:hAnsi="Titillium Web" w:cs="Segoe UI"/>
          <w:b/>
          <w:bCs/>
          <w:i/>
          <w:iCs/>
          <w:color w:val="000000" w:themeColor="text1"/>
          <w:sz w:val="24"/>
          <w:szCs w:val="24"/>
        </w:rPr>
        <w:t xml:space="preserve"> l’écoconception auprès de nos client</w:t>
      </w:r>
      <w:r w:rsidR="4DB395E8" w:rsidRPr="00FB6661">
        <w:rPr>
          <w:rFonts w:ascii="Titillium Web" w:eastAsia="Times New Roman" w:hAnsi="Titillium Web" w:cs="Segoe UI"/>
          <w:b/>
          <w:bCs/>
          <w:i/>
          <w:iCs/>
          <w:color w:val="000000" w:themeColor="text1"/>
          <w:sz w:val="24"/>
          <w:szCs w:val="24"/>
        </w:rPr>
        <w:t>s en l’appliquant dans nos projets</w:t>
      </w:r>
    </w:p>
    <w:p w14:paraId="10BE72B1" w14:textId="77777777" w:rsidR="00885EC0" w:rsidRPr="00FB6661" w:rsidRDefault="00885EC0" w:rsidP="65FAABCA">
      <w:pPr>
        <w:spacing w:after="0" w:line="240" w:lineRule="auto"/>
        <w:textAlignment w:val="baseline"/>
        <w:rPr>
          <w:rFonts w:ascii="Titillium Web" w:eastAsia="Times New Roman" w:hAnsi="Titillium Web" w:cs="Segoe UI"/>
          <w:color w:val="000000" w:themeColor="text1"/>
          <w:sz w:val="24"/>
          <w:szCs w:val="24"/>
          <w:lang w:eastAsia="fr-FR"/>
        </w:rPr>
      </w:pPr>
    </w:p>
    <w:p w14:paraId="1217BCF2" w14:textId="6CCA7452" w:rsidR="00FE1811" w:rsidRPr="00FB6661" w:rsidRDefault="68B597C4"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Nous sommes fiers </w:t>
      </w:r>
      <w:r w:rsidR="016EA019" w:rsidRPr="00FB6661">
        <w:rPr>
          <w:rFonts w:ascii="Titillium Web" w:eastAsia="Times New Roman" w:hAnsi="Titillium Web" w:cs="Segoe UI"/>
          <w:color w:val="000000" w:themeColor="text1"/>
        </w:rPr>
        <w:t>de constater que nous nous rapp</w:t>
      </w:r>
      <w:r w:rsidR="785419B8" w:rsidRPr="00FB6661">
        <w:rPr>
          <w:rFonts w:ascii="Titillium Web" w:eastAsia="Times New Roman" w:hAnsi="Titillium Web" w:cs="Segoe UI"/>
          <w:color w:val="000000" w:themeColor="text1"/>
        </w:rPr>
        <w:t xml:space="preserve">rochons </w:t>
      </w:r>
      <w:r w:rsidR="387F1BC2" w:rsidRPr="00FB6661">
        <w:rPr>
          <w:rFonts w:ascii="Titillium Web" w:eastAsia="Times New Roman" w:hAnsi="Titillium Web" w:cs="Segoe UI"/>
          <w:color w:val="000000" w:themeColor="text1"/>
        </w:rPr>
        <w:t xml:space="preserve">encore </w:t>
      </w:r>
      <w:r w:rsidR="109FD5C9" w:rsidRPr="00FB6661">
        <w:rPr>
          <w:rFonts w:ascii="Titillium Web" w:eastAsia="Times New Roman" w:hAnsi="Titillium Web" w:cs="Segoe UI"/>
          <w:color w:val="000000" w:themeColor="text1"/>
        </w:rPr>
        <w:t xml:space="preserve">davantage </w:t>
      </w:r>
      <w:r w:rsidR="387F1BC2" w:rsidRPr="00FB6661">
        <w:rPr>
          <w:rFonts w:ascii="Titillium Web" w:eastAsia="Times New Roman" w:hAnsi="Titillium Web" w:cs="Segoe UI"/>
          <w:color w:val="000000" w:themeColor="text1"/>
        </w:rPr>
        <w:t xml:space="preserve">des 100%, avec plus de 85% de nos projets intégrant l’écoconception dès </w:t>
      </w:r>
      <w:r w:rsidR="3DDC6CB9" w:rsidRPr="00FB6661">
        <w:rPr>
          <w:rFonts w:ascii="Titillium Web" w:eastAsia="Times New Roman" w:hAnsi="Titillium Web" w:cs="Segoe UI"/>
          <w:color w:val="000000" w:themeColor="text1"/>
        </w:rPr>
        <w:t>leur définition</w:t>
      </w:r>
      <w:r w:rsidR="100542C0" w:rsidRPr="00FB6661">
        <w:rPr>
          <w:rFonts w:ascii="Titillium Web" w:eastAsia="Times New Roman" w:hAnsi="Titillium Web" w:cs="Segoe UI"/>
          <w:color w:val="000000" w:themeColor="text1"/>
        </w:rPr>
        <w:t xml:space="preserve">. </w:t>
      </w:r>
      <w:r w:rsidR="70CE01B0" w:rsidRPr="00FB6661">
        <w:rPr>
          <w:rFonts w:ascii="Titillium Web" w:eastAsia="Times New Roman" w:hAnsi="Titillium Web" w:cs="Segoe UI"/>
          <w:color w:val="000000" w:themeColor="text1"/>
        </w:rPr>
        <w:t>En 2021 nous étions à 81,5%</w:t>
      </w:r>
      <w:r w:rsidR="4F1CD3D7" w:rsidRPr="00FB6661">
        <w:rPr>
          <w:rFonts w:ascii="Titillium Web" w:eastAsia="Times New Roman" w:hAnsi="Titillium Web" w:cs="Segoe UI"/>
          <w:color w:val="000000" w:themeColor="text1"/>
        </w:rPr>
        <w:t>, ce qui constitue une progression significative même si encore loin du 100%</w:t>
      </w:r>
      <w:r w:rsidR="4A957CDD" w:rsidRPr="00FB6661">
        <w:rPr>
          <w:rFonts w:ascii="Titillium Web" w:eastAsia="Times New Roman" w:hAnsi="Titillium Web" w:cs="Segoe UI"/>
          <w:color w:val="000000" w:themeColor="text1"/>
        </w:rPr>
        <w:t>.</w:t>
      </w:r>
    </w:p>
    <w:p w14:paraId="427C1CC8" w14:textId="77777777" w:rsidR="00FE1811" w:rsidRPr="00FB6661" w:rsidRDefault="00FE1811" w:rsidP="65FAABCA">
      <w:pPr>
        <w:spacing w:after="0" w:line="240" w:lineRule="auto"/>
        <w:textAlignment w:val="baseline"/>
        <w:rPr>
          <w:rFonts w:ascii="Titillium Web" w:eastAsia="Times New Roman" w:hAnsi="Titillium Web" w:cs="Segoe UI"/>
          <w:color w:val="000000" w:themeColor="text1"/>
          <w:lang w:eastAsia="fr-FR"/>
        </w:rPr>
      </w:pPr>
    </w:p>
    <w:p w14:paraId="6FF758F6" w14:textId="1090137A" w:rsidR="009053C2" w:rsidRPr="00FB6661" w:rsidRDefault="5B428E9C"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L’écoconception reste encore peu connue de nos clients. </w:t>
      </w:r>
      <w:r w:rsidR="7568FAE2" w:rsidRPr="00FB6661">
        <w:rPr>
          <w:rFonts w:ascii="Titillium Web" w:eastAsia="Times New Roman" w:hAnsi="Titillium Web" w:cs="Segoe UI"/>
          <w:color w:val="000000" w:themeColor="text1"/>
        </w:rPr>
        <w:t>De plus, l</w:t>
      </w:r>
      <w:r w:rsidRPr="00FB6661">
        <w:rPr>
          <w:rFonts w:ascii="Titillium Web" w:eastAsia="Times New Roman" w:hAnsi="Titillium Web" w:cs="Segoe UI"/>
          <w:color w:val="000000" w:themeColor="text1"/>
        </w:rPr>
        <w:t xml:space="preserve">e référentiel des exigences est très récent : RGESN – référentiel général d’écoconception de services numériques – </w:t>
      </w:r>
      <w:r w:rsidR="2BC60AEA" w:rsidRPr="00FB6661">
        <w:rPr>
          <w:rFonts w:ascii="Titillium Web" w:eastAsia="Times New Roman" w:hAnsi="Titillium Web" w:cs="Segoe UI"/>
          <w:color w:val="000000" w:themeColor="text1"/>
        </w:rPr>
        <w:t>n’existe</w:t>
      </w:r>
      <w:r w:rsidRPr="00FB6661">
        <w:rPr>
          <w:rFonts w:ascii="Titillium Web" w:eastAsia="Times New Roman" w:hAnsi="Titillium Web" w:cs="Segoe UI"/>
          <w:color w:val="000000" w:themeColor="text1"/>
        </w:rPr>
        <w:t xml:space="preserve"> que depuis </w:t>
      </w:r>
      <w:r w:rsidR="72B8FA26" w:rsidRPr="00FB6661">
        <w:rPr>
          <w:rFonts w:ascii="Titillium Web" w:eastAsia="Times New Roman" w:hAnsi="Titillium Web" w:cs="Segoe UI"/>
          <w:color w:val="000000" w:themeColor="text1"/>
        </w:rPr>
        <w:t>novembre</w:t>
      </w:r>
      <w:r w:rsidRPr="00FB6661">
        <w:rPr>
          <w:rFonts w:ascii="Titillium Web" w:eastAsia="Times New Roman" w:hAnsi="Titillium Web" w:cs="Segoe UI"/>
          <w:color w:val="000000" w:themeColor="text1"/>
        </w:rPr>
        <w:t xml:space="preserve"> 2021</w:t>
      </w:r>
      <w:r w:rsidR="7568FAE2" w:rsidRPr="00FB6661">
        <w:rPr>
          <w:rFonts w:ascii="Titillium Web" w:eastAsia="Times New Roman" w:hAnsi="Titillium Web" w:cs="Segoe UI"/>
          <w:color w:val="000000" w:themeColor="text1"/>
        </w:rPr>
        <w:t xml:space="preserve"> en version bêta</w:t>
      </w:r>
      <w:r w:rsidR="030430B6" w:rsidRPr="00FB6661">
        <w:rPr>
          <w:rFonts w:ascii="Titillium Web" w:eastAsia="Times New Roman" w:hAnsi="Titillium Web" w:cs="Segoe UI"/>
          <w:color w:val="000000" w:themeColor="text1"/>
        </w:rPr>
        <w:t>,</w:t>
      </w:r>
      <w:r w:rsidR="7568FAE2" w:rsidRPr="00FB6661">
        <w:rPr>
          <w:rFonts w:ascii="Titillium Web" w:eastAsia="Times New Roman" w:hAnsi="Titillium Web" w:cs="Segoe UI"/>
          <w:color w:val="000000" w:themeColor="text1"/>
        </w:rPr>
        <w:t xml:space="preserve"> et depuis 2022 en version officielle.</w:t>
      </w:r>
    </w:p>
    <w:p w14:paraId="0F769C95" w14:textId="77777777" w:rsidR="009053C2" w:rsidRPr="00FB6661" w:rsidRDefault="009053C2" w:rsidP="65FAABCA">
      <w:pPr>
        <w:spacing w:after="0" w:line="240" w:lineRule="auto"/>
        <w:textAlignment w:val="baseline"/>
        <w:rPr>
          <w:rFonts w:ascii="Titillium Web" w:eastAsia="Times New Roman" w:hAnsi="Titillium Web" w:cs="Segoe UI"/>
          <w:color w:val="000000" w:themeColor="text1"/>
          <w:lang w:eastAsia="fr-FR"/>
        </w:rPr>
      </w:pPr>
    </w:p>
    <w:p w14:paraId="0904C144" w14:textId="3219AC9F" w:rsidR="00617DA9" w:rsidRPr="00FB6661" w:rsidRDefault="45841458" w:rsidP="65FAABCA">
      <w:p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Néanmoins nous devons vis</w:t>
      </w:r>
      <w:r w:rsidR="733DC246" w:rsidRPr="00FB6661">
        <w:rPr>
          <w:rFonts w:ascii="Titillium Web" w:eastAsia="Titillium Web" w:hAnsi="Titillium Web" w:cs="Titillium Web"/>
          <w:color w:val="000000" w:themeColor="text1"/>
        </w:rPr>
        <w:t>er</w:t>
      </w:r>
      <w:r w:rsidRPr="00FB6661">
        <w:rPr>
          <w:rFonts w:ascii="Titillium Web" w:eastAsia="Titillium Web" w:hAnsi="Titillium Web" w:cs="Titillium Web"/>
          <w:color w:val="000000" w:themeColor="text1"/>
        </w:rPr>
        <w:t xml:space="preserve"> l’ambition à terme de généraliser l’écoconception de services numériques. Nous nous donnons l’ambition suivante</w:t>
      </w:r>
      <w:r w:rsidR="57DD3A14" w:rsidRPr="00FB6661">
        <w:rPr>
          <w:rFonts w:ascii="Titillium Web" w:eastAsia="Titillium Web" w:hAnsi="Titillium Web" w:cs="Titillium Web"/>
          <w:color w:val="000000" w:themeColor="text1"/>
        </w:rPr>
        <w:t xml:space="preserve"> </w:t>
      </w:r>
      <w:r w:rsidR="1B4DC0FA" w:rsidRPr="00FB6661">
        <w:rPr>
          <w:rFonts w:ascii="Titillium Web" w:eastAsia="Titillium Web" w:hAnsi="Titillium Web" w:cs="Titillium Web"/>
          <w:color w:val="000000" w:themeColor="text1"/>
        </w:rPr>
        <w:t xml:space="preserve">: </w:t>
      </w:r>
      <w:r w:rsidRPr="00FB6661">
        <w:rPr>
          <w:color w:val="000000" w:themeColor="text1"/>
        </w:rPr>
        <w:br/>
      </w:r>
    </w:p>
    <w:p w14:paraId="4519B456" w14:textId="1132816F" w:rsidR="002B0738" w:rsidRPr="00FB6661" w:rsidRDefault="57DD3A14" w:rsidP="65FAABCA">
      <w:pPr>
        <w:pStyle w:val="Paragraphedeliste"/>
        <w:numPr>
          <w:ilvl w:val="1"/>
          <w:numId w:val="6"/>
        </w:num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b/>
          <w:bCs/>
          <w:color w:val="000000" w:themeColor="text1"/>
        </w:rPr>
        <w:t>2023</w:t>
      </w:r>
      <w:r w:rsidRPr="00FB6661">
        <w:rPr>
          <w:rFonts w:ascii="Titillium Web" w:eastAsia="Titillium Web" w:hAnsi="Titillium Web" w:cs="Titillium Web"/>
          <w:color w:val="000000" w:themeColor="text1"/>
        </w:rPr>
        <w:t> : 88%</w:t>
      </w:r>
      <w:r w:rsidR="433F48B9" w:rsidRPr="00FB6661">
        <w:rPr>
          <w:rFonts w:ascii="Titillium Web" w:eastAsia="Titillium Web" w:hAnsi="Titillium Web" w:cs="Titillium Web"/>
          <w:color w:val="000000" w:themeColor="text1"/>
        </w:rPr>
        <w:t xml:space="preserve"> des projets, cela peut paraitre peu ambitieux mais il faut être conscient du point de départ du marché. De plus, nous </w:t>
      </w:r>
      <w:r w:rsidR="49EB0C7E" w:rsidRPr="00FB6661">
        <w:rPr>
          <w:rFonts w:ascii="Titillium Web" w:eastAsia="Titillium Web" w:hAnsi="Titillium Web" w:cs="Titillium Web"/>
          <w:color w:val="000000" w:themeColor="text1"/>
        </w:rPr>
        <w:t>adressons dorénavant plus de clients en ciblant plus large, là où les premières années nous étions avec des clients déjà appétents au sujet du numérique responsable</w:t>
      </w:r>
      <w:r w:rsidR="15BC4857" w:rsidRPr="00FB6661">
        <w:rPr>
          <w:rFonts w:ascii="Titillium Web" w:eastAsia="Titillium Web" w:hAnsi="Titillium Web" w:cs="Titillium Web"/>
          <w:color w:val="000000" w:themeColor="text1"/>
        </w:rPr>
        <w:t>.</w:t>
      </w:r>
      <w:r w:rsidRPr="00FB6661">
        <w:rPr>
          <w:color w:val="000000" w:themeColor="text1"/>
        </w:rPr>
        <w:br/>
      </w:r>
    </w:p>
    <w:p w14:paraId="7FAC628A" w14:textId="0885E0D8" w:rsidR="002E7815" w:rsidRPr="00FB6661" w:rsidRDefault="3AA7A168" w:rsidP="65FAABCA">
      <w:pPr>
        <w:pStyle w:val="Paragraphedeliste"/>
        <w:numPr>
          <w:ilvl w:val="1"/>
          <w:numId w:val="6"/>
        </w:num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b/>
          <w:bCs/>
          <w:color w:val="000000" w:themeColor="text1"/>
        </w:rPr>
        <w:t>2024 </w:t>
      </w:r>
      <w:r w:rsidRPr="00FB6661">
        <w:rPr>
          <w:rFonts w:ascii="Titillium Web" w:eastAsia="Titillium Web" w:hAnsi="Titillium Web" w:cs="Titillium Web"/>
          <w:color w:val="000000" w:themeColor="text1"/>
        </w:rPr>
        <w:t xml:space="preserve">: </w:t>
      </w:r>
      <w:r w:rsidR="5A2903F9" w:rsidRPr="00FB6661">
        <w:rPr>
          <w:rFonts w:ascii="Titillium Web" w:eastAsia="Titillium Web" w:hAnsi="Titillium Web" w:cs="Titillium Web"/>
          <w:color w:val="000000" w:themeColor="text1"/>
        </w:rPr>
        <w:t>93% des projets</w:t>
      </w:r>
      <w:r w:rsidR="3CCBEE14" w:rsidRPr="00FB6661">
        <w:rPr>
          <w:rFonts w:ascii="Titillium Web" w:eastAsia="Titillium Web" w:hAnsi="Titillium Web" w:cs="Titillium Web"/>
          <w:color w:val="000000" w:themeColor="text1"/>
        </w:rPr>
        <w:t>.</w:t>
      </w:r>
      <w:r w:rsidR="5A2903F9" w:rsidRPr="00FB6661">
        <w:rPr>
          <w:rFonts w:ascii="Titillium Web" w:eastAsia="Titillium Web" w:hAnsi="Titillium Web" w:cs="Titillium Web"/>
          <w:color w:val="000000" w:themeColor="text1"/>
        </w:rPr>
        <w:t xml:space="preserve"> </w:t>
      </w:r>
      <w:r w:rsidR="5E4A7BF2" w:rsidRPr="00FB6661">
        <w:rPr>
          <w:rFonts w:ascii="Titillium Web" w:eastAsia="Titillium Web" w:hAnsi="Titillium Web" w:cs="Titillium Web"/>
          <w:color w:val="000000" w:themeColor="text1"/>
        </w:rPr>
        <w:t xml:space="preserve">2023 est </w:t>
      </w:r>
      <w:r w:rsidRPr="00FB6661">
        <w:rPr>
          <w:rFonts w:ascii="Titillium Web" w:eastAsia="Titillium Web" w:hAnsi="Titillium Web" w:cs="Titillium Web"/>
          <w:color w:val="000000" w:themeColor="text1"/>
        </w:rPr>
        <w:t>l’année de l’action, l’année de la mesure des CSRD, l’année des JO.</w:t>
      </w:r>
      <w:r w:rsidR="061D4FC8" w:rsidRPr="00FB6661">
        <w:rPr>
          <w:rFonts w:ascii="Titillium Web" w:eastAsia="Titillium Web" w:hAnsi="Titillium Web" w:cs="Titillium Web"/>
          <w:color w:val="000000" w:themeColor="text1"/>
        </w:rPr>
        <w:t xml:space="preserve"> </w:t>
      </w:r>
      <w:r w:rsidR="66F96953" w:rsidRPr="00FB6661">
        <w:rPr>
          <w:rFonts w:ascii="Titillium Web" w:eastAsia="Titillium Web" w:hAnsi="Titillium Web" w:cs="Titillium Web"/>
          <w:color w:val="000000" w:themeColor="text1"/>
        </w:rPr>
        <w:t>Le</w:t>
      </w:r>
      <w:r w:rsidR="061D4FC8" w:rsidRPr="00FB6661">
        <w:rPr>
          <w:rFonts w:ascii="Titillium Web" w:eastAsia="Titillium Web" w:hAnsi="Titillium Web" w:cs="Titillium Web"/>
          <w:color w:val="000000" w:themeColor="text1"/>
        </w:rPr>
        <w:t xml:space="preserve"> contexte global très favorable</w:t>
      </w:r>
      <w:r w:rsidR="2B49B9EA" w:rsidRPr="00FB6661">
        <w:rPr>
          <w:rFonts w:ascii="Titillium Web" w:eastAsia="Titillium Web" w:hAnsi="Titillium Web" w:cs="Titillium Web"/>
          <w:color w:val="000000" w:themeColor="text1"/>
        </w:rPr>
        <w:t xml:space="preserve"> à une avancée sur le sujet du Numérique Responsable. </w:t>
      </w:r>
      <w:r w:rsidRPr="00FB6661">
        <w:rPr>
          <w:color w:val="000000" w:themeColor="text1"/>
        </w:rPr>
        <w:br/>
      </w:r>
    </w:p>
    <w:p w14:paraId="128E0F96" w14:textId="29BF7491" w:rsidR="00332C74" w:rsidRPr="00FB6661" w:rsidRDefault="5A2903F9" w:rsidP="65FAABCA">
      <w:pPr>
        <w:pStyle w:val="Paragraphedeliste"/>
        <w:numPr>
          <w:ilvl w:val="1"/>
          <w:numId w:val="6"/>
        </w:num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b/>
          <w:bCs/>
          <w:color w:val="000000" w:themeColor="text1"/>
        </w:rPr>
        <w:t>2025 </w:t>
      </w:r>
      <w:r w:rsidRPr="00FB6661">
        <w:rPr>
          <w:rFonts w:ascii="Titillium Web" w:eastAsia="Titillium Web" w:hAnsi="Titillium Web" w:cs="Titillium Web"/>
          <w:color w:val="000000" w:themeColor="text1"/>
        </w:rPr>
        <w:t>: 98% des projets. A ce niveau</w:t>
      </w:r>
      <w:r w:rsidR="0F9D8FEB" w:rsidRPr="00FB6661">
        <w:rPr>
          <w:rFonts w:ascii="Titillium Web" w:eastAsia="Titillium Web" w:hAnsi="Titillium Web" w:cs="Titillium Web"/>
          <w:color w:val="000000" w:themeColor="text1"/>
        </w:rPr>
        <w:t>,</w:t>
      </w:r>
      <w:r w:rsidRPr="00FB6661">
        <w:rPr>
          <w:rFonts w:ascii="Titillium Web" w:eastAsia="Titillium Web" w:hAnsi="Titillium Web" w:cs="Titillium Web"/>
          <w:color w:val="000000" w:themeColor="text1"/>
        </w:rPr>
        <w:t xml:space="preserve"> nous pourrons considérer que nous serons avec nos clients dans du </w:t>
      </w:r>
      <w:proofErr w:type="spellStart"/>
      <w:r w:rsidRPr="00FB6661">
        <w:rPr>
          <w:rFonts w:ascii="Titillium Web" w:eastAsia="Titillium Web" w:hAnsi="Titillium Web" w:cs="Titillium Web"/>
          <w:color w:val="000000" w:themeColor="text1"/>
        </w:rPr>
        <w:t>greenIT</w:t>
      </w:r>
      <w:proofErr w:type="spellEnd"/>
      <w:r w:rsidRPr="00FB6661">
        <w:rPr>
          <w:rFonts w:ascii="Titillium Web" w:eastAsia="Titillium Web" w:hAnsi="Titillium Web" w:cs="Titillium Web"/>
          <w:color w:val="000000" w:themeColor="text1"/>
        </w:rPr>
        <w:t xml:space="preserve"> by design</w:t>
      </w:r>
      <w:r w:rsidR="3AE3154A" w:rsidRPr="00FB6661">
        <w:rPr>
          <w:rFonts w:ascii="Titillium Web" w:eastAsia="Titillium Web" w:hAnsi="Titillium Web" w:cs="Titillium Web"/>
          <w:color w:val="000000" w:themeColor="text1"/>
        </w:rPr>
        <w:t>, une approche généralisée de l’écoconception de services numériques.</w:t>
      </w:r>
      <w:r w:rsidRPr="00FB6661">
        <w:rPr>
          <w:color w:val="000000" w:themeColor="text1"/>
        </w:rPr>
        <w:br/>
      </w:r>
    </w:p>
    <w:p w14:paraId="1F4817AA" w14:textId="6E9383C5" w:rsidR="00125F19" w:rsidRPr="00FB6661" w:rsidRDefault="5656F55F" w:rsidP="65FAABCA">
      <w:p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 xml:space="preserve">Les engagements </w:t>
      </w:r>
      <w:r w:rsidR="5B9D6623" w:rsidRPr="00FB6661">
        <w:rPr>
          <w:rFonts w:ascii="Titillium Web" w:eastAsia="Titillium Web" w:hAnsi="Titillium Web" w:cs="Titillium Web"/>
          <w:color w:val="000000" w:themeColor="text1"/>
        </w:rPr>
        <w:t xml:space="preserve">à </w:t>
      </w:r>
      <w:r w:rsidRPr="00FB6661">
        <w:rPr>
          <w:rFonts w:ascii="Titillium Web" w:eastAsia="Titillium Web" w:hAnsi="Titillium Web" w:cs="Titillium Web"/>
          <w:color w:val="000000" w:themeColor="text1"/>
        </w:rPr>
        <w:t xml:space="preserve">terme sont posés. </w:t>
      </w:r>
      <w:r w:rsidR="7E2D848D" w:rsidRPr="00FB6661">
        <w:rPr>
          <w:rFonts w:ascii="Titillium Web" w:eastAsia="Titillium Web" w:hAnsi="Titillium Web" w:cs="Titillium Web"/>
          <w:color w:val="000000" w:themeColor="text1"/>
        </w:rPr>
        <w:t>Rendez-vous</w:t>
      </w:r>
      <w:r w:rsidRPr="00FB6661">
        <w:rPr>
          <w:rFonts w:ascii="Titillium Web" w:eastAsia="Titillium Web" w:hAnsi="Titillium Web" w:cs="Titillium Web"/>
          <w:color w:val="000000" w:themeColor="text1"/>
        </w:rPr>
        <w:t xml:space="preserve"> en 2025 ?</w:t>
      </w:r>
    </w:p>
    <w:p w14:paraId="643F96D1" w14:textId="551B4760" w:rsidR="00AD2BC7" w:rsidRPr="00FB6661" w:rsidRDefault="00281D55"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color w:val="000000" w:themeColor="text1"/>
        </w:rPr>
        <w:br/>
      </w:r>
    </w:p>
    <w:p w14:paraId="4F7A7179" w14:textId="60FFDD6A" w:rsidR="001F49FD" w:rsidRPr="00FB6661" w:rsidRDefault="19B43C5D" w:rsidP="65FAABCA">
      <w:p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 xml:space="preserve">Vous vous souvenez de fruggr Grand Public ? </w:t>
      </w:r>
      <w:r w:rsidR="52C823BA" w:rsidRPr="00FB6661">
        <w:rPr>
          <w:rFonts w:ascii="Titillium Web" w:eastAsia="Titillium Web" w:hAnsi="Titillium Web" w:cs="Titillium Web"/>
          <w:color w:val="000000" w:themeColor="text1"/>
        </w:rPr>
        <w:t>Si son nombre d’utilisateur</w:t>
      </w:r>
      <w:r w:rsidR="3A67C74D" w:rsidRPr="00FB6661">
        <w:rPr>
          <w:rFonts w:ascii="Titillium Web" w:eastAsia="Titillium Web" w:hAnsi="Titillium Web" w:cs="Titillium Web"/>
          <w:color w:val="000000" w:themeColor="text1"/>
        </w:rPr>
        <w:t>s</w:t>
      </w:r>
      <w:r w:rsidR="52C823BA" w:rsidRPr="00FB6661">
        <w:rPr>
          <w:rFonts w:ascii="Titillium Web" w:eastAsia="Titillium Web" w:hAnsi="Titillium Web" w:cs="Titillium Web"/>
          <w:color w:val="000000" w:themeColor="text1"/>
        </w:rPr>
        <w:t xml:space="preserve"> ne cesse de grandir nous n’avons pas réussi à la faire évoluer comme on l’aurai</w:t>
      </w:r>
      <w:r w:rsidR="50846062" w:rsidRPr="00FB6661">
        <w:rPr>
          <w:rFonts w:ascii="Titillium Web" w:eastAsia="Titillium Web" w:hAnsi="Titillium Web" w:cs="Titillium Web"/>
          <w:color w:val="000000" w:themeColor="text1"/>
        </w:rPr>
        <w:t xml:space="preserve"> souhaité. Nous travaillons </w:t>
      </w:r>
      <w:r w:rsidR="2CF3104D" w:rsidRPr="00FB6661">
        <w:rPr>
          <w:rFonts w:ascii="Titillium Web" w:eastAsia="Titillium Web" w:hAnsi="Titillium Web" w:cs="Titillium Web"/>
          <w:color w:val="000000" w:themeColor="text1"/>
        </w:rPr>
        <w:t xml:space="preserve">néanmoins </w:t>
      </w:r>
      <w:r w:rsidR="50846062" w:rsidRPr="00FB6661">
        <w:rPr>
          <w:rFonts w:ascii="Titillium Web" w:eastAsia="Titillium Web" w:hAnsi="Titillium Web" w:cs="Titillium Web"/>
          <w:color w:val="000000" w:themeColor="text1"/>
        </w:rPr>
        <w:t xml:space="preserve">à la passer en Open Source et à la proposer à nos parties prenantes en marque blanche pour </w:t>
      </w:r>
      <w:r w:rsidR="7941121A" w:rsidRPr="00FB6661">
        <w:rPr>
          <w:rFonts w:ascii="Titillium Web" w:eastAsia="Titillium Web" w:hAnsi="Titillium Web" w:cs="Titillium Web"/>
          <w:color w:val="000000" w:themeColor="text1"/>
        </w:rPr>
        <w:t>s</w:t>
      </w:r>
      <w:r w:rsidR="054FAE21" w:rsidRPr="00FB6661">
        <w:rPr>
          <w:rFonts w:ascii="Titillium Web" w:eastAsia="Titillium Web" w:hAnsi="Titillium Web" w:cs="Titillium Web"/>
          <w:color w:val="000000" w:themeColor="text1"/>
        </w:rPr>
        <w:t xml:space="preserve">ensibiliser </w:t>
      </w:r>
      <w:r w:rsidR="43F55A1A" w:rsidRPr="00FB6661">
        <w:rPr>
          <w:rFonts w:ascii="Titillium Web" w:eastAsia="Titillium Web" w:hAnsi="Titillium Web" w:cs="Titillium Web"/>
          <w:color w:val="000000" w:themeColor="text1"/>
        </w:rPr>
        <w:t xml:space="preserve">leurs publics </w:t>
      </w:r>
      <w:r w:rsidR="054FAE21" w:rsidRPr="00FB6661">
        <w:rPr>
          <w:rFonts w:ascii="Titillium Web" w:eastAsia="Titillium Web" w:hAnsi="Titillium Web" w:cs="Titillium Web"/>
          <w:color w:val="000000" w:themeColor="text1"/>
        </w:rPr>
        <w:t>sur le</w:t>
      </w:r>
      <w:r w:rsidR="41F06F24" w:rsidRPr="00FB6661">
        <w:rPr>
          <w:rFonts w:ascii="Titillium Web" w:eastAsia="Titillium Web" w:hAnsi="Titillium Web" w:cs="Titillium Web"/>
          <w:color w:val="000000" w:themeColor="text1"/>
        </w:rPr>
        <w:t>urs</w:t>
      </w:r>
      <w:r w:rsidR="054FAE21" w:rsidRPr="00FB6661">
        <w:rPr>
          <w:rFonts w:ascii="Titillium Web" w:eastAsia="Titillium Web" w:hAnsi="Titillium Web" w:cs="Titillium Web"/>
          <w:color w:val="000000" w:themeColor="text1"/>
        </w:rPr>
        <w:t xml:space="preserve"> usages dans l</w:t>
      </w:r>
      <w:r w:rsidR="4F203E2A" w:rsidRPr="00FB6661">
        <w:rPr>
          <w:rFonts w:ascii="Titillium Web" w:eastAsia="Titillium Web" w:hAnsi="Titillium Web" w:cs="Titillium Web"/>
          <w:color w:val="000000" w:themeColor="text1"/>
        </w:rPr>
        <w:t>eur</w:t>
      </w:r>
      <w:r w:rsidR="054FAE21" w:rsidRPr="00FB6661">
        <w:rPr>
          <w:rFonts w:ascii="Titillium Web" w:eastAsia="Titillium Web" w:hAnsi="Titillium Web" w:cs="Titillium Web"/>
          <w:color w:val="000000" w:themeColor="text1"/>
        </w:rPr>
        <w:t xml:space="preserve"> vie numérique personnelle</w:t>
      </w:r>
      <w:r w:rsidR="76E95686" w:rsidRPr="00FB6661">
        <w:rPr>
          <w:rFonts w:ascii="Titillium Web" w:eastAsia="Titillium Web" w:hAnsi="Titillium Web" w:cs="Titillium Web"/>
          <w:color w:val="000000" w:themeColor="text1"/>
        </w:rPr>
        <w:t>. Un enjeu d</w:t>
      </w:r>
      <w:r w:rsidR="054FAE21" w:rsidRPr="00FB6661">
        <w:rPr>
          <w:rFonts w:ascii="Titillium Web" w:eastAsia="Titillium Web" w:hAnsi="Titillium Web" w:cs="Titillium Web"/>
          <w:color w:val="000000" w:themeColor="text1"/>
        </w:rPr>
        <w:t xml:space="preserve">’autant plus </w:t>
      </w:r>
      <w:r w:rsidR="21D1DDEE" w:rsidRPr="00FB6661">
        <w:rPr>
          <w:rFonts w:ascii="Titillium Web" w:eastAsia="Titillium Web" w:hAnsi="Titillium Web" w:cs="Titillium Web"/>
          <w:color w:val="000000" w:themeColor="text1"/>
        </w:rPr>
        <w:t xml:space="preserve">important </w:t>
      </w:r>
      <w:r w:rsidR="054FAE21" w:rsidRPr="00FB6661">
        <w:rPr>
          <w:rFonts w:ascii="Titillium Web" w:eastAsia="Titillium Web" w:hAnsi="Titillium Web" w:cs="Titillium Web"/>
          <w:color w:val="000000" w:themeColor="text1"/>
        </w:rPr>
        <w:t xml:space="preserve">qu’avec le télétravail, la frontière entre </w:t>
      </w:r>
      <w:r w:rsidR="66B0AAE5" w:rsidRPr="00FB6661">
        <w:rPr>
          <w:rFonts w:ascii="Titillium Web" w:eastAsia="Titillium Web" w:hAnsi="Titillium Web" w:cs="Titillium Web"/>
          <w:color w:val="000000" w:themeColor="text1"/>
        </w:rPr>
        <w:t>usage pro et perso</w:t>
      </w:r>
      <w:r w:rsidR="054FAE21" w:rsidRPr="00FB6661">
        <w:rPr>
          <w:rFonts w:ascii="Titillium Web" w:eastAsia="Titillium Web" w:hAnsi="Titillium Web" w:cs="Titillium Web"/>
          <w:color w:val="000000" w:themeColor="text1"/>
        </w:rPr>
        <w:t xml:space="preserve"> n’est plus </w:t>
      </w:r>
      <w:r w:rsidR="02CC7CA7" w:rsidRPr="00FB6661">
        <w:rPr>
          <w:rFonts w:ascii="Titillium Web" w:eastAsia="Titillium Web" w:hAnsi="Titillium Web" w:cs="Titillium Web"/>
          <w:color w:val="000000" w:themeColor="text1"/>
        </w:rPr>
        <w:t xml:space="preserve">vraiment </w:t>
      </w:r>
      <w:r w:rsidR="054FAE21" w:rsidRPr="00FB6661">
        <w:rPr>
          <w:rFonts w:ascii="Titillium Web" w:eastAsia="Titillium Web" w:hAnsi="Titillium Web" w:cs="Titillium Web"/>
          <w:color w:val="000000" w:themeColor="text1"/>
        </w:rPr>
        <w:t>étanche.</w:t>
      </w:r>
    </w:p>
    <w:p w14:paraId="086F4CDE" w14:textId="73DB7271" w:rsidR="00A74228" w:rsidRPr="00FB6661" w:rsidRDefault="34C08362" w:rsidP="65FAABCA">
      <w:p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 xml:space="preserve"> </w:t>
      </w:r>
      <w:r w:rsidRPr="00FB6661">
        <w:rPr>
          <w:color w:val="000000" w:themeColor="text1"/>
        </w:rPr>
        <w:br/>
      </w:r>
      <w:r w:rsidRPr="00FB6661">
        <w:rPr>
          <w:color w:val="000000" w:themeColor="text1"/>
        </w:rPr>
        <w:br/>
      </w:r>
    </w:p>
    <w:p w14:paraId="5618EBA6" w14:textId="748507F6" w:rsidR="00AF6C1E" w:rsidRPr="00FB6661" w:rsidRDefault="00AF6C1E" w:rsidP="65FAABCA">
      <w:pPr>
        <w:rPr>
          <w:rFonts w:ascii="Titillium Web" w:eastAsia="Times New Roman" w:hAnsi="Titillium Web" w:cs="Segoe UI"/>
          <w:b/>
          <w:bCs/>
          <w:color w:val="000000" w:themeColor="text1"/>
          <w:sz w:val="28"/>
          <w:szCs w:val="28"/>
          <w:lang w:eastAsia="fr-FR"/>
        </w:rPr>
      </w:pPr>
      <w:r w:rsidRPr="00FB6661">
        <w:rPr>
          <w:rFonts w:ascii="Titillium Web" w:eastAsia="Times New Roman" w:hAnsi="Titillium Web" w:cs="Segoe UI"/>
          <w:b/>
          <w:bCs/>
          <w:color w:val="000000" w:themeColor="text1"/>
          <w:sz w:val="28"/>
          <w:szCs w:val="28"/>
        </w:rPr>
        <w:lastRenderedPageBreak/>
        <w:br w:type="page"/>
      </w:r>
    </w:p>
    <w:p w14:paraId="4EA13314" w14:textId="796F7CFF" w:rsidR="00C26171" w:rsidRPr="00FB6661" w:rsidRDefault="3CED4F7C" w:rsidP="65FAABCA">
      <w:pPr>
        <w:spacing w:after="0" w:line="240" w:lineRule="auto"/>
        <w:textAlignment w:val="baseline"/>
        <w:rPr>
          <w:rFonts w:ascii="Titillium Web" w:eastAsia="Times New Roman" w:hAnsi="Titillium Web" w:cs="Calibri"/>
          <w:color w:val="000000" w:themeColor="text1"/>
          <w:lang w:eastAsia="fr-FR"/>
        </w:rPr>
      </w:pPr>
      <w:r w:rsidRPr="00FB6661">
        <w:rPr>
          <w:rFonts w:ascii="Titillium Web" w:eastAsia="Times New Roman" w:hAnsi="Titillium Web" w:cs="Segoe UI"/>
          <w:b/>
          <w:bCs/>
          <w:color w:val="000000" w:themeColor="text1"/>
          <w:sz w:val="28"/>
          <w:szCs w:val="28"/>
        </w:rPr>
        <w:lastRenderedPageBreak/>
        <w:t>Indicateur #</w:t>
      </w:r>
      <w:r w:rsidR="34AD7FE2" w:rsidRPr="00FB6661">
        <w:rPr>
          <w:rFonts w:ascii="Titillium Web" w:eastAsia="Times New Roman" w:hAnsi="Titillium Web" w:cs="Segoe UI"/>
          <w:b/>
          <w:bCs/>
          <w:color w:val="000000" w:themeColor="text1"/>
          <w:sz w:val="28"/>
          <w:szCs w:val="28"/>
        </w:rPr>
        <w:t>3</w:t>
      </w:r>
      <w:r w:rsidRPr="00FB6661">
        <w:rPr>
          <w:rFonts w:ascii="Titillium Web" w:eastAsia="Times New Roman" w:hAnsi="Titillium Web" w:cs="Segoe UI"/>
          <w:b/>
          <w:bCs/>
          <w:color w:val="000000" w:themeColor="text1"/>
          <w:sz w:val="28"/>
          <w:szCs w:val="28"/>
        </w:rPr>
        <w:t xml:space="preserve"> </w:t>
      </w:r>
      <w:r w:rsidR="773B3C73" w:rsidRPr="00FB6661">
        <w:rPr>
          <w:rFonts w:ascii="Titillium Web" w:eastAsia="Times New Roman" w:hAnsi="Titillium Web" w:cs="Segoe UI"/>
          <w:b/>
          <w:bCs/>
          <w:color w:val="000000" w:themeColor="text1"/>
          <w:sz w:val="28"/>
          <w:szCs w:val="28"/>
        </w:rPr>
        <w:t xml:space="preserve"> 97% </w:t>
      </w:r>
      <w:r w:rsidR="27E1B816" w:rsidRPr="00FB6661">
        <w:rPr>
          <w:rFonts w:ascii="Titillium Web" w:eastAsia="Times New Roman" w:hAnsi="Titillium Web" w:cs="Segoe UI"/>
          <w:b/>
          <w:bCs/>
          <w:color w:val="000000" w:themeColor="text1"/>
          <w:sz w:val="28"/>
          <w:szCs w:val="28"/>
        </w:rPr>
        <w:t>de nos équipements sont reconditionnés</w:t>
      </w:r>
      <w:r w:rsidR="03C8896A" w:rsidRPr="00FB6661">
        <w:rPr>
          <w:rFonts w:ascii="Titillium Web" w:eastAsia="Times New Roman" w:hAnsi="Titillium Web" w:cs="Segoe UI"/>
          <w:b/>
          <w:bCs/>
          <w:color w:val="000000" w:themeColor="text1"/>
          <w:sz w:val="28"/>
          <w:szCs w:val="28"/>
        </w:rPr>
        <w:t xml:space="preserve"> ou réutilisés</w:t>
      </w:r>
      <w:r w:rsidRPr="00FB6661">
        <w:rPr>
          <w:color w:val="000000" w:themeColor="text1"/>
        </w:rPr>
        <w:br/>
      </w:r>
      <w:r w:rsidRPr="00FB6661">
        <w:rPr>
          <w:color w:val="000000" w:themeColor="text1"/>
        </w:rPr>
        <w:br/>
      </w:r>
      <w:r w:rsidRPr="00FB6661">
        <w:rPr>
          <w:rFonts w:ascii="Titillium Web" w:eastAsia="Times New Roman" w:hAnsi="Titillium Web" w:cs="Segoe UI"/>
          <w:b/>
          <w:bCs/>
          <w:i/>
          <w:iCs/>
          <w:color w:val="000000" w:themeColor="text1"/>
          <w:sz w:val="24"/>
          <w:szCs w:val="24"/>
        </w:rPr>
        <w:t xml:space="preserve">Utiliser </w:t>
      </w:r>
      <w:r w:rsidR="27E1B816" w:rsidRPr="00FB6661">
        <w:rPr>
          <w:rFonts w:ascii="Titillium Web" w:eastAsia="Times New Roman" w:hAnsi="Titillium Web" w:cs="Segoe UI"/>
          <w:b/>
          <w:bCs/>
          <w:i/>
          <w:iCs/>
          <w:color w:val="000000" w:themeColor="text1"/>
          <w:sz w:val="24"/>
          <w:szCs w:val="24"/>
        </w:rPr>
        <w:t xml:space="preserve">exclusivement </w:t>
      </w:r>
      <w:r w:rsidRPr="00FB6661">
        <w:rPr>
          <w:rFonts w:ascii="Titillium Web" w:eastAsia="Times New Roman" w:hAnsi="Titillium Web" w:cs="Segoe UI"/>
          <w:b/>
          <w:bCs/>
          <w:i/>
          <w:iCs/>
          <w:color w:val="000000" w:themeColor="text1"/>
          <w:sz w:val="24"/>
          <w:szCs w:val="24"/>
        </w:rPr>
        <w:t xml:space="preserve">des équipements </w:t>
      </w:r>
      <w:r w:rsidR="27E1B816" w:rsidRPr="00FB6661">
        <w:rPr>
          <w:rFonts w:ascii="Titillium Web" w:eastAsia="Times New Roman" w:hAnsi="Titillium Web" w:cs="Segoe UI"/>
          <w:b/>
          <w:bCs/>
          <w:i/>
          <w:iCs/>
          <w:color w:val="000000" w:themeColor="text1"/>
          <w:sz w:val="24"/>
          <w:szCs w:val="24"/>
        </w:rPr>
        <w:t xml:space="preserve">numériques </w:t>
      </w:r>
      <w:r w:rsidRPr="00FB6661">
        <w:rPr>
          <w:rFonts w:ascii="Titillium Web" w:eastAsia="Times New Roman" w:hAnsi="Titillium Web" w:cs="Segoe UI"/>
          <w:b/>
          <w:bCs/>
          <w:i/>
          <w:iCs/>
          <w:color w:val="000000" w:themeColor="text1"/>
          <w:sz w:val="24"/>
          <w:szCs w:val="24"/>
        </w:rPr>
        <w:t>reconditionn</w:t>
      </w:r>
      <w:r w:rsidR="03C8896A" w:rsidRPr="00FB6661">
        <w:rPr>
          <w:rFonts w:ascii="Titillium Web" w:eastAsia="Times New Roman" w:hAnsi="Titillium Web" w:cs="Segoe UI"/>
          <w:b/>
          <w:bCs/>
          <w:i/>
          <w:iCs/>
          <w:color w:val="000000" w:themeColor="text1"/>
          <w:sz w:val="24"/>
          <w:szCs w:val="24"/>
        </w:rPr>
        <w:t>és ou réutilisés</w:t>
      </w:r>
      <w:r w:rsidRPr="00FB6661">
        <w:rPr>
          <w:color w:val="000000" w:themeColor="text1"/>
        </w:rPr>
        <w:br/>
      </w:r>
      <w:r w:rsidRPr="00FB6661">
        <w:rPr>
          <w:color w:val="000000" w:themeColor="text1"/>
        </w:rPr>
        <w:br/>
      </w:r>
      <w:r w:rsidR="52F94F6D" w:rsidRPr="00FB6661">
        <w:rPr>
          <w:rFonts w:ascii="Titillium Web" w:eastAsia="Times New Roman" w:hAnsi="Titillium Web" w:cs="Calibri"/>
          <w:color w:val="000000" w:themeColor="text1"/>
        </w:rPr>
        <w:t>En 2022, nous avons continué à privilégier</w:t>
      </w:r>
      <w:r w:rsidR="46C6FEB0" w:rsidRPr="00FB6661">
        <w:rPr>
          <w:rFonts w:ascii="Titillium Web" w:eastAsia="Times New Roman" w:hAnsi="Titillium Web" w:cs="Calibri"/>
          <w:color w:val="000000" w:themeColor="text1"/>
        </w:rPr>
        <w:t xml:space="preserve"> une chaine de valeur vertueuse et durable avec du matériel reconditionné ou réutilisé</w:t>
      </w:r>
      <w:r w:rsidR="773B3C73" w:rsidRPr="00FB6661">
        <w:rPr>
          <w:rFonts w:ascii="Titillium Web" w:eastAsia="Times New Roman" w:hAnsi="Titillium Web" w:cs="Calibri"/>
          <w:color w:val="000000" w:themeColor="text1"/>
        </w:rPr>
        <w:t xml:space="preserve">. </w:t>
      </w:r>
      <w:r w:rsidR="32E69B5E" w:rsidRPr="00FB6661">
        <w:rPr>
          <w:rFonts w:ascii="Titillium Web" w:eastAsia="Times New Roman" w:hAnsi="Titillium Web" w:cs="Calibri"/>
          <w:color w:val="000000" w:themeColor="text1"/>
        </w:rPr>
        <w:t>Gr</w:t>
      </w:r>
      <w:r w:rsidR="4C29F634" w:rsidRPr="00FB6661">
        <w:rPr>
          <w:rFonts w:ascii="Titillium Web" w:eastAsia="Times New Roman" w:hAnsi="Titillium Web" w:cs="Calibri"/>
          <w:color w:val="000000" w:themeColor="text1"/>
        </w:rPr>
        <w:t>â</w:t>
      </w:r>
      <w:r w:rsidR="32E69B5E" w:rsidRPr="00FB6661">
        <w:rPr>
          <w:rFonts w:ascii="Titillium Web" w:eastAsia="Times New Roman" w:hAnsi="Titillium Web" w:cs="Calibri"/>
          <w:color w:val="000000" w:themeColor="text1"/>
        </w:rPr>
        <w:t>ce</w:t>
      </w:r>
      <w:r w:rsidR="773B3C73" w:rsidRPr="00FB6661">
        <w:rPr>
          <w:rFonts w:ascii="Titillium Web" w:eastAsia="Times New Roman" w:hAnsi="Titillium Web" w:cs="Calibri"/>
          <w:color w:val="000000" w:themeColor="text1"/>
        </w:rPr>
        <w:t xml:space="preserve"> à cela, nous sommes parvenus à dépasser notre objectif : que 95% des équipements utilisés par les collaborateurs soient issus du reconditionnement. </w:t>
      </w:r>
      <w:r w:rsidR="1E2B15BF" w:rsidRPr="00FB6661">
        <w:rPr>
          <w:rFonts w:ascii="Titillium Web" w:eastAsia="Times New Roman" w:hAnsi="Titillium Web" w:cs="Calibri"/>
          <w:color w:val="000000" w:themeColor="text1"/>
        </w:rPr>
        <w:t>Nous poursuivons cet effort en 2023</w:t>
      </w:r>
      <w:r w:rsidR="7BB32DAD" w:rsidRPr="00FB6661">
        <w:rPr>
          <w:rFonts w:ascii="Titillium Web" w:eastAsia="Times New Roman" w:hAnsi="Titillium Web" w:cs="Calibri"/>
          <w:color w:val="000000" w:themeColor="text1"/>
        </w:rPr>
        <w:t xml:space="preserve"> en nous assurant d’allonger la durée de vie de nos équipements</w:t>
      </w:r>
      <w:r w:rsidR="325559D6" w:rsidRPr="00FB6661">
        <w:rPr>
          <w:rFonts w:ascii="Titillium Web" w:eastAsia="Times New Roman" w:hAnsi="Titillium Web" w:cs="Calibri"/>
          <w:color w:val="000000" w:themeColor="text1"/>
        </w:rPr>
        <w:t xml:space="preserve"> et en optant systématiquement pour la seconde main lors de l’arrivée d’un nouveau collaborateur ou lors de la détection d’un besoin</w:t>
      </w:r>
      <w:r w:rsidR="1E2B15BF" w:rsidRPr="00FB6661">
        <w:rPr>
          <w:rFonts w:ascii="Titillium Web" w:eastAsia="Times New Roman" w:hAnsi="Titillium Web" w:cs="Calibri"/>
          <w:color w:val="000000" w:themeColor="text1"/>
        </w:rPr>
        <w:t xml:space="preserve">. </w:t>
      </w:r>
    </w:p>
    <w:p w14:paraId="18BEE0C6" w14:textId="77777777" w:rsidR="00C26171" w:rsidRPr="00FB6661" w:rsidRDefault="00C26171" w:rsidP="65FAABCA">
      <w:pPr>
        <w:spacing w:after="0" w:line="240" w:lineRule="auto"/>
        <w:textAlignment w:val="baseline"/>
        <w:rPr>
          <w:rFonts w:ascii="Titillium Web" w:eastAsia="Times New Roman" w:hAnsi="Titillium Web" w:cs="Calibri"/>
          <w:color w:val="000000" w:themeColor="text1"/>
          <w:lang w:eastAsia="fr-FR"/>
        </w:rPr>
      </w:pPr>
    </w:p>
    <w:p w14:paraId="67A00C8C" w14:textId="4D678317" w:rsidR="00A27F6B" w:rsidRPr="00FB6661" w:rsidRDefault="37BF1CF1" w:rsidP="65FAABCA">
      <w:pPr>
        <w:spacing w:after="0" w:line="240" w:lineRule="auto"/>
        <w:textAlignment w:val="baseline"/>
        <w:rPr>
          <w:rFonts w:ascii="Titillium Web" w:eastAsia="Times New Roman" w:hAnsi="Titillium Web" w:cs="Calibri"/>
          <w:color w:val="000000" w:themeColor="text1"/>
          <w:lang w:eastAsia="fr-FR"/>
        </w:rPr>
      </w:pPr>
      <w:r w:rsidRPr="00FB6661">
        <w:rPr>
          <w:rFonts w:ascii="Titillium Web" w:eastAsia="Times New Roman" w:hAnsi="Titillium Web" w:cs="Calibri"/>
          <w:color w:val="000000" w:themeColor="text1"/>
        </w:rPr>
        <w:t xml:space="preserve">Nous avons 100% de </w:t>
      </w:r>
      <w:r w:rsidR="290BD96C" w:rsidRPr="00FB6661">
        <w:rPr>
          <w:rFonts w:ascii="Titillium Web" w:eastAsia="Times New Roman" w:hAnsi="Titillium Web" w:cs="Calibri"/>
          <w:color w:val="000000" w:themeColor="text1"/>
        </w:rPr>
        <w:t>PC</w:t>
      </w:r>
      <w:r w:rsidRPr="00FB6661">
        <w:rPr>
          <w:rFonts w:ascii="Titillium Web" w:eastAsia="Times New Roman" w:hAnsi="Titillium Web" w:cs="Calibri"/>
          <w:color w:val="000000" w:themeColor="text1"/>
        </w:rPr>
        <w:t xml:space="preserve"> reconditionnés. Pour rappel</w:t>
      </w:r>
      <w:r w:rsidR="458447C6" w:rsidRPr="00FB6661">
        <w:rPr>
          <w:rFonts w:ascii="Titillium Web" w:eastAsia="Times New Roman" w:hAnsi="Titillium Web" w:cs="Calibri"/>
          <w:color w:val="000000" w:themeColor="text1"/>
        </w:rPr>
        <w:t>,</w:t>
      </w:r>
      <w:r w:rsidRPr="00FB6661">
        <w:rPr>
          <w:rFonts w:ascii="Titillium Web" w:eastAsia="Times New Roman" w:hAnsi="Titillium Web" w:cs="Calibri"/>
          <w:color w:val="000000" w:themeColor="text1"/>
        </w:rPr>
        <w:t xml:space="preserve"> c’est le cadre donné à tous nos collaborateurs : </w:t>
      </w:r>
      <w:r w:rsidR="3F7F43EC" w:rsidRPr="00FB6661">
        <w:rPr>
          <w:rFonts w:ascii="Titillium Web" w:eastAsia="Times New Roman" w:hAnsi="Titillium Web" w:cs="Calibri"/>
          <w:color w:val="000000" w:themeColor="text1"/>
        </w:rPr>
        <w:t xml:space="preserve">ils </w:t>
      </w:r>
      <w:r w:rsidR="0FB26793" w:rsidRPr="00FB6661">
        <w:rPr>
          <w:rFonts w:ascii="Titillium Web" w:eastAsia="Times New Roman" w:hAnsi="Titillium Web" w:cs="Calibri"/>
          <w:color w:val="000000" w:themeColor="text1"/>
        </w:rPr>
        <w:t>sont</w:t>
      </w:r>
      <w:r w:rsidRPr="00FB6661">
        <w:rPr>
          <w:rFonts w:ascii="Titillium Web" w:eastAsia="Times New Roman" w:hAnsi="Titillium Web" w:cs="Calibri"/>
          <w:color w:val="000000" w:themeColor="text1"/>
        </w:rPr>
        <w:t xml:space="preserve"> libre</w:t>
      </w:r>
      <w:r w:rsidR="6F01E67B" w:rsidRPr="00FB6661">
        <w:rPr>
          <w:rFonts w:ascii="Titillium Web" w:eastAsia="Times New Roman" w:hAnsi="Titillium Web" w:cs="Calibri"/>
          <w:color w:val="000000" w:themeColor="text1"/>
        </w:rPr>
        <w:t>s</w:t>
      </w:r>
      <w:r w:rsidRPr="00FB6661">
        <w:rPr>
          <w:rFonts w:ascii="Titillium Web" w:eastAsia="Times New Roman" w:hAnsi="Titillium Web" w:cs="Calibri"/>
          <w:color w:val="000000" w:themeColor="text1"/>
        </w:rPr>
        <w:t xml:space="preserve"> de choisir le poste de travail le plus adapté à votre usage, sans limite de budget mais </w:t>
      </w:r>
      <w:r w:rsidR="077B3C09" w:rsidRPr="00FB6661">
        <w:rPr>
          <w:rFonts w:ascii="Titillium Web" w:eastAsia="Times New Roman" w:hAnsi="Titillium Web" w:cs="Calibri"/>
          <w:color w:val="000000" w:themeColor="text1"/>
        </w:rPr>
        <w:t xml:space="preserve">doivent respecter </w:t>
      </w:r>
      <w:r w:rsidRPr="00FB6661">
        <w:rPr>
          <w:rFonts w:ascii="Titillium Web" w:eastAsia="Times New Roman" w:hAnsi="Titillium Web" w:cs="Calibri"/>
          <w:color w:val="000000" w:themeColor="text1"/>
        </w:rPr>
        <w:t xml:space="preserve">un cadre </w:t>
      </w:r>
      <w:r w:rsidR="5FBA6568" w:rsidRPr="00FB6661">
        <w:rPr>
          <w:rFonts w:ascii="Titillium Web" w:eastAsia="Times New Roman" w:hAnsi="Titillium Web" w:cs="Calibri"/>
          <w:color w:val="000000" w:themeColor="text1"/>
        </w:rPr>
        <w:t>donné</w:t>
      </w:r>
      <w:r w:rsidR="677540BD" w:rsidRPr="00FB6661">
        <w:rPr>
          <w:rFonts w:ascii="Titillium Web" w:eastAsia="Times New Roman" w:hAnsi="Titillium Web" w:cs="Calibri"/>
          <w:color w:val="000000" w:themeColor="text1"/>
        </w:rPr>
        <w:t xml:space="preserve">, à savoir opter pour </w:t>
      </w:r>
      <w:r w:rsidRPr="00FB6661">
        <w:rPr>
          <w:rFonts w:ascii="Titillium Web" w:eastAsia="Times New Roman" w:hAnsi="Titillium Web" w:cs="Calibri"/>
          <w:color w:val="000000" w:themeColor="text1"/>
        </w:rPr>
        <w:t>du reconditionné.</w:t>
      </w:r>
    </w:p>
    <w:p w14:paraId="62B5041B" w14:textId="77777777" w:rsidR="00A27F6B" w:rsidRPr="00FB6661" w:rsidRDefault="00A27F6B" w:rsidP="65FAABCA">
      <w:pPr>
        <w:spacing w:after="0" w:line="240" w:lineRule="auto"/>
        <w:textAlignment w:val="baseline"/>
        <w:rPr>
          <w:rFonts w:ascii="Titillium Web" w:eastAsia="Times New Roman" w:hAnsi="Titillium Web" w:cs="Calibri"/>
          <w:color w:val="000000" w:themeColor="text1"/>
          <w:lang w:eastAsia="fr-FR"/>
        </w:rPr>
      </w:pPr>
    </w:p>
    <w:p w14:paraId="020E47B5" w14:textId="10DBC215" w:rsidR="00A27F6B" w:rsidRPr="00FB6661" w:rsidRDefault="03FF1689" w:rsidP="65FAABCA">
      <w:pPr>
        <w:spacing w:after="0" w:line="240" w:lineRule="auto"/>
        <w:textAlignment w:val="baseline"/>
        <w:rPr>
          <w:rFonts w:ascii="Titillium Web" w:eastAsia="Times New Roman" w:hAnsi="Titillium Web" w:cs="Calibri"/>
          <w:color w:val="000000" w:themeColor="text1"/>
          <w:lang w:eastAsia="fr-FR"/>
        </w:rPr>
      </w:pPr>
      <w:r w:rsidRPr="00FB6661">
        <w:rPr>
          <w:rFonts w:ascii="Titillium Web" w:eastAsia="Times New Roman" w:hAnsi="Titillium Web" w:cs="Calibri"/>
          <w:color w:val="000000" w:themeColor="text1"/>
        </w:rPr>
        <w:t>Sur l’ensemble des équipements</w:t>
      </w:r>
      <w:r w:rsidR="786E0180" w:rsidRPr="00FB6661">
        <w:rPr>
          <w:rFonts w:ascii="Titillium Web" w:eastAsia="Times New Roman" w:hAnsi="Titillium Web" w:cs="Calibri"/>
          <w:color w:val="000000" w:themeColor="text1"/>
        </w:rPr>
        <w:t>,</w:t>
      </w:r>
      <w:r w:rsidRPr="00FB6661">
        <w:rPr>
          <w:rFonts w:ascii="Titillium Web" w:eastAsia="Times New Roman" w:hAnsi="Titillium Web" w:cs="Calibri"/>
          <w:color w:val="000000" w:themeColor="text1"/>
        </w:rPr>
        <w:t xml:space="preserve"> </w:t>
      </w:r>
      <w:r w:rsidR="6A5553EF" w:rsidRPr="00FB6661">
        <w:rPr>
          <w:rFonts w:ascii="Titillium Web" w:eastAsia="Times New Roman" w:hAnsi="Titillium Web" w:cs="Calibri"/>
          <w:color w:val="000000" w:themeColor="text1"/>
        </w:rPr>
        <w:t>le chiffre exact est de</w:t>
      </w:r>
      <w:r w:rsidRPr="00FB6661">
        <w:rPr>
          <w:rFonts w:ascii="Titillium Web" w:eastAsia="Times New Roman" w:hAnsi="Titillium Web" w:cs="Calibri"/>
          <w:color w:val="000000" w:themeColor="text1"/>
        </w:rPr>
        <w:t xml:space="preserve"> 96,7% (en montant, pas en nombre)</w:t>
      </w:r>
      <w:r w:rsidR="3A704E27" w:rsidRPr="00FB6661">
        <w:rPr>
          <w:rFonts w:ascii="Titillium Web" w:eastAsia="Times New Roman" w:hAnsi="Titillium Web" w:cs="Calibri"/>
          <w:color w:val="000000" w:themeColor="text1"/>
        </w:rPr>
        <w:t>.</w:t>
      </w:r>
      <w:r w:rsidR="185D7304" w:rsidRPr="00FB6661">
        <w:rPr>
          <w:rFonts w:ascii="Titillium Web" w:eastAsia="Times New Roman" w:hAnsi="Titillium Web" w:cs="Calibri"/>
          <w:color w:val="000000" w:themeColor="text1"/>
        </w:rPr>
        <w:t xml:space="preserve"> </w:t>
      </w:r>
    </w:p>
    <w:p w14:paraId="1760F3E5" w14:textId="59F4E640" w:rsidR="00A27F6B" w:rsidRPr="00FB6661" w:rsidRDefault="629E039A" w:rsidP="65FAABCA">
      <w:pPr>
        <w:spacing w:after="0" w:line="240" w:lineRule="auto"/>
        <w:textAlignment w:val="baseline"/>
        <w:rPr>
          <w:rFonts w:ascii="Titillium Web" w:eastAsia="Times New Roman" w:hAnsi="Titillium Web" w:cs="Calibri"/>
          <w:color w:val="000000" w:themeColor="text1"/>
          <w:lang w:eastAsia="fr-FR"/>
        </w:rPr>
      </w:pPr>
      <w:r w:rsidRPr="00FB6661">
        <w:rPr>
          <w:rFonts w:ascii="Titillium Web" w:eastAsia="Times New Roman" w:hAnsi="Titillium Web" w:cs="Calibri"/>
          <w:color w:val="000000" w:themeColor="text1"/>
        </w:rPr>
        <w:t>Il est en effet difficile d’opérer une stratégie d’achats reconditionnés</w:t>
      </w:r>
      <w:r w:rsidR="64D5F994" w:rsidRPr="00FB6661">
        <w:rPr>
          <w:rFonts w:ascii="Titillium Web" w:eastAsia="Times New Roman" w:hAnsi="Titillium Web" w:cs="Calibri"/>
          <w:color w:val="000000" w:themeColor="text1"/>
        </w:rPr>
        <w:t xml:space="preserve"> </w:t>
      </w:r>
      <w:r w:rsidR="7D482313" w:rsidRPr="00FB6661">
        <w:rPr>
          <w:rFonts w:ascii="Titillium Web" w:eastAsia="Times New Roman" w:hAnsi="Titillium Web" w:cs="Calibri"/>
          <w:color w:val="000000" w:themeColor="text1"/>
        </w:rPr>
        <w:t>pour les</w:t>
      </w:r>
      <w:r w:rsidRPr="00FB6661">
        <w:rPr>
          <w:rFonts w:ascii="Titillium Web" w:eastAsia="Times New Roman" w:hAnsi="Titillium Web" w:cs="Calibri"/>
          <w:color w:val="000000" w:themeColor="text1"/>
        </w:rPr>
        <w:t xml:space="preserve"> câbles, barrettes de RAM</w:t>
      </w:r>
      <w:r w:rsidR="0F9A3A97" w:rsidRPr="00FB6661">
        <w:rPr>
          <w:rFonts w:ascii="Titillium Web" w:eastAsia="Times New Roman" w:hAnsi="Titillium Web" w:cs="Calibri"/>
          <w:color w:val="000000" w:themeColor="text1"/>
        </w:rPr>
        <w:t xml:space="preserve"> et supports. </w:t>
      </w:r>
    </w:p>
    <w:p w14:paraId="53585840" w14:textId="77777777" w:rsidR="00A27F6B" w:rsidRPr="00FB6661" w:rsidRDefault="00A27F6B" w:rsidP="65FAABCA">
      <w:pPr>
        <w:spacing w:after="0" w:line="240" w:lineRule="auto"/>
        <w:textAlignment w:val="baseline"/>
        <w:rPr>
          <w:rFonts w:ascii="Titillium Web" w:eastAsia="Times New Roman" w:hAnsi="Titillium Web" w:cs="Calibri"/>
          <w:color w:val="000000" w:themeColor="text1"/>
          <w:lang w:eastAsia="fr-FR"/>
        </w:rPr>
      </w:pPr>
    </w:p>
    <w:p w14:paraId="3398A83A" w14:textId="77777777" w:rsidR="00B476A6" w:rsidRPr="00FB6661" w:rsidRDefault="3EECADBA" w:rsidP="65FAABCA">
      <w:pPr>
        <w:spacing w:after="0" w:line="240" w:lineRule="auto"/>
        <w:textAlignment w:val="baseline"/>
        <w:rPr>
          <w:rFonts w:ascii="Titillium Web" w:eastAsia="Times New Roman" w:hAnsi="Titillium Web" w:cs="Calibri"/>
          <w:i/>
          <w:iCs/>
          <w:color w:val="000000" w:themeColor="text1"/>
          <w:lang w:eastAsia="fr-FR"/>
        </w:rPr>
      </w:pPr>
      <w:r w:rsidRPr="00FB6661">
        <w:rPr>
          <w:rFonts w:ascii="Titillium Web" w:eastAsia="Times New Roman" w:hAnsi="Titillium Web" w:cs="Calibri"/>
          <w:i/>
          <w:iCs/>
          <w:color w:val="000000" w:themeColor="text1"/>
        </w:rPr>
        <w:t>Le saviez-vous ? Le plus vieux PC utilisé au quotidien par un coll</w:t>
      </w:r>
      <w:r w:rsidR="14F29E3E" w:rsidRPr="00FB6661">
        <w:rPr>
          <w:rFonts w:ascii="Titillium Web" w:eastAsia="Times New Roman" w:hAnsi="Titillium Web" w:cs="Calibri"/>
          <w:i/>
          <w:iCs/>
          <w:color w:val="000000" w:themeColor="text1"/>
        </w:rPr>
        <w:t>a</w:t>
      </w:r>
      <w:r w:rsidRPr="00FB6661">
        <w:rPr>
          <w:rFonts w:ascii="Titillium Web" w:eastAsia="Times New Roman" w:hAnsi="Titillium Web" w:cs="Calibri"/>
          <w:i/>
          <w:iCs/>
          <w:color w:val="000000" w:themeColor="text1"/>
        </w:rPr>
        <w:t>borateur est de 2013. Il fête ses 10 ans, bien au-delà de la durée de vie moyenne</w:t>
      </w:r>
      <w:r w:rsidR="14F29E3E" w:rsidRPr="00FB6661">
        <w:rPr>
          <w:rFonts w:ascii="Titillium Web" w:eastAsia="Times New Roman" w:hAnsi="Titillium Web" w:cs="Calibri"/>
          <w:i/>
          <w:iCs/>
          <w:color w:val="000000" w:themeColor="text1"/>
        </w:rPr>
        <w:t>.</w:t>
      </w:r>
    </w:p>
    <w:p w14:paraId="306068FA" w14:textId="1961C719" w:rsidR="00B476A6" w:rsidRPr="00FB6661" w:rsidRDefault="00AD2BC7" w:rsidP="65FAABCA">
      <w:pPr>
        <w:spacing w:after="0" w:line="240" w:lineRule="auto"/>
        <w:textAlignment w:val="baseline"/>
        <w:rPr>
          <w:rFonts w:ascii="Titillium Web" w:eastAsia="Times New Roman" w:hAnsi="Titillium Web" w:cs="Segoe UI"/>
          <w:b/>
          <w:bCs/>
          <w:color w:val="000000" w:themeColor="text1"/>
          <w:sz w:val="28"/>
          <w:szCs w:val="28"/>
          <w:lang w:eastAsia="fr-FR"/>
        </w:rPr>
      </w:pPr>
      <w:r w:rsidRPr="00FB6661">
        <w:rPr>
          <w:color w:val="000000" w:themeColor="text1"/>
        </w:rPr>
        <w:br/>
      </w:r>
      <w:r w:rsidR="3CED4F7C" w:rsidRPr="00FB6661">
        <w:rPr>
          <w:rFonts w:ascii="Titillium Web" w:eastAsia="Titillium Web" w:hAnsi="Titillium Web" w:cs="Titillium Web"/>
          <w:color w:val="000000" w:themeColor="text1"/>
        </w:rPr>
        <w:t> </w:t>
      </w:r>
      <w:r w:rsidR="3A32C431" w:rsidRPr="00FB6661">
        <w:rPr>
          <w:rFonts w:ascii="Titillium Web" w:eastAsia="Titillium Web" w:hAnsi="Titillium Web" w:cs="Titillium Web"/>
          <w:color w:val="000000" w:themeColor="text1"/>
        </w:rPr>
        <w:t xml:space="preserve">On ne le dira jamais assez </w:t>
      </w:r>
      <w:r w:rsidR="1D0A2FAE" w:rsidRPr="00FB6661">
        <w:rPr>
          <w:rFonts w:ascii="Titillium Web" w:eastAsia="Titillium Web" w:hAnsi="Titillium Web" w:cs="Titillium Web"/>
          <w:color w:val="000000" w:themeColor="text1"/>
        </w:rPr>
        <w:t xml:space="preserve">: </w:t>
      </w:r>
      <w:r w:rsidR="3A32C431" w:rsidRPr="00FB6661">
        <w:rPr>
          <w:rFonts w:ascii="Titillium Web" w:eastAsia="Titillium Web" w:hAnsi="Titillium Web" w:cs="Titillium Web"/>
          <w:color w:val="000000" w:themeColor="text1"/>
        </w:rPr>
        <w:t>l’allongement de la durée de vie des équipements est le levier clef de l’empreinte environnementale du numérique.</w:t>
      </w:r>
      <w:r w:rsidRPr="00FB6661">
        <w:rPr>
          <w:color w:val="000000" w:themeColor="text1"/>
        </w:rPr>
        <w:br/>
      </w:r>
      <w:r w:rsidR="3CED4F7C" w:rsidRPr="00FB6661">
        <w:rPr>
          <w:rFonts w:ascii="Calibri" w:eastAsia="Times New Roman" w:hAnsi="Calibri" w:cs="Calibri"/>
          <w:color w:val="000000" w:themeColor="text1"/>
          <w:sz w:val="24"/>
          <w:szCs w:val="24"/>
        </w:rPr>
        <w:t> </w:t>
      </w:r>
      <w:r w:rsidRPr="00FB6661">
        <w:rPr>
          <w:color w:val="000000" w:themeColor="text1"/>
        </w:rPr>
        <w:br/>
      </w:r>
    </w:p>
    <w:p w14:paraId="337F42D0" w14:textId="77777777" w:rsidR="00B476A6" w:rsidRPr="00FB6661" w:rsidRDefault="00B476A6" w:rsidP="65FAABCA">
      <w:pPr>
        <w:rPr>
          <w:rFonts w:ascii="Titillium Web" w:eastAsia="Times New Roman" w:hAnsi="Titillium Web" w:cs="Segoe UI"/>
          <w:b/>
          <w:bCs/>
          <w:color w:val="000000" w:themeColor="text1"/>
          <w:sz w:val="28"/>
          <w:szCs w:val="28"/>
          <w:lang w:eastAsia="fr-FR"/>
        </w:rPr>
      </w:pPr>
      <w:r w:rsidRPr="00FB6661">
        <w:rPr>
          <w:rFonts w:ascii="Titillium Web" w:eastAsia="Times New Roman" w:hAnsi="Titillium Web" w:cs="Segoe UI"/>
          <w:b/>
          <w:bCs/>
          <w:color w:val="000000" w:themeColor="text1"/>
          <w:sz w:val="28"/>
          <w:szCs w:val="28"/>
        </w:rPr>
        <w:br w:type="page"/>
      </w:r>
    </w:p>
    <w:p w14:paraId="7689B7A0" w14:textId="724CB606" w:rsidR="00AD2BC7" w:rsidRPr="00FB6661" w:rsidRDefault="3A32C431" w:rsidP="65FAABCA">
      <w:pPr>
        <w:rPr>
          <w:color w:val="000000" w:themeColor="text1"/>
          <w:lang w:eastAsia="fr-FR"/>
        </w:rPr>
      </w:pPr>
      <w:r w:rsidRPr="00FB6661">
        <w:rPr>
          <w:rFonts w:ascii="Titillium Web" w:eastAsia="Times New Roman" w:hAnsi="Titillium Web" w:cs="Segoe UI"/>
          <w:b/>
          <w:bCs/>
          <w:color w:val="000000" w:themeColor="text1"/>
          <w:sz w:val="28"/>
          <w:szCs w:val="28"/>
        </w:rPr>
        <w:lastRenderedPageBreak/>
        <w:t>N</w:t>
      </w:r>
      <w:r w:rsidR="63DF1747" w:rsidRPr="00FB6661">
        <w:rPr>
          <w:rFonts w:ascii="Titillium Web" w:eastAsia="Times New Roman" w:hAnsi="Titillium Web" w:cs="Segoe UI"/>
          <w:b/>
          <w:bCs/>
          <w:color w:val="000000" w:themeColor="text1"/>
          <w:sz w:val="28"/>
          <w:szCs w:val="28"/>
        </w:rPr>
        <w:t xml:space="preserve">OTRE </w:t>
      </w:r>
      <w:r w:rsidR="3CED4F7C" w:rsidRPr="00FB6661">
        <w:rPr>
          <w:rFonts w:ascii="Titillium Web" w:eastAsia="Times New Roman" w:hAnsi="Titillium Web" w:cs="Segoe UI"/>
          <w:b/>
          <w:bCs/>
          <w:color w:val="000000" w:themeColor="text1"/>
          <w:sz w:val="28"/>
          <w:szCs w:val="28"/>
        </w:rPr>
        <w:t xml:space="preserve">BILAN </w:t>
      </w:r>
      <w:r w:rsidR="76893687" w:rsidRPr="00FB6661">
        <w:rPr>
          <w:rFonts w:ascii="Titillium Web" w:eastAsia="Times New Roman" w:hAnsi="Titillium Web" w:cs="Segoe UI"/>
          <w:b/>
          <w:bCs/>
          <w:color w:val="000000" w:themeColor="text1"/>
          <w:sz w:val="28"/>
          <w:szCs w:val="28"/>
        </w:rPr>
        <w:t xml:space="preserve">GES </w:t>
      </w:r>
    </w:p>
    <w:p w14:paraId="79CA2354" w14:textId="2035C41F" w:rsidR="00B14F97" w:rsidRPr="00FB6661" w:rsidRDefault="1FA09CF4" w:rsidP="65FAABCA">
      <w:pPr>
        <w:spacing w:after="0" w:line="240" w:lineRule="auto"/>
        <w:textAlignment w:val="baseline"/>
        <w:rPr>
          <w:rFonts w:ascii="Titillium Web" w:hAnsi="Titillium Web"/>
          <w:color w:val="000000" w:themeColor="text1"/>
        </w:rPr>
      </w:pPr>
      <w:r w:rsidRPr="00FB6661">
        <w:rPr>
          <w:rFonts w:ascii="Titillium Web" w:eastAsia="Times New Roman" w:hAnsi="Titillium Web" w:cs="Segoe UI"/>
          <w:color w:val="000000" w:themeColor="text1"/>
          <w:sz w:val="24"/>
          <w:szCs w:val="24"/>
        </w:rPr>
        <w:t> </w:t>
      </w:r>
      <w:r w:rsidR="5BF33611" w:rsidRPr="00FB6661">
        <w:rPr>
          <w:color w:val="000000" w:themeColor="text1"/>
        </w:rPr>
        <w:br/>
      </w:r>
      <w:r w:rsidR="06359568" w:rsidRPr="00FB6661">
        <w:rPr>
          <w:rFonts w:ascii="Titillium Web" w:eastAsia="Times New Roman" w:hAnsi="Titillium Web" w:cs="Segoe UI"/>
          <w:b/>
          <w:bCs/>
          <w:color w:val="000000" w:themeColor="text1"/>
          <w:sz w:val="32"/>
          <w:szCs w:val="32"/>
        </w:rPr>
        <w:t>0,683 eqTCo2 par collaborateur</w:t>
      </w:r>
      <w:r w:rsidR="5BF33611" w:rsidRPr="00FB6661">
        <w:rPr>
          <w:color w:val="000000" w:themeColor="text1"/>
        </w:rPr>
        <w:br/>
      </w:r>
      <w:r w:rsidR="5BF33611" w:rsidRPr="00FB6661">
        <w:rPr>
          <w:color w:val="000000" w:themeColor="text1"/>
        </w:rPr>
        <w:br/>
      </w:r>
      <w:r w:rsidR="75056BAC" w:rsidRPr="00FB6661">
        <w:rPr>
          <w:rFonts w:ascii="Titillium Web" w:hAnsi="Titillium Web"/>
          <w:color w:val="000000" w:themeColor="text1"/>
        </w:rPr>
        <w:t xml:space="preserve">Bien que nous ne soyons pas tenus de réaliser un bilan des émissions de gaz à effet de serre (GES), nous recommandons fortement à nos clients de le faire. Par conséquent, nous avons appliqué notre propre conseil et réalisé un bilan carbone pour Digital4better en 2022, pour la deuxième année consécutive. Cette évaluation a été réalisée par la cellule Bilan GES du comité Impact, qui soutient notre </w:t>
      </w:r>
      <w:r w:rsidR="75056BAC" w:rsidRPr="00FB6661">
        <w:rPr>
          <w:rFonts w:ascii="Titillium Web" w:hAnsi="Titillium Web"/>
          <w:b/>
          <w:bCs/>
          <w:color w:val="000000" w:themeColor="text1"/>
        </w:rPr>
        <w:t>objectif de transparence, de cohérence et d'amélioration continue</w:t>
      </w:r>
      <w:r w:rsidR="75056BAC" w:rsidRPr="00FB6661">
        <w:rPr>
          <w:rFonts w:ascii="Titillium Web" w:hAnsi="Titillium Web"/>
          <w:color w:val="000000" w:themeColor="text1"/>
        </w:rPr>
        <w:t>.</w:t>
      </w:r>
      <w:r w:rsidR="5BF33611" w:rsidRPr="00FB6661">
        <w:rPr>
          <w:color w:val="000000" w:themeColor="text1"/>
        </w:rPr>
        <w:br/>
      </w:r>
      <w:r w:rsidR="5BF33611" w:rsidRPr="00FB6661">
        <w:rPr>
          <w:color w:val="000000" w:themeColor="text1"/>
        </w:rPr>
        <w:br/>
      </w:r>
      <w:r w:rsidR="460C06C3" w:rsidRPr="00FB6661">
        <w:rPr>
          <w:rFonts w:ascii="Titillium Web" w:hAnsi="Titillium Web"/>
          <w:color w:val="000000" w:themeColor="text1"/>
        </w:rPr>
        <w:t xml:space="preserve">Nous avons débuté notre bilan en définissant son périmètre, en considérant le contexte dans lequel il s'inscrit. Ensuite, nous avons collecté des données sur l'ensemble de nos émissions de CO2, qui correspondent à différents scopes. Les résultats de notre bilan sont présentés ici, et nous prévoyons de mettre en œuvre un </w:t>
      </w:r>
      <w:r w:rsidR="460C06C3" w:rsidRPr="00FB6661">
        <w:rPr>
          <w:rFonts w:ascii="Titillium Web" w:hAnsi="Titillium Web"/>
          <w:b/>
          <w:bCs/>
          <w:color w:val="000000" w:themeColor="text1"/>
        </w:rPr>
        <w:t>plan d'action en réponse à ces chiffres</w:t>
      </w:r>
      <w:r w:rsidR="460C06C3" w:rsidRPr="00FB6661">
        <w:rPr>
          <w:rFonts w:ascii="Titillium Web" w:hAnsi="Titillium Web"/>
          <w:color w:val="000000" w:themeColor="text1"/>
        </w:rPr>
        <w:t xml:space="preserve"> pour les améliorer tout au long de l'année 2023 ! </w:t>
      </w:r>
      <w:r w:rsidR="5BF33611" w:rsidRPr="00FB6661">
        <w:rPr>
          <w:color w:val="000000" w:themeColor="text1"/>
        </w:rPr>
        <w:br/>
      </w:r>
    </w:p>
    <w:p w14:paraId="678DED31" w14:textId="31AF3EFE" w:rsidR="00785DC4" w:rsidRPr="00FB6661" w:rsidRDefault="48431C17" w:rsidP="65FAABCA">
      <w:pPr>
        <w:spacing w:after="0" w:line="240" w:lineRule="auto"/>
        <w:textAlignment w:val="baseline"/>
        <w:rPr>
          <w:rFonts w:ascii="Titillium Web" w:hAnsi="Titillium Web"/>
          <w:color w:val="000000" w:themeColor="text1"/>
        </w:rPr>
      </w:pPr>
      <w:r w:rsidRPr="00FB6661">
        <w:rPr>
          <w:rFonts w:ascii="Titillium Web" w:eastAsia="Titillium Web" w:hAnsi="Titillium Web" w:cs="Titillium Web"/>
          <w:color w:val="000000" w:themeColor="text1"/>
        </w:rPr>
        <w:t xml:space="preserve">Notre bilan par collaborateur s’est alourdit entre 2021 et 2022. Il est passé de 0,583 eqTCo2 à 0,683. </w:t>
      </w:r>
      <w:r w:rsidR="384A69FB" w:rsidRPr="00FB6661">
        <w:rPr>
          <w:rFonts w:ascii="Titillium Web" w:eastAsia="Titillium Web" w:hAnsi="Titillium Web" w:cs="Titillium Web"/>
          <w:color w:val="000000" w:themeColor="text1"/>
        </w:rPr>
        <w:t xml:space="preserve">Cela s’explique par une </w:t>
      </w:r>
      <w:r w:rsidR="383E1B7C" w:rsidRPr="00FB6661">
        <w:rPr>
          <w:rFonts w:ascii="Titillium Web" w:eastAsia="Titillium Web" w:hAnsi="Titillium Web" w:cs="Titillium Web"/>
          <w:color w:val="000000" w:themeColor="text1"/>
        </w:rPr>
        <w:t xml:space="preserve">catégorie bien précise de GES </w:t>
      </w:r>
      <w:r w:rsidR="384A69FB" w:rsidRPr="00FB6661">
        <w:rPr>
          <w:rFonts w:ascii="Titillium Web" w:eastAsia="Titillium Web" w:hAnsi="Titillium Web" w:cs="Titillium Web"/>
          <w:color w:val="000000" w:themeColor="text1"/>
        </w:rPr>
        <w:t>: les déplacements professionnels.</w:t>
      </w:r>
      <w:r w:rsidRPr="00FB6661">
        <w:rPr>
          <w:color w:val="000000" w:themeColor="text1"/>
        </w:rPr>
        <w:br/>
      </w:r>
      <w:r w:rsidR="2EEAFD18" w:rsidRPr="00FB6661">
        <w:rPr>
          <w:rFonts w:ascii="Titillium Web" w:hAnsi="Titillium Web"/>
          <w:color w:val="000000" w:themeColor="text1"/>
        </w:rPr>
        <w:t xml:space="preserve">En effet, </w:t>
      </w:r>
      <w:r w:rsidR="384A69FB" w:rsidRPr="00FB6661">
        <w:rPr>
          <w:rFonts w:ascii="Titillium Web" w:hAnsi="Titillium Web"/>
          <w:color w:val="000000" w:themeColor="text1"/>
        </w:rPr>
        <w:t>nos équipes sont</w:t>
      </w:r>
      <w:r w:rsidR="2EEAFD18" w:rsidRPr="00FB6661">
        <w:rPr>
          <w:rFonts w:ascii="Titillium Web" w:hAnsi="Titillium Web"/>
          <w:color w:val="000000" w:themeColor="text1"/>
        </w:rPr>
        <w:t xml:space="preserve"> basées à Rennes, Paris et Nantes </w:t>
      </w:r>
      <w:r w:rsidR="384A69FB" w:rsidRPr="00FB6661">
        <w:rPr>
          <w:rFonts w:ascii="Titillium Web" w:hAnsi="Titillium Web"/>
          <w:color w:val="000000" w:themeColor="text1"/>
        </w:rPr>
        <w:t>et nous encourageons le lien entre les collaborateurs.</w:t>
      </w:r>
      <w:r w:rsidR="2EEAFD18" w:rsidRPr="00FB6661">
        <w:rPr>
          <w:rFonts w:ascii="Titillium Web" w:hAnsi="Titillium Web"/>
          <w:color w:val="000000" w:themeColor="text1"/>
        </w:rPr>
        <w:t xml:space="preserve"> </w:t>
      </w:r>
      <w:r w:rsidR="0D3540A9" w:rsidRPr="00FB6661">
        <w:rPr>
          <w:rFonts w:ascii="Titillium Web" w:hAnsi="Titillium Web"/>
          <w:color w:val="000000" w:themeColor="text1"/>
        </w:rPr>
        <w:t xml:space="preserve">L’année 2022 a aussi été fructueuse en termes de salons et d’évènements destinés à sensibiliser sur le sujet du Numérique Responsable à échelle nationale. </w:t>
      </w:r>
    </w:p>
    <w:p w14:paraId="4270A99D" w14:textId="77777777" w:rsidR="00FA3BCE" w:rsidRPr="00FB6661" w:rsidRDefault="00FA3BCE" w:rsidP="65FAABCA">
      <w:pPr>
        <w:spacing w:after="0" w:line="240" w:lineRule="auto"/>
        <w:textAlignment w:val="baseline"/>
        <w:rPr>
          <w:rFonts w:ascii="Titillium Web" w:hAnsi="Titillium Web"/>
          <w:color w:val="000000" w:themeColor="text1"/>
        </w:rPr>
      </w:pPr>
    </w:p>
    <w:p w14:paraId="792A453F" w14:textId="30E3DB06" w:rsidR="00AD2BC7" w:rsidRPr="00FB6661" w:rsidRDefault="3C50AB55" w:rsidP="65FAABCA">
      <w:pPr>
        <w:spacing w:after="0" w:line="240" w:lineRule="auto"/>
        <w:rPr>
          <w:rFonts w:ascii="Titillium Web" w:hAnsi="Titillium Web"/>
          <w:color w:val="000000" w:themeColor="text1"/>
        </w:rPr>
      </w:pPr>
      <w:r w:rsidRPr="00FB6661">
        <w:rPr>
          <w:rFonts w:ascii="Titillium Web" w:hAnsi="Titillium Web"/>
          <w:color w:val="000000" w:themeColor="text1"/>
        </w:rPr>
        <w:t xml:space="preserve">Ce chiffre, </w:t>
      </w:r>
      <w:r w:rsidR="312B3C1D" w:rsidRPr="00FB6661">
        <w:rPr>
          <w:rFonts w:ascii="Titillium Web" w:hAnsi="Titillium Web"/>
          <w:color w:val="000000" w:themeColor="text1"/>
        </w:rPr>
        <w:t>plutôt bon</w:t>
      </w:r>
      <w:r w:rsidRPr="00FB6661">
        <w:rPr>
          <w:rFonts w:ascii="Titillium Web" w:hAnsi="Titillium Web"/>
          <w:color w:val="000000" w:themeColor="text1"/>
        </w:rPr>
        <w:t xml:space="preserve"> dans le secteur numérique, peut </w:t>
      </w:r>
      <w:r w:rsidR="0D635900" w:rsidRPr="00FB6661">
        <w:rPr>
          <w:rFonts w:ascii="Titillium Web" w:hAnsi="Titillium Web"/>
          <w:color w:val="000000" w:themeColor="text1"/>
        </w:rPr>
        <w:t xml:space="preserve">surprendre. Mais </w:t>
      </w:r>
      <w:r w:rsidR="3A634FDB" w:rsidRPr="00FB6661">
        <w:rPr>
          <w:rFonts w:ascii="Titillium Web" w:hAnsi="Titillium Web"/>
          <w:color w:val="000000" w:themeColor="text1"/>
        </w:rPr>
        <w:t>nous n’avo</w:t>
      </w:r>
      <w:r w:rsidR="0CBD4ED2" w:rsidRPr="00FB6661">
        <w:rPr>
          <w:rFonts w:ascii="Titillium Web" w:hAnsi="Titillium Web"/>
          <w:color w:val="000000" w:themeColor="text1"/>
        </w:rPr>
        <w:t>n</w:t>
      </w:r>
      <w:r w:rsidR="3A634FDB" w:rsidRPr="00FB6661">
        <w:rPr>
          <w:rFonts w:ascii="Titillium Web" w:hAnsi="Titillium Web"/>
          <w:color w:val="000000" w:themeColor="text1"/>
        </w:rPr>
        <w:t>s aucun mérite</w:t>
      </w:r>
      <w:r w:rsidR="0D635900" w:rsidRPr="00FB6661">
        <w:rPr>
          <w:rFonts w:ascii="Titillium Web" w:hAnsi="Titillium Web"/>
          <w:color w:val="000000" w:themeColor="text1"/>
        </w:rPr>
        <w:t xml:space="preserve">. </w:t>
      </w:r>
      <w:r w:rsidR="3A634FDB" w:rsidRPr="00FB6661">
        <w:rPr>
          <w:rFonts w:ascii="Titillium Web" w:hAnsi="Titillium Web"/>
          <w:color w:val="000000" w:themeColor="text1"/>
        </w:rPr>
        <w:t xml:space="preserve">D’une part, nous sommes partis d’une feuille blanche </w:t>
      </w:r>
      <w:r w:rsidR="2995E5E0" w:rsidRPr="00FB6661">
        <w:rPr>
          <w:rFonts w:ascii="Titillium Web" w:hAnsi="Titillium Web"/>
          <w:color w:val="000000" w:themeColor="text1"/>
        </w:rPr>
        <w:t>avec une recherche systémique d’impacts dans tous nos process (enfin on essaye). D’autre part</w:t>
      </w:r>
      <w:r w:rsidR="0D635900" w:rsidRPr="00FB6661">
        <w:rPr>
          <w:rFonts w:ascii="Titillium Web" w:hAnsi="Titillium Web"/>
          <w:color w:val="000000" w:themeColor="text1"/>
        </w:rPr>
        <w:t>, n</w:t>
      </w:r>
      <w:r w:rsidR="4C36F2F6" w:rsidRPr="00FB6661">
        <w:rPr>
          <w:rFonts w:ascii="Titillium Web" w:hAnsi="Titillium Web"/>
          <w:color w:val="000000" w:themeColor="text1"/>
        </w:rPr>
        <w:t xml:space="preserve">ous ne disposons pas de </w:t>
      </w:r>
      <w:r w:rsidR="20432AF0" w:rsidRPr="00FB6661">
        <w:rPr>
          <w:rFonts w:ascii="Titillium Web" w:hAnsi="Titillium Web"/>
          <w:color w:val="000000" w:themeColor="text1"/>
        </w:rPr>
        <w:t>nos propres locaux</w:t>
      </w:r>
      <w:r w:rsidR="0922D790" w:rsidRPr="00FB6661">
        <w:rPr>
          <w:rFonts w:ascii="Titillium Web" w:hAnsi="Titillium Web"/>
          <w:color w:val="000000" w:themeColor="text1"/>
        </w:rPr>
        <w:t xml:space="preserve"> sur aucun de nos emplacements</w:t>
      </w:r>
      <w:r w:rsidR="20432AF0" w:rsidRPr="00FB6661">
        <w:rPr>
          <w:rFonts w:ascii="Titillium Web" w:hAnsi="Titillium Web"/>
          <w:color w:val="000000" w:themeColor="text1"/>
        </w:rPr>
        <w:t xml:space="preserve">. Nous avons privilégié des tiers lieux ou des locaux partagés afin d’optimiser au maximum </w:t>
      </w:r>
      <w:r w:rsidR="2D46E465" w:rsidRPr="00FB6661">
        <w:rPr>
          <w:rFonts w:ascii="Titillium Web" w:hAnsi="Titillium Web"/>
          <w:color w:val="000000" w:themeColor="text1"/>
        </w:rPr>
        <w:t>l’occupation. Ceci a cependant ses effets pervers</w:t>
      </w:r>
      <w:r w:rsidR="12171153" w:rsidRPr="00FB6661">
        <w:rPr>
          <w:rFonts w:ascii="Titillium Web" w:hAnsi="Titillium Web"/>
          <w:color w:val="000000" w:themeColor="text1"/>
        </w:rPr>
        <w:t xml:space="preserve"> :</w:t>
      </w:r>
      <w:r w:rsidR="3E49A921" w:rsidRPr="00FB6661">
        <w:rPr>
          <w:rFonts w:ascii="Titillium Web" w:hAnsi="Titillium Web"/>
          <w:color w:val="000000" w:themeColor="text1"/>
        </w:rPr>
        <w:t xml:space="preserve"> </w:t>
      </w:r>
      <w:r w:rsidR="5856F4E4" w:rsidRPr="00FB6661">
        <w:rPr>
          <w:rFonts w:ascii="Titillium Web" w:hAnsi="Titillium Web"/>
          <w:color w:val="000000" w:themeColor="text1"/>
        </w:rPr>
        <w:t xml:space="preserve">certains jours, nous pouvons être un peu à l’étroit. </w:t>
      </w:r>
      <w:r w:rsidR="3E49A921" w:rsidRPr="00FB6661">
        <w:rPr>
          <w:rFonts w:ascii="Titillium Web" w:hAnsi="Titillium Web"/>
          <w:color w:val="000000" w:themeColor="text1"/>
        </w:rPr>
        <w:t>Quan</w:t>
      </w:r>
      <w:r w:rsidR="2192A5C1" w:rsidRPr="00FB6661">
        <w:rPr>
          <w:rFonts w:ascii="Titillium Web" w:hAnsi="Titillium Web"/>
          <w:color w:val="000000" w:themeColor="text1"/>
        </w:rPr>
        <w:t>t</w:t>
      </w:r>
      <w:r w:rsidR="3E49A921" w:rsidRPr="00FB6661">
        <w:rPr>
          <w:rFonts w:ascii="Titillium Web" w:hAnsi="Titillium Web"/>
          <w:color w:val="000000" w:themeColor="text1"/>
        </w:rPr>
        <w:t xml:space="preserve"> à notre bilan GES IT, nous n’avons pas de mérite </w:t>
      </w:r>
      <w:r w:rsidR="469B740B" w:rsidRPr="00FB6661">
        <w:rPr>
          <w:rFonts w:ascii="Titillium Web" w:hAnsi="Titillium Web"/>
          <w:color w:val="000000" w:themeColor="text1"/>
        </w:rPr>
        <w:t xml:space="preserve">à être bons : </w:t>
      </w:r>
      <w:r w:rsidR="3E49A921" w:rsidRPr="00FB6661">
        <w:rPr>
          <w:rFonts w:ascii="Titillium Web" w:hAnsi="Titillium Web"/>
          <w:color w:val="000000" w:themeColor="text1"/>
        </w:rPr>
        <w:t>c’est notre métier.</w:t>
      </w:r>
      <w:r w:rsidRPr="00FB6661">
        <w:rPr>
          <w:color w:val="000000" w:themeColor="text1"/>
        </w:rPr>
        <w:br/>
      </w:r>
      <w:r w:rsidRPr="00FB6661">
        <w:rPr>
          <w:color w:val="000000" w:themeColor="text1"/>
        </w:rPr>
        <w:br/>
      </w:r>
      <w:r w:rsidR="5A6D3FBA" w:rsidRPr="00FB6661">
        <w:rPr>
          <w:rFonts w:ascii="Titillium Web" w:hAnsi="Titillium Web"/>
          <w:color w:val="000000" w:themeColor="text1"/>
        </w:rPr>
        <w:t xml:space="preserve">Notre objectif pour 2023 est de rester sobre et frugal et de réaliser des efforts en ce sens afin de montrer que malgré la croissance, il est possible de rester en phase avec une démarche d’amélioration de son empreinte environnementale. </w:t>
      </w:r>
      <w:r w:rsidRPr="00FB6661">
        <w:rPr>
          <w:color w:val="000000" w:themeColor="text1"/>
        </w:rPr>
        <w:br/>
      </w:r>
      <w:r w:rsidRPr="00FB6661">
        <w:rPr>
          <w:color w:val="000000" w:themeColor="text1"/>
        </w:rPr>
        <w:br/>
      </w:r>
      <w:r w:rsidRPr="00FB6661">
        <w:rPr>
          <w:color w:val="000000" w:themeColor="text1"/>
        </w:rPr>
        <w:br/>
      </w:r>
    </w:p>
    <w:p w14:paraId="1F5273E3" w14:textId="02A0E157" w:rsidR="00AD2BC7" w:rsidRPr="00FB6661" w:rsidRDefault="25500B5E" w:rsidP="65FAABCA">
      <w:pPr>
        <w:spacing w:after="0" w:line="240" w:lineRule="auto"/>
        <w:textAlignment w:val="baseline"/>
        <w:rPr>
          <w:color w:val="000000" w:themeColor="text1"/>
          <w:sz w:val="24"/>
          <w:szCs w:val="24"/>
        </w:rPr>
      </w:pPr>
      <w:r w:rsidRPr="00FB6661">
        <w:rPr>
          <w:color w:val="000000" w:themeColor="text1"/>
        </w:rPr>
        <w:br w:type="page"/>
      </w:r>
    </w:p>
    <w:p w14:paraId="10AD461F" w14:textId="107E0088" w:rsidR="00AD2BC7" w:rsidRPr="00FB6661" w:rsidRDefault="00FB6661" w:rsidP="65FAABCA">
      <w:pPr>
        <w:textAlignment w:val="baseline"/>
        <w:rPr>
          <w:rFonts w:ascii="Titillium Web" w:eastAsia="Titillium Web" w:hAnsi="Titillium Web" w:cs="Titillium Web"/>
          <w:color w:val="000000" w:themeColor="text1"/>
          <w:sz w:val="20"/>
          <w:szCs w:val="20"/>
        </w:rPr>
      </w:pPr>
      <w:r>
        <w:rPr>
          <w:rFonts w:ascii="Titillium Web" w:eastAsia="Titillium Web" w:hAnsi="Titillium Web" w:cs="Titillium Web"/>
          <w:b/>
          <w:bCs/>
          <w:color w:val="000000" w:themeColor="text1"/>
          <w:sz w:val="28"/>
          <w:szCs w:val="28"/>
        </w:rPr>
        <w:lastRenderedPageBreak/>
        <w:t>É</w:t>
      </w:r>
      <w:r w:rsidR="495505E9" w:rsidRPr="00FB6661">
        <w:rPr>
          <w:rFonts w:ascii="Titillium Web" w:eastAsia="Titillium Web" w:hAnsi="Titillium Web" w:cs="Titillium Web"/>
          <w:b/>
          <w:bCs/>
          <w:color w:val="000000" w:themeColor="text1"/>
          <w:sz w:val="28"/>
          <w:szCs w:val="28"/>
        </w:rPr>
        <w:t>change avec</w:t>
      </w:r>
      <w:r w:rsidR="495505E9" w:rsidRPr="00FB6661">
        <w:rPr>
          <w:rFonts w:ascii="Titillium Web" w:eastAsia="Titillium Web" w:hAnsi="Titillium Web" w:cs="Titillium Web"/>
          <w:color w:val="000000" w:themeColor="text1"/>
          <w:sz w:val="28"/>
          <w:szCs w:val="28"/>
        </w:rPr>
        <w:t>...</w:t>
      </w:r>
      <w:r w:rsidR="495505E9" w:rsidRPr="00FB6661">
        <w:rPr>
          <w:color w:val="000000" w:themeColor="text1"/>
        </w:rPr>
        <w:br/>
      </w:r>
      <w:r w:rsidR="495505E9" w:rsidRPr="00FB6661">
        <w:rPr>
          <w:rFonts w:ascii="Titillium Web" w:eastAsia="Titillium Web" w:hAnsi="Titillium Web" w:cs="Titillium Web"/>
          <w:b/>
          <w:bCs/>
          <w:color w:val="000000" w:themeColor="text1"/>
          <w:sz w:val="24"/>
          <w:szCs w:val="24"/>
        </w:rPr>
        <w:t xml:space="preserve">Corinne Paillet, direction de la mission sobriété énergétique et Numérique Responsable au sein de Crédit Mutuel Arkéa </w:t>
      </w:r>
      <w:r w:rsidR="495505E9" w:rsidRPr="00FB6661">
        <w:rPr>
          <w:color w:val="000000" w:themeColor="text1"/>
        </w:rPr>
        <w:br/>
      </w:r>
    </w:p>
    <w:p w14:paraId="50593489" w14:textId="16ACB0BC" w:rsidR="00AD2BC7" w:rsidRPr="00FB6661" w:rsidRDefault="495505E9" w:rsidP="65FAABCA">
      <w:pPr>
        <w:textAlignment w:val="baseline"/>
        <w:rPr>
          <w:rFonts w:ascii="Titillium Web" w:eastAsia="Titillium Web" w:hAnsi="Titillium Web" w:cs="Titillium Web"/>
          <w:color w:val="000000" w:themeColor="text1"/>
        </w:rPr>
      </w:pPr>
      <w:r w:rsidRPr="00FB6661">
        <w:rPr>
          <w:rFonts w:ascii="Titillium Web" w:eastAsia="Titillium Web" w:hAnsi="Titillium Web" w:cs="Titillium Web"/>
          <w:b/>
          <w:bCs/>
          <w:color w:val="000000" w:themeColor="text1"/>
        </w:rPr>
        <w:t xml:space="preserve">En tant que référente Numérique Responsable, quelles sont vos actions concrètes au sein de Crédit Mutuel Arkéa ? </w:t>
      </w:r>
      <w:r w:rsidRPr="00FB6661">
        <w:rPr>
          <w:color w:val="000000" w:themeColor="text1"/>
        </w:rPr>
        <w:br/>
      </w:r>
      <w:r w:rsidRPr="00FB6661">
        <w:rPr>
          <w:color w:val="000000" w:themeColor="text1"/>
        </w:rPr>
        <w:br/>
      </w:r>
      <w:r w:rsidRPr="00FB6661">
        <w:rPr>
          <w:rFonts w:ascii="Titillium Web" w:eastAsia="Titillium Web" w:hAnsi="Titillium Web" w:cs="Titillium Web"/>
          <w:color w:val="000000" w:themeColor="text1"/>
          <w:sz w:val="20"/>
          <w:szCs w:val="20"/>
        </w:rPr>
        <w:t xml:space="preserve">Notre champs d’action est vaste : il faut avant tout baisser le nombre d’équipements et de terminaux par collaborateurs. Cela veut dire réduire le parc informatique, et suivre une politique </w:t>
      </w:r>
      <w:r w:rsidR="0A016669" w:rsidRPr="00FB6661">
        <w:rPr>
          <w:rFonts w:ascii="Titillium Web" w:eastAsia="Titillium Web" w:hAnsi="Titillium Web" w:cs="Titillium Web"/>
          <w:color w:val="000000" w:themeColor="text1"/>
          <w:sz w:val="20"/>
          <w:szCs w:val="20"/>
        </w:rPr>
        <w:t>d’</w:t>
      </w:r>
      <w:r w:rsidR="188F3389" w:rsidRPr="00FB6661">
        <w:rPr>
          <w:rFonts w:ascii="Titillium Web" w:eastAsia="Titillium Web" w:hAnsi="Titillium Web" w:cs="Titillium Web"/>
          <w:color w:val="000000" w:themeColor="text1"/>
          <w:sz w:val="20"/>
          <w:szCs w:val="20"/>
        </w:rPr>
        <w:t>achats</w:t>
      </w:r>
      <w:r w:rsidRPr="00FB6661">
        <w:rPr>
          <w:rFonts w:ascii="Titillium Web" w:eastAsia="Titillium Web" w:hAnsi="Titillium Web" w:cs="Titillium Web"/>
          <w:color w:val="000000" w:themeColor="text1"/>
          <w:sz w:val="20"/>
          <w:szCs w:val="20"/>
        </w:rPr>
        <w:t xml:space="preserve"> responsables : s’assurer de la réparabilité et de la durabilité des équipements qu’on achète. En tant que pure </w:t>
      </w:r>
      <w:proofErr w:type="spellStart"/>
      <w:r w:rsidRPr="00FB6661">
        <w:rPr>
          <w:rFonts w:ascii="Titillium Web" w:eastAsia="Titillium Web" w:hAnsi="Titillium Web" w:cs="Titillium Web"/>
          <w:color w:val="000000" w:themeColor="text1"/>
          <w:sz w:val="20"/>
          <w:szCs w:val="20"/>
        </w:rPr>
        <w:t>player</w:t>
      </w:r>
      <w:proofErr w:type="spellEnd"/>
      <w:r w:rsidRPr="00FB6661">
        <w:rPr>
          <w:rFonts w:ascii="Titillium Web" w:eastAsia="Titillium Web" w:hAnsi="Titillium Web" w:cs="Titillium Web"/>
          <w:color w:val="000000" w:themeColor="text1"/>
          <w:sz w:val="20"/>
          <w:szCs w:val="20"/>
        </w:rPr>
        <w:t>, il y a une réelle nécessité de questionner nos fournisseurs ! Notre action passe aussi par la promotion de l’écoconception et de l’application de principes centraux au Numérique Responsable : inclusivité, accessibilité...</w:t>
      </w:r>
      <w:r w:rsidRPr="00FB6661">
        <w:rPr>
          <w:color w:val="000000" w:themeColor="text1"/>
        </w:rPr>
        <w:br/>
      </w:r>
      <w:r w:rsidRPr="00FB6661">
        <w:rPr>
          <w:color w:val="000000" w:themeColor="text1"/>
        </w:rPr>
        <w:br/>
      </w:r>
      <w:r w:rsidRPr="00FB6661">
        <w:rPr>
          <w:rFonts w:ascii="Titillium Web" w:eastAsia="Titillium Web" w:hAnsi="Titillium Web" w:cs="Titillium Web"/>
          <w:color w:val="000000" w:themeColor="text1"/>
          <w:sz w:val="20"/>
          <w:szCs w:val="20"/>
        </w:rPr>
        <w:t xml:space="preserve">Enfin, nous avons un travail de sensibilisation des collaborateurs et de la direction. Cela passe notamment par leur implication dans des actions </w:t>
      </w:r>
      <w:r w:rsidR="0A016669" w:rsidRPr="00FB6661">
        <w:rPr>
          <w:rFonts w:ascii="Titillium Web" w:eastAsia="Titillium Web" w:hAnsi="Titillium Web" w:cs="Titillium Web"/>
          <w:color w:val="000000" w:themeColor="text1"/>
          <w:sz w:val="20"/>
          <w:szCs w:val="20"/>
        </w:rPr>
        <w:t>divers</w:t>
      </w:r>
      <w:r w:rsidR="0651BEF8" w:rsidRPr="00FB6661">
        <w:rPr>
          <w:rFonts w:ascii="Titillium Web" w:eastAsia="Titillium Web" w:hAnsi="Titillium Web" w:cs="Titillium Web"/>
          <w:color w:val="000000" w:themeColor="text1"/>
          <w:sz w:val="20"/>
          <w:szCs w:val="20"/>
        </w:rPr>
        <w:t>es</w:t>
      </w:r>
      <w:r w:rsidRPr="00FB6661">
        <w:rPr>
          <w:rFonts w:ascii="Titillium Web" w:eastAsia="Titillium Web" w:hAnsi="Titillium Web" w:cs="Titillium Web"/>
          <w:color w:val="000000" w:themeColor="text1"/>
          <w:sz w:val="20"/>
          <w:szCs w:val="20"/>
        </w:rPr>
        <w:t xml:space="preserve"> : action de dons à des association et écoles, participation au Digital </w:t>
      </w:r>
      <w:proofErr w:type="spellStart"/>
      <w:r w:rsidRPr="00FB6661">
        <w:rPr>
          <w:rFonts w:ascii="Titillium Web" w:eastAsia="Titillium Web" w:hAnsi="Titillium Web" w:cs="Titillium Web"/>
          <w:color w:val="000000" w:themeColor="text1"/>
          <w:sz w:val="20"/>
          <w:szCs w:val="20"/>
        </w:rPr>
        <w:t>Cleanup</w:t>
      </w:r>
      <w:proofErr w:type="spellEnd"/>
      <w:r w:rsidRPr="00FB6661">
        <w:rPr>
          <w:rFonts w:ascii="Titillium Web" w:eastAsia="Titillium Web" w:hAnsi="Titillium Web" w:cs="Titillium Web"/>
          <w:color w:val="000000" w:themeColor="text1"/>
          <w:sz w:val="20"/>
          <w:szCs w:val="20"/>
        </w:rPr>
        <w:t xml:space="preserve"> Day</w:t>
      </w:r>
      <w:r w:rsidR="7A3D31BA" w:rsidRPr="00FB6661">
        <w:rPr>
          <w:rFonts w:ascii="Titillium Web" w:eastAsia="Titillium Web" w:hAnsi="Titillium Web" w:cs="Titillium Web"/>
          <w:color w:val="000000" w:themeColor="text1"/>
          <w:sz w:val="20"/>
          <w:szCs w:val="20"/>
        </w:rPr>
        <w:t>, etc.</w:t>
      </w:r>
      <w:r w:rsidRPr="00FB6661">
        <w:rPr>
          <w:color w:val="000000" w:themeColor="text1"/>
        </w:rPr>
        <w:br/>
      </w:r>
    </w:p>
    <w:p w14:paraId="28C24F70" w14:textId="51995484" w:rsidR="00AD2BC7" w:rsidRPr="00FB6661" w:rsidRDefault="495505E9" w:rsidP="65FAABCA">
      <w:pPr>
        <w:textAlignment w:val="baseline"/>
        <w:rPr>
          <w:rFonts w:ascii="Titillium Web" w:eastAsia="Titillium Web" w:hAnsi="Titillium Web" w:cs="Titillium Web"/>
          <w:b/>
          <w:bCs/>
          <w:color w:val="000000" w:themeColor="text1"/>
        </w:rPr>
      </w:pPr>
      <w:r w:rsidRPr="00FB6661">
        <w:rPr>
          <w:rFonts w:ascii="Titillium Web" w:eastAsia="Titillium Web" w:hAnsi="Titillium Web" w:cs="Titillium Web"/>
          <w:b/>
          <w:bCs/>
          <w:color w:val="000000" w:themeColor="text1"/>
        </w:rPr>
        <w:t xml:space="preserve">Quels ont pu être les défis rencontrés pour l’application d’une stratégie Numérique Responsable au sein de l’organisation ? </w:t>
      </w:r>
      <w:r w:rsidRPr="00FB6661">
        <w:rPr>
          <w:color w:val="000000" w:themeColor="text1"/>
        </w:rPr>
        <w:br/>
      </w:r>
      <w:r w:rsidRPr="00FB6661">
        <w:rPr>
          <w:color w:val="000000" w:themeColor="text1"/>
        </w:rPr>
        <w:br/>
      </w:r>
      <w:r w:rsidRPr="00FB6661">
        <w:rPr>
          <w:rFonts w:ascii="Titillium Web" w:eastAsia="Titillium Web" w:hAnsi="Titillium Web" w:cs="Titillium Web"/>
          <w:color w:val="000000" w:themeColor="text1"/>
          <w:sz w:val="20"/>
          <w:szCs w:val="20"/>
        </w:rPr>
        <w:t xml:space="preserve">Dans un grand groupe comme le nôtre, il peut être difficile de convaincre à la fois la direction et les collaborateurs que la réduction du nombre de terminaux n'est pas une contrainte. De même, le temps nécessaire pour mettre en place une écoconception peut être perçu comme un frein, mais il est important de montrer les avantages à long terme. Pour faciliter l'appropriation de ce sujet par les entités du groupe, une équipe dédiée a été créée au sein de </w:t>
      </w:r>
      <w:proofErr w:type="spellStart"/>
      <w:r w:rsidRPr="00FB6661">
        <w:rPr>
          <w:rFonts w:ascii="Titillium Web" w:eastAsia="Titillium Web" w:hAnsi="Titillium Web" w:cs="Titillium Web"/>
          <w:color w:val="000000" w:themeColor="text1"/>
          <w:sz w:val="20"/>
          <w:szCs w:val="20"/>
        </w:rPr>
        <w:t>Fortunéo</w:t>
      </w:r>
      <w:proofErr w:type="spellEnd"/>
      <w:r w:rsidRPr="00FB6661">
        <w:rPr>
          <w:rFonts w:ascii="Titillium Web" w:eastAsia="Titillium Web" w:hAnsi="Titillium Web" w:cs="Titillium Web"/>
          <w:color w:val="000000" w:themeColor="text1"/>
          <w:sz w:val="20"/>
          <w:szCs w:val="20"/>
        </w:rPr>
        <w:t>.</w:t>
      </w:r>
      <w:r w:rsidRPr="00FB6661">
        <w:rPr>
          <w:color w:val="000000" w:themeColor="text1"/>
        </w:rPr>
        <w:br/>
      </w:r>
    </w:p>
    <w:p w14:paraId="4FFE99FC" w14:textId="3FAB9086" w:rsidR="00B31B20" w:rsidRPr="00FB6661" w:rsidRDefault="495505E9" w:rsidP="65FAABCA">
      <w:pPr>
        <w:spacing w:after="0" w:line="240" w:lineRule="auto"/>
        <w:textAlignment w:val="baseline"/>
        <w:rPr>
          <w:color w:val="000000" w:themeColor="text1"/>
        </w:rPr>
      </w:pPr>
      <w:r w:rsidRPr="00FB6661">
        <w:rPr>
          <w:rFonts w:ascii="Titillium Web" w:eastAsia="Titillium Web" w:hAnsi="Titillium Web" w:cs="Titillium Web"/>
          <w:b/>
          <w:bCs/>
          <w:color w:val="000000" w:themeColor="text1"/>
        </w:rPr>
        <w:t xml:space="preserve">En quoi la collaboration avec Digital4better a aidé Crédit Mutuel Arkéa à atteindre ses objectifs en matière de responsabilité numérique ? </w:t>
      </w:r>
      <w:r w:rsidRPr="00FB6661">
        <w:rPr>
          <w:color w:val="000000" w:themeColor="text1"/>
        </w:rPr>
        <w:br/>
      </w:r>
      <w:r w:rsidRPr="00FB6661">
        <w:rPr>
          <w:color w:val="000000" w:themeColor="text1"/>
        </w:rPr>
        <w:br/>
      </w:r>
      <w:r w:rsidRPr="00FB6661">
        <w:rPr>
          <w:rFonts w:ascii="Titillium Web" w:eastAsia="Titillium Web" w:hAnsi="Titillium Web" w:cs="Titillium Web"/>
          <w:color w:val="000000" w:themeColor="text1"/>
          <w:sz w:val="20"/>
          <w:szCs w:val="20"/>
        </w:rPr>
        <w:t xml:space="preserve">Les équipes de Digital4better ont été d'une grande aide pour sensibiliser à l'importance du Numérique Responsable. La Table ronde du Numérique Responsable organisée par l'entreprise au Ministère de la Transition écologique a été un moment clé pour nous. Cela nous a permis de réfléchir davantage et de renforcer notre engagement envers cette cause. Des entreprises telles que Digital4Better sont précieuses par le fait qu’elles apportent leur expertise pour créer de nouvelles règles communes que chacun peut ensuite appliquer dans l’organisation. </w:t>
      </w:r>
      <w:r w:rsidRPr="00FB6661">
        <w:rPr>
          <w:color w:val="000000" w:themeColor="text1"/>
        </w:rPr>
        <w:br/>
      </w:r>
    </w:p>
    <w:p w14:paraId="4688C52C" w14:textId="783034E4" w:rsidR="00AD2BC7" w:rsidRPr="00FB6661" w:rsidRDefault="25500B5E" w:rsidP="65FAABCA">
      <w:pPr>
        <w:spacing w:after="0" w:line="240" w:lineRule="auto"/>
        <w:textAlignment w:val="baseline"/>
        <w:rPr>
          <w:rFonts w:ascii="Titillium Web" w:eastAsia="Times New Roman" w:hAnsi="Titillium Web" w:cs="Segoe UI"/>
          <w:color w:val="000000" w:themeColor="text1"/>
          <w:lang w:eastAsia="fr-FR"/>
        </w:rPr>
      </w:pPr>
      <w:r w:rsidRPr="00FB6661">
        <w:rPr>
          <w:color w:val="000000" w:themeColor="text1"/>
        </w:rPr>
        <w:br/>
      </w:r>
    </w:p>
    <w:p w14:paraId="0223814D" w14:textId="557F35BA" w:rsidR="00AD2BC7" w:rsidRPr="00FB6661" w:rsidRDefault="25500B5E" w:rsidP="65FAABCA">
      <w:pPr>
        <w:spacing w:after="0" w:line="240" w:lineRule="auto"/>
        <w:textAlignment w:val="baseline"/>
        <w:rPr>
          <w:color w:val="000000" w:themeColor="text1"/>
        </w:rPr>
      </w:pPr>
      <w:r w:rsidRPr="00FB6661">
        <w:rPr>
          <w:color w:val="000000" w:themeColor="text1"/>
        </w:rPr>
        <w:br w:type="page"/>
      </w:r>
    </w:p>
    <w:p w14:paraId="1C565DF4" w14:textId="1EBB6D83" w:rsidR="00AD2BC7" w:rsidRPr="00FB6661" w:rsidRDefault="25500B5E" w:rsidP="65FAABCA">
      <w:pPr>
        <w:spacing w:after="0" w:line="240" w:lineRule="auto"/>
        <w:textAlignment w:val="baseline"/>
        <w:rPr>
          <w:rFonts w:ascii="Titillium Web" w:eastAsia="Times New Roman" w:hAnsi="Titillium Web" w:cs="Segoe UI"/>
          <w:color w:val="000000" w:themeColor="text1"/>
          <w:sz w:val="24"/>
          <w:szCs w:val="24"/>
          <w:lang w:eastAsia="fr-FR"/>
        </w:rPr>
      </w:pPr>
      <w:r w:rsidRPr="00FB6661">
        <w:rPr>
          <w:color w:val="000000" w:themeColor="text1"/>
        </w:rPr>
        <w:lastRenderedPageBreak/>
        <w:br/>
      </w:r>
      <w:r w:rsidRPr="00FB6661">
        <w:rPr>
          <w:color w:val="000000" w:themeColor="text1"/>
        </w:rPr>
        <w:br/>
      </w:r>
    </w:p>
    <w:p w14:paraId="4C077048" w14:textId="1988258B" w:rsidR="00BF5A18" w:rsidRPr="00FB6661" w:rsidRDefault="165C5356"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sz w:val="36"/>
          <w:szCs w:val="36"/>
        </w:rPr>
        <w:t>IMPACT SOCIAL</w:t>
      </w:r>
      <w:r w:rsidRPr="00FB6661">
        <w:rPr>
          <w:rFonts w:ascii="Titillium Web" w:eastAsia="Times New Roman" w:hAnsi="Titillium Web" w:cs="Segoe UI"/>
          <w:b/>
          <w:bCs/>
          <w:color w:val="000000" w:themeColor="text1"/>
          <w:sz w:val="32"/>
          <w:szCs w:val="32"/>
        </w:rPr>
        <w:t xml:space="preserve"> </w:t>
      </w:r>
      <w:r w:rsidRPr="00FB6661">
        <w:rPr>
          <w:rFonts w:ascii="Titillium Web" w:eastAsia="Times New Roman" w:hAnsi="Titillium Web" w:cs="Segoe UI"/>
          <w:color w:val="000000" w:themeColor="text1"/>
          <w:sz w:val="32"/>
          <w:szCs w:val="32"/>
        </w:rPr>
        <w:t> </w:t>
      </w:r>
      <w:r w:rsidRPr="00FB6661">
        <w:rPr>
          <w:color w:val="000000" w:themeColor="text1"/>
        </w:rPr>
        <w:br/>
      </w:r>
      <w:r w:rsidR="3CED4F7C" w:rsidRPr="00FB6661">
        <w:rPr>
          <w:rFonts w:ascii="Calibri" w:eastAsia="Times New Roman" w:hAnsi="Calibri" w:cs="Calibri"/>
          <w:color w:val="000000" w:themeColor="text1"/>
        </w:rPr>
        <w:t> </w:t>
      </w:r>
      <w:r w:rsidRPr="00FB6661">
        <w:rPr>
          <w:color w:val="000000" w:themeColor="text1"/>
        </w:rPr>
        <w:br/>
      </w:r>
      <w:r w:rsidR="5EDDC96F" w:rsidRPr="00FB6661">
        <w:rPr>
          <w:rFonts w:ascii="Titillium Web" w:eastAsia="Times New Roman" w:hAnsi="Titillium Web" w:cs="Calibri"/>
          <w:b/>
          <w:bCs/>
          <w:color w:val="000000" w:themeColor="text1"/>
          <w:sz w:val="24"/>
          <w:szCs w:val="24"/>
        </w:rPr>
        <w:t>PERMETTRE UN NUMÉRIQUE PLUS INCLUSIF</w:t>
      </w:r>
      <w:r w:rsidR="5EDDC96F" w:rsidRPr="00FB6661">
        <w:rPr>
          <w:rFonts w:ascii="Calibri" w:eastAsia="Times New Roman" w:hAnsi="Calibri" w:cs="Calibri"/>
          <w:color w:val="000000" w:themeColor="text1"/>
          <w:sz w:val="24"/>
          <w:szCs w:val="24"/>
        </w:rPr>
        <w:t xml:space="preserve"> </w:t>
      </w:r>
      <w:r w:rsidRPr="00FB6661">
        <w:rPr>
          <w:color w:val="000000" w:themeColor="text1"/>
        </w:rPr>
        <w:br/>
      </w:r>
      <w:r w:rsidRPr="00FB6661">
        <w:rPr>
          <w:color w:val="000000" w:themeColor="text1"/>
        </w:rPr>
        <w:br/>
      </w:r>
      <w:r w:rsidR="4543B47B" w:rsidRPr="00FB6661">
        <w:rPr>
          <w:rFonts w:ascii="Titillium Web" w:eastAsia="Times New Roman" w:hAnsi="Titillium Web" w:cs="Segoe UI"/>
          <w:color w:val="000000" w:themeColor="text1"/>
        </w:rPr>
        <w:t>Nous nous engageons à développer des applications accessibles au plus grand nombre. Nous croyons fort</w:t>
      </w:r>
      <w:r w:rsidR="1EF28FD5" w:rsidRPr="00FB6661">
        <w:rPr>
          <w:rFonts w:ascii="Titillium Web" w:eastAsia="Times New Roman" w:hAnsi="Titillium Web" w:cs="Segoe UI"/>
          <w:color w:val="000000" w:themeColor="text1"/>
        </w:rPr>
        <w:t>ement en</w:t>
      </w:r>
      <w:r w:rsidR="4543B47B" w:rsidRPr="00FB6661">
        <w:rPr>
          <w:rFonts w:ascii="Titillium Web" w:eastAsia="Times New Roman" w:hAnsi="Titillium Web" w:cs="Segoe UI"/>
          <w:color w:val="000000" w:themeColor="text1"/>
        </w:rPr>
        <w:t xml:space="preserve"> un numérique plus respectueux </w:t>
      </w:r>
      <w:r w:rsidR="55B12C59" w:rsidRPr="00FB6661">
        <w:rPr>
          <w:rFonts w:ascii="Titillium Web" w:eastAsia="Times New Roman" w:hAnsi="Titillium Web" w:cs="Segoe UI"/>
          <w:color w:val="000000" w:themeColor="text1"/>
        </w:rPr>
        <w:t>des personnes, qui ne laisse personne de côté.</w:t>
      </w:r>
    </w:p>
    <w:p w14:paraId="173C544E" w14:textId="77777777" w:rsidR="008A53CE" w:rsidRPr="00FB6661" w:rsidRDefault="008A53CE" w:rsidP="65FAABCA">
      <w:pPr>
        <w:spacing w:after="0" w:line="240" w:lineRule="auto"/>
        <w:textAlignment w:val="baseline"/>
        <w:rPr>
          <w:rFonts w:ascii="Titillium Web" w:eastAsia="Times New Roman" w:hAnsi="Titillium Web" w:cs="Segoe UI"/>
          <w:color w:val="000000" w:themeColor="text1"/>
          <w:lang w:eastAsia="fr-FR"/>
        </w:rPr>
      </w:pPr>
    </w:p>
    <w:p w14:paraId="74128410" w14:textId="36EC0303" w:rsidR="00BF5A18" w:rsidRPr="00FB6661" w:rsidRDefault="4543B47B"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Afin de suivre cette ambition, nous avons choisi 3 indicateurs :</w:t>
      </w:r>
    </w:p>
    <w:p w14:paraId="05615E11" w14:textId="77777777" w:rsidR="00BF5A18" w:rsidRPr="00FB6661" w:rsidRDefault="00BF5A18" w:rsidP="65FAABCA">
      <w:pPr>
        <w:spacing w:after="0" w:line="240" w:lineRule="auto"/>
        <w:textAlignment w:val="baseline"/>
        <w:rPr>
          <w:rFonts w:ascii="Titillium Web" w:eastAsia="Times New Roman" w:hAnsi="Titillium Web" w:cs="Segoe UI"/>
          <w:color w:val="000000" w:themeColor="text1"/>
          <w:lang w:eastAsia="fr-FR"/>
        </w:rPr>
      </w:pPr>
    </w:p>
    <w:p w14:paraId="03625638" w14:textId="0A8AEEE8" w:rsidR="00BF5A18" w:rsidRPr="00FB6661" w:rsidRDefault="4543B47B" w:rsidP="65FAABCA">
      <w:pPr>
        <w:pStyle w:val="Paragraphedeliste"/>
        <w:numPr>
          <w:ilvl w:val="0"/>
          <w:numId w:val="35"/>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rPr>
        <w:t>Inclusivité, KPI</w:t>
      </w:r>
      <w:r w:rsidRPr="00FB6661">
        <w:rPr>
          <w:rFonts w:ascii="Titillium Web" w:eastAsia="Times New Roman" w:hAnsi="Titillium Web" w:cs="Segoe UI"/>
          <w:color w:val="000000" w:themeColor="text1"/>
        </w:rPr>
        <w:t xml:space="preserve"> : cible d’app qui fonctionne sur un taux d’équipement de 98% de la population française (mesurés sur iOS, Android, Navigateurs web)</w:t>
      </w:r>
    </w:p>
    <w:p w14:paraId="6E9263FA" w14:textId="77777777" w:rsidR="00BF5A18" w:rsidRPr="00FB6661" w:rsidRDefault="00BF5A18" w:rsidP="65FAABCA">
      <w:pPr>
        <w:spacing w:after="0" w:line="240" w:lineRule="auto"/>
        <w:textAlignment w:val="baseline"/>
        <w:rPr>
          <w:rFonts w:ascii="Titillium Web" w:eastAsia="Times New Roman" w:hAnsi="Titillium Web" w:cs="Segoe UI"/>
          <w:color w:val="000000" w:themeColor="text1"/>
          <w:lang w:eastAsia="fr-FR"/>
        </w:rPr>
      </w:pPr>
    </w:p>
    <w:p w14:paraId="01127286" w14:textId="7244787D" w:rsidR="00BF5A18" w:rsidRPr="00FB6661" w:rsidRDefault="4543B47B" w:rsidP="65FAABCA">
      <w:pPr>
        <w:pStyle w:val="Paragraphedeliste"/>
        <w:numPr>
          <w:ilvl w:val="0"/>
          <w:numId w:val="35"/>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rPr>
        <w:t>Accessibilité</w:t>
      </w:r>
      <w:r w:rsidRPr="00FB6661">
        <w:rPr>
          <w:rFonts w:ascii="Titillium Web" w:eastAsia="Times New Roman" w:hAnsi="Titillium Web" w:cs="Segoe UI"/>
          <w:color w:val="000000" w:themeColor="text1"/>
        </w:rPr>
        <w:t xml:space="preserve"> : nous nous engageons à intégrer une stratégie </w:t>
      </w:r>
      <w:r w:rsidR="372CC419" w:rsidRPr="00FB6661">
        <w:rPr>
          <w:rFonts w:ascii="Titillium Web" w:eastAsia="Times New Roman" w:hAnsi="Titillium Web" w:cs="Segoe UI"/>
          <w:color w:val="000000" w:themeColor="text1"/>
        </w:rPr>
        <w:t>auprès</w:t>
      </w:r>
      <w:r w:rsidRPr="00FB6661">
        <w:rPr>
          <w:rFonts w:ascii="Titillium Web" w:eastAsia="Times New Roman" w:hAnsi="Titillium Web" w:cs="Segoe UI"/>
          <w:color w:val="000000" w:themeColor="text1"/>
        </w:rPr>
        <w:t xml:space="preserve"> de nos clients</w:t>
      </w:r>
    </w:p>
    <w:p w14:paraId="3BC0262B" w14:textId="77777777" w:rsidR="00BF5A18" w:rsidRPr="00FB6661" w:rsidRDefault="00BF5A18" w:rsidP="65FAABCA">
      <w:pPr>
        <w:spacing w:after="0" w:line="240" w:lineRule="auto"/>
        <w:textAlignment w:val="baseline"/>
        <w:rPr>
          <w:rFonts w:ascii="Titillium Web" w:eastAsia="Times New Roman" w:hAnsi="Titillium Web" w:cs="Segoe UI"/>
          <w:color w:val="000000" w:themeColor="text1"/>
          <w:lang w:eastAsia="fr-FR"/>
        </w:rPr>
      </w:pPr>
    </w:p>
    <w:p w14:paraId="6CF98173" w14:textId="232549AD" w:rsidR="00D37BEB" w:rsidRPr="00FB6661" w:rsidRDefault="70719974" w:rsidP="65FAABCA">
      <w:pPr>
        <w:pStyle w:val="Paragraphedeliste"/>
        <w:numPr>
          <w:ilvl w:val="0"/>
          <w:numId w:val="35"/>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rPr>
        <w:t xml:space="preserve">Sobriété </w:t>
      </w:r>
      <w:r w:rsidRPr="00FB6661">
        <w:rPr>
          <w:rFonts w:ascii="Titillium Web" w:eastAsia="Times New Roman" w:hAnsi="Titillium Web" w:cs="Segoe UI"/>
          <w:color w:val="000000" w:themeColor="text1"/>
        </w:rPr>
        <w:t>: nous nous engageons à penser simplicité des dispositifs développés avec</w:t>
      </w:r>
      <w:r w:rsidR="1C82903B" w:rsidRPr="00FB6661">
        <w:rPr>
          <w:rFonts w:ascii="Titillium Web" w:eastAsia="Times New Roman" w:hAnsi="Titillium Web" w:cs="Segoe UI"/>
          <w:color w:val="000000" w:themeColor="text1"/>
        </w:rPr>
        <w:t xml:space="preserve"> notamment</w:t>
      </w:r>
      <w:r w:rsidRPr="00FB6661">
        <w:rPr>
          <w:rFonts w:ascii="Titillium Web" w:eastAsia="Times New Roman" w:hAnsi="Titillium Web" w:cs="Segoe UI"/>
          <w:color w:val="000000" w:themeColor="text1"/>
        </w:rPr>
        <w:t xml:space="preserve"> la  notion des 3 U:  Utiles, Utilisées, Utilisables</w:t>
      </w:r>
    </w:p>
    <w:p w14:paraId="71C04D35" w14:textId="77777777" w:rsidR="00D37BEB" w:rsidRPr="00FB6661" w:rsidRDefault="00D37BEB" w:rsidP="65FAABCA">
      <w:pPr>
        <w:spacing w:after="0" w:line="240" w:lineRule="auto"/>
        <w:textAlignment w:val="baseline"/>
        <w:rPr>
          <w:rFonts w:ascii="Titillium Web" w:eastAsia="Times New Roman" w:hAnsi="Titillium Web" w:cs="Segoe UI"/>
          <w:color w:val="000000" w:themeColor="text1"/>
          <w:lang w:eastAsia="fr-FR"/>
        </w:rPr>
      </w:pPr>
    </w:p>
    <w:p w14:paraId="6872C18A" w14:textId="77777777" w:rsidR="00684810" w:rsidRPr="00FB6661" w:rsidRDefault="5F3E6804"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Inclusion et </w:t>
      </w:r>
      <w:r w:rsidR="66C08F6F" w:rsidRPr="00FB6661">
        <w:rPr>
          <w:rFonts w:ascii="Titillium Web" w:eastAsia="Times New Roman" w:hAnsi="Titillium Web" w:cs="Segoe UI"/>
          <w:color w:val="000000" w:themeColor="text1"/>
        </w:rPr>
        <w:t>a</w:t>
      </w:r>
      <w:r w:rsidRPr="00FB6661">
        <w:rPr>
          <w:rFonts w:ascii="Titillium Web" w:eastAsia="Times New Roman" w:hAnsi="Titillium Web" w:cs="Segoe UI"/>
          <w:color w:val="000000" w:themeColor="text1"/>
        </w:rPr>
        <w:t>ccessibilité sont nos mots d’ordre</w:t>
      </w:r>
      <w:r w:rsidR="782295A4" w:rsidRPr="00FB6661">
        <w:rPr>
          <w:rFonts w:ascii="Titillium Web" w:eastAsia="Times New Roman" w:hAnsi="Titillium Web" w:cs="Segoe UI"/>
          <w:color w:val="000000" w:themeColor="text1"/>
        </w:rPr>
        <w:t xml:space="preserve">, et nous poursuivons l’application de la règle des 3U (Utile, Utilisé, Utilisable) pour favoriser la </w:t>
      </w:r>
      <w:r w:rsidR="1AB4ED43" w:rsidRPr="00FB6661">
        <w:rPr>
          <w:rFonts w:ascii="Titillium Web" w:eastAsia="Times New Roman" w:hAnsi="Titillium Web" w:cs="Segoe UI"/>
          <w:color w:val="000000" w:themeColor="text1"/>
        </w:rPr>
        <w:t>simplicité d’utilisation de</w:t>
      </w:r>
      <w:r w:rsidR="452CC224" w:rsidRPr="00FB6661">
        <w:rPr>
          <w:rFonts w:ascii="Titillium Web" w:eastAsia="Times New Roman" w:hAnsi="Titillium Web" w:cs="Segoe UI"/>
          <w:color w:val="000000" w:themeColor="text1"/>
        </w:rPr>
        <w:t>s services numériques</w:t>
      </w:r>
      <w:r w:rsidR="1AB4ED43" w:rsidRPr="00FB6661">
        <w:rPr>
          <w:rFonts w:ascii="Titillium Web" w:eastAsia="Times New Roman" w:hAnsi="Titillium Web" w:cs="Segoe UI"/>
          <w:color w:val="000000" w:themeColor="text1"/>
        </w:rPr>
        <w:t xml:space="preserve">. </w:t>
      </w:r>
    </w:p>
    <w:p w14:paraId="5493878E" w14:textId="77777777" w:rsidR="00684810" w:rsidRPr="00FB6661" w:rsidRDefault="00684810" w:rsidP="65FAABCA">
      <w:pPr>
        <w:spacing w:after="0" w:line="240" w:lineRule="auto"/>
        <w:textAlignment w:val="baseline"/>
        <w:rPr>
          <w:rFonts w:ascii="Titillium Web" w:eastAsia="Times New Roman" w:hAnsi="Titillium Web" w:cs="Segoe UI"/>
          <w:color w:val="000000" w:themeColor="text1"/>
          <w:lang w:eastAsia="fr-FR"/>
        </w:rPr>
      </w:pPr>
    </w:p>
    <w:p w14:paraId="143F33E2" w14:textId="1B15B2F5" w:rsidR="00684810" w:rsidRPr="00FB6661" w:rsidRDefault="452CC224"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Nous avons recensé </w:t>
      </w:r>
      <w:r w:rsidR="4EFB113E" w:rsidRPr="00FB6661">
        <w:rPr>
          <w:rFonts w:ascii="Titillium Web" w:eastAsia="Times New Roman" w:hAnsi="Titillium Web" w:cs="Segoe UI"/>
          <w:color w:val="000000" w:themeColor="text1"/>
        </w:rPr>
        <w:t>un certain nombre</w:t>
      </w:r>
      <w:r w:rsidRPr="00FB6661">
        <w:rPr>
          <w:rFonts w:ascii="Titillium Web" w:eastAsia="Times New Roman" w:hAnsi="Titillium Web" w:cs="Segoe UI"/>
          <w:color w:val="000000" w:themeColor="text1"/>
        </w:rPr>
        <w:t xml:space="preserve"> de publics fragiles </w:t>
      </w:r>
      <w:r w:rsidR="638C0DDA" w:rsidRPr="00FB6661">
        <w:rPr>
          <w:rFonts w:ascii="Titillium Web" w:eastAsia="Times New Roman" w:hAnsi="Titillium Web" w:cs="Segoe UI"/>
          <w:color w:val="000000" w:themeColor="text1"/>
        </w:rPr>
        <w:t xml:space="preserve">face au numérique. Même s’il n’est pas toujours possible de détecter quel type de fragilité </w:t>
      </w:r>
      <w:r w:rsidR="4EFB113E" w:rsidRPr="00FB6661">
        <w:rPr>
          <w:rFonts w:ascii="Titillium Web" w:eastAsia="Times New Roman" w:hAnsi="Titillium Web" w:cs="Segoe UI"/>
          <w:color w:val="000000" w:themeColor="text1"/>
        </w:rPr>
        <w:t>lors de l’usage d’un service numérique, il est essentiel de travailler avec ces derniers et des associations sur le terrain pour mieux en comprendre l</w:t>
      </w:r>
      <w:r w:rsidR="097CD22B" w:rsidRPr="00FB6661">
        <w:rPr>
          <w:rFonts w:ascii="Titillium Web" w:eastAsia="Times New Roman" w:hAnsi="Titillium Web" w:cs="Segoe UI"/>
          <w:color w:val="000000" w:themeColor="text1"/>
        </w:rPr>
        <w:t>es tenants et aboutissants.</w:t>
      </w:r>
    </w:p>
    <w:p w14:paraId="6CA851A8" w14:textId="77777777" w:rsidR="00BB2AA7" w:rsidRPr="00FB6661" w:rsidRDefault="00BB2AA7" w:rsidP="65FAABCA">
      <w:pPr>
        <w:spacing w:after="0" w:line="240" w:lineRule="auto"/>
        <w:textAlignment w:val="baseline"/>
        <w:rPr>
          <w:rFonts w:ascii="Titillium Web" w:eastAsia="Times New Roman" w:hAnsi="Titillium Web" w:cs="Segoe UI"/>
          <w:color w:val="000000" w:themeColor="text1"/>
          <w:lang w:eastAsia="fr-FR"/>
        </w:rPr>
      </w:pPr>
    </w:p>
    <w:p w14:paraId="54F242B1" w14:textId="2F633BDB" w:rsidR="00D77349" w:rsidRPr="00FB6661" w:rsidRDefault="79FC7ACE"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rPr>
        <w:t>Les grandes familles de public</w:t>
      </w:r>
      <w:r w:rsidR="416F3545" w:rsidRPr="00FB6661">
        <w:rPr>
          <w:rFonts w:ascii="Titillium Web" w:eastAsia="Times New Roman" w:hAnsi="Titillium Web" w:cs="Segoe UI"/>
          <w:b/>
          <w:bCs/>
          <w:color w:val="000000" w:themeColor="text1"/>
        </w:rPr>
        <w:t>s</w:t>
      </w:r>
      <w:r w:rsidRPr="00FB6661">
        <w:rPr>
          <w:rFonts w:ascii="Titillium Web" w:eastAsia="Times New Roman" w:hAnsi="Titillium Web" w:cs="Segoe UI"/>
          <w:b/>
          <w:bCs/>
          <w:color w:val="000000" w:themeColor="text1"/>
        </w:rPr>
        <w:t xml:space="preserve"> fragiles face au numérique</w:t>
      </w:r>
      <w:r w:rsidRPr="00FB6661">
        <w:rPr>
          <w:rFonts w:ascii="Titillium Web" w:eastAsia="Times New Roman" w:hAnsi="Titillium Web" w:cs="Segoe UI"/>
          <w:color w:val="000000" w:themeColor="text1"/>
        </w:rPr>
        <w:t> :</w:t>
      </w:r>
      <w:r w:rsidRPr="00FB6661">
        <w:rPr>
          <w:color w:val="000000" w:themeColor="text1"/>
        </w:rPr>
        <w:br/>
      </w:r>
    </w:p>
    <w:p w14:paraId="45D64A53" w14:textId="319EAB23" w:rsidR="00420E64" w:rsidRPr="00FB6661" w:rsidRDefault="39C48F52" w:rsidP="65FAABCA">
      <w:pPr>
        <w:numPr>
          <w:ilvl w:val="0"/>
          <w:numId w:val="36"/>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2,9%</w:t>
      </w:r>
      <w:r w:rsidR="237DA3C6" w:rsidRPr="00FB6661">
        <w:rPr>
          <w:rFonts w:ascii="Titillium Web" w:eastAsia="Times New Roman" w:hAnsi="Titillium Web" w:cs="Segoe UI"/>
          <w:color w:val="000000" w:themeColor="text1"/>
        </w:rPr>
        <w:t xml:space="preserve"> de déficient</w:t>
      </w:r>
      <w:r w:rsidR="1CB8C17A" w:rsidRPr="00FB6661">
        <w:rPr>
          <w:rFonts w:ascii="Titillium Web" w:eastAsia="Times New Roman" w:hAnsi="Titillium Web" w:cs="Segoe UI"/>
          <w:color w:val="000000" w:themeColor="text1"/>
        </w:rPr>
        <w:t>s</w:t>
      </w:r>
      <w:r w:rsidR="237DA3C6" w:rsidRPr="00FB6661">
        <w:rPr>
          <w:rFonts w:ascii="Titillium Web" w:eastAsia="Times New Roman" w:hAnsi="Titillium Web" w:cs="Segoe UI"/>
          <w:color w:val="000000" w:themeColor="text1"/>
        </w:rPr>
        <w:t xml:space="preserve"> visuels</w:t>
      </w:r>
      <w:r w:rsidR="1D85E7F1" w:rsidRPr="00FB6661">
        <w:rPr>
          <w:rFonts w:ascii="Titillium Web" w:eastAsia="Times New Roman" w:hAnsi="Titillium Web" w:cs="Segoe UI"/>
          <w:color w:val="000000" w:themeColor="text1"/>
        </w:rPr>
        <w:t xml:space="preserve">, selon l’OMS </w:t>
      </w:r>
      <w:r w:rsidRPr="00FB6661">
        <w:rPr>
          <w:rFonts w:ascii="Titillium Web" w:eastAsia="Times New Roman" w:hAnsi="Titillium Web" w:cs="Segoe UI"/>
          <w:color w:val="000000" w:themeColor="text1"/>
        </w:rPr>
        <w:t>2,2 milliards de personnes ont une déficience visuelle touchant la vision de près ou la vision de loin</w:t>
      </w:r>
    </w:p>
    <w:p w14:paraId="48EE27B8" w14:textId="735D9C28" w:rsidR="00420E64" w:rsidRPr="00FB6661" w:rsidRDefault="31F23A12" w:rsidP="65FAABCA">
      <w:pPr>
        <w:numPr>
          <w:ilvl w:val="0"/>
          <w:numId w:val="36"/>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7</w:t>
      </w:r>
      <w:r w:rsidR="3A99B4F6" w:rsidRPr="00FB6661">
        <w:rPr>
          <w:rFonts w:ascii="Titillium Web" w:eastAsia="Times New Roman" w:hAnsi="Titillium Web" w:cs="Segoe UI"/>
          <w:color w:val="000000" w:themeColor="text1"/>
        </w:rPr>
        <w:t>% de dyslexiques</w:t>
      </w:r>
      <w:r w:rsidRPr="00FB6661">
        <w:rPr>
          <w:rFonts w:ascii="Titillium Web" w:eastAsia="Times New Roman" w:hAnsi="Titillium Web" w:cs="Segoe UI"/>
          <w:color w:val="000000" w:themeColor="text1"/>
        </w:rPr>
        <w:t xml:space="preserve"> dans le monde, un handicap reconnu par l’OMS</w:t>
      </w:r>
      <w:r w:rsidR="0681BD5C" w:rsidRPr="00FB6661">
        <w:rPr>
          <w:rFonts w:ascii="Titillium Web" w:eastAsia="Times New Roman" w:hAnsi="Titillium Web" w:cs="Segoe UI"/>
          <w:color w:val="000000" w:themeColor="text1"/>
        </w:rPr>
        <w:t xml:space="preserve"> qui selon les formes de dyslexie peut être un handicap face au numérique</w:t>
      </w:r>
    </w:p>
    <w:p w14:paraId="7376A850" w14:textId="6DEDCB74" w:rsidR="00420E64" w:rsidRPr="00FB6661" w:rsidRDefault="3A99B4F6" w:rsidP="65FAABCA">
      <w:pPr>
        <w:numPr>
          <w:ilvl w:val="0"/>
          <w:numId w:val="36"/>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4</w:t>
      </w:r>
      <w:r w:rsidR="2B9DDEDF" w:rsidRPr="00FB6661">
        <w:rPr>
          <w:rFonts w:ascii="Titillium Web" w:eastAsia="Times New Roman" w:hAnsi="Titillium Web" w:cs="Segoe UI"/>
          <w:color w:val="000000" w:themeColor="text1"/>
        </w:rPr>
        <w:t>,5</w:t>
      </w:r>
      <w:r w:rsidRPr="00FB6661">
        <w:rPr>
          <w:rFonts w:ascii="Titillium Web" w:eastAsia="Times New Roman" w:hAnsi="Titillium Web" w:cs="Segoe UI"/>
          <w:color w:val="000000" w:themeColor="text1"/>
        </w:rPr>
        <w:t>% de daltoniens</w:t>
      </w:r>
      <w:r w:rsidR="0681BD5C" w:rsidRPr="00FB6661">
        <w:rPr>
          <w:rFonts w:ascii="Titillium Web" w:eastAsia="Times New Roman" w:hAnsi="Titillium Web" w:cs="Segoe UI"/>
          <w:color w:val="000000" w:themeColor="text1"/>
        </w:rPr>
        <w:t>, ne pas distinguer les couleurs</w:t>
      </w:r>
      <w:r w:rsidR="4D84236A" w:rsidRPr="00FB6661">
        <w:rPr>
          <w:rFonts w:ascii="Titillium Web" w:eastAsia="Times New Roman" w:hAnsi="Titillium Web" w:cs="Segoe UI"/>
          <w:color w:val="000000" w:themeColor="text1"/>
        </w:rPr>
        <w:t xml:space="preserve"> est parfois un lourd handicap dans certains parcours numériques</w:t>
      </w:r>
    </w:p>
    <w:p w14:paraId="075AF9E2" w14:textId="22A633EC" w:rsidR="008A53CE" w:rsidRPr="00FB6661" w:rsidRDefault="38F387B9" w:rsidP="65FAABCA">
      <w:pPr>
        <w:pStyle w:val="Paragraphedeliste"/>
        <w:numPr>
          <w:ilvl w:val="0"/>
          <w:numId w:val="36"/>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17% de personnes en illectronisme</w:t>
      </w:r>
      <w:r w:rsidR="2B9CF678" w:rsidRPr="00FB6661">
        <w:rPr>
          <w:rFonts w:ascii="Titillium Web" w:eastAsia="Times New Roman" w:hAnsi="Titillium Web" w:cs="Segoe UI"/>
          <w:color w:val="000000" w:themeColor="text1"/>
        </w:rPr>
        <w:t>, selon un rapport du Sénat Français sur l’il</w:t>
      </w:r>
      <w:r w:rsidR="20D9AF71" w:rsidRPr="00FB6661">
        <w:rPr>
          <w:rFonts w:ascii="Titillium Web" w:eastAsia="Times New Roman" w:hAnsi="Titillium Web" w:cs="Segoe UI"/>
          <w:color w:val="000000" w:themeColor="text1"/>
        </w:rPr>
        <w:t>l</w:t>
      </w:r>
      <w:r w:rsidR="2B9CF678" w:rsidRPr="00FB6661">
        <w:rPr>
          <w:rFonts w:ascii="Titillium Web" w:eastAsia="Times New Roman" w:hAnsi="Titillium Web" w:cs="Segoe UI"/>
          <w:color w:val="000000" w:themeColor="text1"/>
        </w:rPr>
        <w:t>ectronisme</w:t>
      </w:r>
    </w:p>
    <w:p w14:paraId="6C2F4D62" w14:textId="77777777" w:rsidR="000B159E" w:rsidRPr="00FB6661" w:rsidRDefault="000B159E" w:rsidP="65FAABCA">
      <w:pPr>
        <w:spacing w:after="0" w:line="240" w:lineRule="auto"/>
        <w:textAlignment w:val="baseline"/>
        <w:rPr>
          <w:rFonts w:ascii="Titillium Web" w:eastAsia="Times New Roman" w:hAnsi="Titillium Web" w:cs="Segoe UI"/>
          <w:color w:val="000000" w:themeColor="text1"/>
          <w:lang w:eastAsia="fr-FR"/>
        </w:rPr>
      </w:pPr>
    </w:p>
    <w:p w14:paraId="5D2E5B3E" w14:textId="0EEB80E0" w:rsidR="000B159E" w:rsidRPr="00FB6661" w:rsidRDefault="743F3B58"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En 2022, nous avons travaillé sur la déficience visuelle, avec une association l’ACIAH. </w:t>
      </w:r>
      <w:r w:rsidR="12B23DF7" w:rsidRPr="00FB6661">
        <w:rPr>
          <w:rFonts w:ascii="Titillium Web" w:eastAsia="Times New Roman" w:hAnsi="Titillium Web" w:cs="Segoe UI"/>
          <w:color w:val="000000" w:themeColor="text1"/>
        </w:rPr>
        <w:t>Avec un développeur en cécité visuelle totale, plusieurs personnes atteintes de daltonisme</w:t>
      </w:r>
      <w:r w:rsidR="74948A70" w:rsidRPr="00FB6661">
        <w:rPr>
          <w:rFonts w:ascii="Titillium Web" w:eastAsia="Times New Roman" w:hAnsi="Titillium Web" w:cs="Segoe UI"/>
          <w:color w:val="000000" w:themeColor="text1"/>
        </w:rPr>
        <w:t xml:space="preserve"> et dyslexie à </w:t>
      </w:r>
      <w:r w:rsidR="74948A70" w:rsidRPr="00FB6661">
        <w:rPr>
          <w:rFonts w:ascii="Titillium Web" w:eastAsia="Times New Roman" w:hAnsi="Titillium Web" w:cs="Segoe UI"/>
          <w:color w:val="000000" w:themeColor="text1"/>
        </w:rPr>
        <w:lastRenderedPageBreak/>
        <w:t>nos côtés,</w:t>
      </w:r>
      <w:r w:rsidR="12B23DF7" w:rsidRPr="00FB6661">
        <w:rPr>
          <w:rFonts w:ascii="Titillium Web" w:eastAsia="Times New Roman" w:hAnsi="Titillium Web" w:cs="Segoe UI"/>
          <w:color w:val="000000" w:themeColor="text1"/>
        </w:rPr>
        <w:t xml:space="preserve"> Digital4be</w:t>
      </w:r>
      <w:r w:rsidR="75D571D8" w:rsidRPr="00FB6661">
        <w:rPr>
          <w:rFonts w:ascii="Titillium Web" w:eastAsia="Times New Roman" w:hAnsi="Titillium Web" w:cs="Segoe UI"/>
          <w:color w:val="000000" w:themeColor="text1"/>
        </w:rPr>
        <w:t xml:space="preserve">tter </w:t>
      </w:r>
      <w:r w:rsidR="1B6C5052" w:rsidRPr="00FB6661">
        <w:rPr>
          <w:rFonts w:ascii="Titillium Web" w:eastAsia="Times New Roman" w:hAnsi="Titillium Web" w:cs="Segoe UI"/>
          <w:color w:val="000000" w:themeColor="text1"/>
        </w:rPr>
        <w:t xml:space="preserve">est concrètement concerné par ces problématiques. Cela nous permet d’être d’autant plus impliqués sur ces questions. </w:t>
      </w:r>
    </w:p>
    <w:p w14:paraId="702109EA" w14:textId="77777777" w:rsidR="00CB65CE" w:rsidRPr="00FB6661" w:rsidRDefault="00CB65CE" w:rsidP="65FAABCA">
      <w:pPr>
        <w:spacing w:after="0" w:line="240" w:lineRule="auto"/>
        <w:textAlignment w:val="baseline"/>
        <w:rPr>
          <w:rFonts w:ascii="Titillium Web" w:eastAsia="Times New Roman" w:hAnsi="Titillium Web" w:cs="Segoe UI"/>
          <w:color w:val="000000" w:themeColor="text1"/>
          <w:lang w:eastAsia="fr-FR"/>
        </w:rPr>
      </w:pPr>
    </w:p>
    <w:p w14:paraId="127990C2" w14:textId="755E44B4" w:rsidR="00CB65CE" w:rsidRPr="00FB6661" w:rsidRDefault="64C3DBC4"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Nous avons également </w:t>
      </w:r>
      <w:r w:rsidR="3A36B4A6" w:rsidRPr="00FB6661">
        <w:rPr>
          <w:rFonts w:ascii="Titillium Web" w:eastAsia="Times New Roman" w:hAnsi="Titillium Web" w:cs="Segoe UI"/>
          <w:color w:val="000000" w:themeColor="text1"/>
        </w:rPr>
        <w:t>travaill</w:t>
      </w:r>
      <w:r w:rsidR="129E3028" w:rsidRPr="00FB6661">
        <w:rPr>
          <w:rFonts w:ascii="Titillium Web" w:eastAsia="Times New Roman" w:hAnsi="Titillium Web" w:cs="Segoe UI"/>
          <w:color w:val="000000" w:themeColor="text1"/>
        </w:rPr>
        <w:t>é</w:t>
      </w:r>
      <w:r w:rsidRPr="00FB6661">
        <w:rPr>
          <w:rFonts w:ascii="Titillium Web" w:eastAsia="Times New Roman" w:hAnsi="Titillium Web" w:cs="Segoe UI"/>
          <w:color w:val="000000" w:themeColor="text1"/>
        </w:rPr>
        <w:t xml:space="preserve"> sur les publics fragiles en illectronisme, notamment</w:t>
      </w:r>
      <w:r w:rsidRPr="00FB6661">
        <w:rPr>
          <w:rFonts w:ascii="Titillium Web" w:eastAsia="Times New Roman" w:hAnsi="Titillium Web" w:cs="Segoe UI"/>
          <w:b/>
          <w:bCs/>
          <w:color w:val="000000" w:themeColor="text1"/>
        </w:rPr>
        <w:t xml:space="preserve"> trois types de publics très différents</w:t>
      </w:r>
      <w:r w:rsidR="0BF863AD" w:rsidRPr="00FB6661">
        <w:rPr>
          <w:rFonts w:ascii="Titillium Web" w:eastAsia="Times New Roman" w:hAnsi="Titillium Web" w:cs="Segoe UI"/>
          <w:color w:val="000000" w:themeColor="text1"/>
        </w:rPr>
        <w:t> :</w:t>
      </w:r>
      <w:r w:rsidRPr="00FB6661">
        <w:rPr>
          <w:color w:val="000000" w:themeColor="text1"/>
        </w:rPr>
        <w:br/>
      </w:r>
    </w:p>
    <w:p w14:paraId="1A8763DC" w14:textId="3D10B2B4" w:rsidR="00CB65CE" w:rsidRPr="00FB6661" w:rsidRDefault="1627A23D" w:rsidP="65FAABCA">
      <w:pPr>
        <w:pStyle w:val="Paragraphedeliste"/>
        <w:numPr>
          <w:ilvl w:val="0"/>
          <w:numId w:val="36"/>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Personnes âgées</w:t>
      </w:r>
    </w:p>
    <w:p w14:paraId="740C219F" w14:textId="356D462A" w:rsidR="00CB65CE" w:rsidRPr="00FB6661" w:rsidRDefault="00C85248" w:rsidP="65FAABCA">
      <w:pPr>
        <w:pStyle w:val="Paragraphedeliste"/>
        <w:numPr>
          <w:ilvl w:val="0"/>
          <w:numId w:val="36"/>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Jeunes éloignés de l’emploi</w:t>
      </w:r>
    </w:p>
    <w:p w14:paraId="5C07B095" w14:textId="67419FA8" w:rsidR="00E86931" w:rsidRPr="00FB6661" w:rsidRDefault="29508C42" w:rsidP="65FAABCA">
      <w:pPr>
        <w:pStyle w:val="Paragraphedeliste"/>
        <w:numPr>
          <w:ilvl w:val="0"/>
          <w:numId w:val="36"/>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Migrants avec une culture différente et une très faible compréhension de la langue française</w:t>
      </w:r>
    </w:p>
    <w:p w14:paraId="470CB0AB" w14:textId="77777777" w:rsidR="00E86931" w:rsidRPr="00FB6661" w:rsidRDefault="00E86931" w:rsidP="65FAABCA">
      <w:pPr>
        <w:spacing w:after="0" w:line="240" w:lineRule="auto"/>
        <w:textAlignment w:val="baseline"/>
        <w:rPr>
          <w:rFonts w:ascii="Titillium Web" w:eastAsia="Times New Roman" w:hAnsi="Titillium Web" w:cs="Segoe UI"/>
          <w:color w:val="000000" w:themeColor="text1"/>
          <w:lang w:eastAsia="fr-FR"/>
        </w:rPr>
      </w:pPr>
    </w:p>
    <w:p w14:paraId="718980EF" w14:textId="66938B6C" w:rsidR="00E86931" w:rsidRPr="00FB6661" w:rsidRDefault="548C8A30"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Nous devons continuer ces travaux</w:t>
      </w:r>
      <w:r w:rsidR="407018B8" w:rsidRPr="00FB6661">
        <w:rPr>
          <w:rFonts w:ascii="Titillium Web" w:eastAsia="Times New Roman" w:hAnsi="Titillium Web" w:cs="Segoe UI"/>
          <w:color w:val="000000" w:themeColor="text1"/>
        </w:rPr>
        <w:t xml:space="preserve"> qui n’en sont qu’au début</w:t>
      </w:r>
      <w:r w:rsidRPr="00FB6661">
        <w:rPr>
          <w:rFonts w:ascii="Titillium Web" w:eastAsia="Times New Roman" w:hAnsi="Titillium Web" w:cs="Segoe UI"/>
          <w:color w:val="000000" w:themeColor="text1"/>
        </w:rPr>
        <w:t xml:space="preserve">. </w:t>
      </w:r>
      <w:r w:rsidR="408E19C7" w:rsidRPr="00FB6661">
        <w:rPr>
          <w:rFonts w:ascii="Titillium Web" w:eastAsia="Times New Roman" w:hAnsi="Titillium Web" w:cs="Segoe UI"/>
          <w:color w:val="000000" w:themeColor="text1"/>
        </w:rPr>
        <w:t xml:space="preserve">Nous </w:t>
      </w:r>
      <w:r w:rsidR="64BCFA2E" w:rsidRPr="00FB6661">
        <w:rPr>
          <w:rFonts w:ascii="Titillium Web" w:eastAsia="Times New Roman" w:hAnsi="Titillium Web" w:cs="Segoe UI"/>
          <w:color w:val="000000" w:themeColor="text1"/>
        </w:rPr>
        <w:t>voyons bien le lien entre nos objectifs d’impacts sociaux et nos actions sociétales</w:t>
      </w:r>
      <w:r w:rsidR="66EE337E" w:rsidRPr="00FB6661">
        <w:rPr>
          <w:rFonts w:ascii="Titillium Web" w:eastAsia="Times New Roman" w:hAnsi="Titillium Web" w:cs="Segoe UI"/>
          <w:color w:val="000000" w:themeColor="text1"/>
        </w:rPr>
        <w:t>.</w:t>
      </w:r>
    </w:p>
    <w:p w14:paraId="6FF65C65" w14:textId="77777777" w:rsidR="006317FB" w:rsidRPr="00FB6661" w:rsidRDefault="006317FB" w:rsidP="65FAABCA">
      <w:pPr>
        <w:spacing w:after="0" w:line="240" w:lineRule="auto"/>
        <w:textAlignment w:val="baseline"/>
        <w:rPr>
          <w:rFonts w:ascii="Titillium Web" w:eastAsia="Times New Roman" w:hAnsi="Titillium Web" w:cs="Segoe UI"/>
          <w:color w:val="000000" w:themeColor="text1"/>
          <w:lang w:eastAsia="fr-FR"/>
        </w:rPr>
      </w:pPr>
    </w:p>
    <w:p w14:paraId="5777D7F1" w14:textId="3B9C9018" w:rsidR="00337EEF" w:rsidRPr="00FB6661" w:rsidRDefault="0DDD38A8"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Comme nous aimons le dire à nos clients : ne vous prive</w:t>
      </w:r>
      <w:r w:rsidR="3FAE62D5" w:rsidRPr="00FB6661">
        <w:rPr>
          <w:rFonts w:ascii="Titillium Web" w:eastAsia="Times New Roman" w:hAnsi="Titillium Web" w:cs="Segoe UI"/>
          <w:color w:val="000000" w:themeColor="text1"/>
        </w:rPr>
        <w:t>z</w:t>
      </w:r>
      <w:r w:rsidR="63FAB330" w:rsidRPr="00FB6661">
        <w:rPr>
          <w:rFonts w:ascii="Titillium Web" w:eastAsia="Times New Roman" w:hAnsi="Titillium Web" w:cs="Segoe UI"/>
          <w:color w:val="000000" w:themeColor="text1"/>
        </w:rPr>
        <w:t xml:space="preserve"> pas</w:t>
      </w:r>
      <w:r w:rsidR="3FAE62D5" w:rsidRPr="00FB6661">
        <w:rPr>
          <w:rFonts w:ascii="Titillium Web" w:eastAsia="Times New Roman" w:hAnsi="Titillium Web" w:cs="Segoe UI"/>
          <w:color w:val="000000" w:themeColor="text1"/>
        </w:rPr>
        <w:t xml:space="preserve"> </w:t>
      </w:r>
      <w:r w:rsidRPr="00FB6661">
        <w:rPr>
          <w:rFonts w:ascii="Titillium Web" w:eastAsia="Times New Roman" w:hAnsi="Titillium Web" w:cs="Segoe UI"/>
          <w:color w:val="000000" w:themeColor="text1"/>
        </w:rPr>
        <w:t>d</w:t>
      </w:r>
      <w:r w:rsidR="14B446B7" w:rsidRPr="00FB6661">
        <w:rPr>
          <w:rFonts w:ascii="Titillium Web" w:eastAsia="Times New Roman" w:hAnsi="Titillium Web" w:cs="Segoe UI"/>
          <w:color w:val="000000" w:themeColor="text1"/>
        </w:rPr>
        <w:t>’</w:t>
      </w:r>
      <w:r w:rsidR="363937B3" w:rsidRPr="00FB6661">
        <w:rPr>
          <w:rFonts w:ascii="Titillium Web" w:eastAsia="Times New Roman" w:hAnsi="Titillium Web" w:cs="Segoe UI"/>
          <w:color w:val="000000" w:themeColor="text1"/>
        </w:rPr>
        <w:t xml:space="preserve">un tiers de vos prospects. </w:t>
      </w:r>
    </w:p>
    <w:p w14:paraId="24A0118E" w14:textId="7095FC29" w:rsidR="42923105" w:rsidRPr="00FB6661" w:rsidRDefault="42923105" w:rsidP="65FAABCA">
      <w:pPr>
        <w:spacing w:after="0" w:line="240" w:lineRule="auto"/>
        <w:rPr>
          <w:rFonts w:ascii="Titillium Web" w:eastAsia="Times New Roman" w:hAnsi="Titillium Web" w:cs="Segoe UI"/>
          <w:color w:val="000000" w:themeColor="text1"/>
          <w:lang w:eastAsia="fr-FR"/>
        </w:rPr>
      </w:pPr>
    </w:p>
    <w:p w14:paraId="73338E28" w14:textId="6819CB73" w:rsidR="42923105" w:rsidRPr="00FB6661" w:rsidRDefault="42923105" w:rsidP="65FAABCA">
      <w:pPr>
        <w:spacing w:after="0" w:line="240" w:lineRule="auto"/>
        <w:rPr>
          <w:rFonts w:ascii="Titillium Web" w:eastAsia="Times New Roman" w:hAnsi="Titillium Web" w:cs="Segoe UI"/>
          <w:color w:val="000000" w:themeColor="text1"/>
          <w:lang w:eastAsia="fr-FR"/>
        </w:rPr>
      </w:pPr>
    </w:p>
    <w:p w14:paraId="37053EAC" w14:textId="77777777" w:rsidR="00684810" w:rsidRPr="00FB6661" w:rsidRDefault="00684810" w:rsidP="65FAABCA">
      <w:pPr>
        <w:rPr>
          <w:rFonts w:ascii="Titillium Web" w:eastAsia="Times New Roman" w:hAnsi="Titillium Web" w:cs="Segoe UI"/>
          <w:b/>
          <w:bCs/>
          <w:color w:val="000000" w:themeColor="text1"/>
          <w:sz w:val="26"/>
          <w:szCs w:val="26"/>
          <w:lang w:eastAsia="fr-FR"/>
        </w:rPr>
      </w:pPr>
      <w:r w:rsidRPr="00FB6661">
        <w:rPr>
          <w:rFonts w:ascii="Titillium Web" w:eastAsia="Times New Roman" w:hAnsi="Titillium Web" w:cs="Segoe UI"/>
          <w:b/>
          <w:bCs/>
          <w:color w:val="000000" w:themeColor="text1"/>
          <w:sz w:val="26"/>
          <w:szCs w:val="26"/>
        </w:rPr>
        <w:br w:type="page"/>
      </w:r>
    </w:p>
    <w:p w14:paraId="5E4E0783" w14:textId="2835E7AA" w:rsidR="00ED6B31" w:rsidRPr="00FB6661" w:rsidRDefault="3CED4F7C" w:rsidP="65FAABCA">
      <w:pPr>
        <w:spacing w:after="0" w:line="240" w:lineRule="auto"/>
        <w:textAlignment w:val="baseline"/>
        <w:rPr>
          <w:rFonts w:ascii="Titillium Web" w:eastAsia="Times New Roman" w:hAnsi="Titillium Web" w:cs="Segoe UI"/>
          <w:b/>
          <w:bCs/>
          <w:color w:val="000000" w:themeColor="text1"/>
          <w:sz w:val="28"/>
          <w:szCs w:val="28"/>
          <w:lang w:eastAsia="fr-FR"/>
        </w:rPr>
      </w:pPr>
      <w:r w:rsidRPr="00FB6661">
        <w:rPr>
          <w:rFonts w:ascii="Titillium Web" w:eastAsia="Times New Roman" w:hAnsi="Titillium Web" w:cs="Segoe UI"/>
          <w:b/>
          <w:bCs/>
          <w:color w:val="000000" w:themeColor="text1"/>
          <w:sz w:val="28"/>
          <w:szCs w:val="28"/>
        </w:rPr>
        <w:lastRenderedPageBreak/>
        <w:t xml:space="preserve">Indicateur #1 </w:t>
      </w:r>
      <w:r w:rsidR="66C08F6F" w:rsidRPr="00FB6661">
        <w:rPr>
          <w:rFonts w:ascii="Titillium Web" w:eastAsia="Times New Roman" w:hAnsi="Titillium Web" w:cs="Segoe UI"/>
          <w:b/>
          <w:bCs/>
          <w:color w:val="000000" w:themeColor="text1"/>
          <w:sz w:val="28"/>
          <w:szCs w:val="28"/>
        </w:rPr>
        <w:t xml:space="preserve"> 92</w:t>
      </w:r>
      <w:r w:rsidR="11DE2D13" w:rsidRPr="00FB6661">
        <w:rPr>
          <w:rFonts w:ascii="Titillium Web" w:eastAsia="Times New Roman" w:hAnsi="Titillium Web" w:cs="Segoe UI"/>
          <w:b/>
          <w:bCs/>
          <w:color w:val="000000" w:themeColor="text1"/>
          <w:sz w:val="28"/>
          <w:szCs w:val="28"/>
        </w:rPr>
        <w:t>/100,</w:t>
      </w:r>
      <w:r w:rsidR="323DF4F4" w:rsidRPr="00FB6661">
        <w:rPr>
          <w:rFonts w:ascii="Titillium Web" w:eastAsia="Times New Roman" w:hAnsi="Titillium Web" w:cs="Segoe UI"/>
          <w:b/>
          <w:bCs/>
          <w:color w:val="000000" w:themeColor="text1"/>
          <w:sz w:val="28"/>
          <w:szCs w:val="28"/>
        </w:rPr>
        <w:t xml:space="preserve"> </w:t>
      </w:r>
      <w:r w:rsidR="66C08F6F" w:rsidRPr="00FB6661">
        <w:rPr>
          <w:rFonts w:ascii="Titillium Web" w:eastAsia="Times New Roman" w:hAnsi="Titillium Web" w:cs="Segoe UI"/>
          <w:b/>
          <w:bCs/>
          <w:color w:val="000000" w:themeColor="text1"/>
          <w:sz w:val="28"/>
          <w:szCs w:val="28"/>
        </w:rPr>
        <w:t>score moyen fruggr sur la note d’inclusivité des plateformes numériques de nos clients</w:t>
      </w:r>
    </w:p>
    <w:p w14:paraId="385F119D" w14:textId="51951FFD" w:rsidR="00AD2BC7" w:rsidRPr="00FB6661" w:rsidRDefault="00D97DCF" w:rsidP="65FAABCA">
      <w:pPr>
        <w:spacing w:after="0" w:line="240" w:lineRule="auto"/>
        <w:textAlignment w:val="baseline"/>
        <w:rPr>
          <w:rFonts w:ascii="Titillium Web" w:eastAsia="Times New Roman" w:hAnsi="Titillium Web" w:cs="Segoe UI"/>
          <w:b/>
          <w:bCs/>
          <w:i/>
          <w:iCs/>
          <w:color w:val="000000" w:themeColor="text1"/>
          <w:sz w:val="24"/>
          <w:szCs w:val="24"/>
          <w:lang w:eastAsia="fr-FR"/>
        </w:rPr>
      </w:pPr>
      <w:r w:rsidRPr="00FB6661">
        <w:rPr>
          <w:color w:val="000000" w:themeColor="text1"/>
        </w:rPr>
        <w:br/>
      </w:r>
      <w:r w:rsidR="3CED4F7C" w:rsidRPr="00FB6661">
        <w:rPr>
          <w:rFonts w:ascii="Titillium Web" w:eastAsia="Times New Roman" w:hAnsi="Titillium Web" w:cs="Segoe UI"/>
          <w:b/>
          <w:bCs/>
          <w:i/>
          <w:iCs/>
          <w:color w:val="000000" w:themeColor="text1"/>
          <w:sz w:val="24"/>
          <w:szCs w:val="24"/>
        </w:rPr>
        <w:t>Développer des services qui fonctionnent sur un taux d’équipement de 98% de la population française</w:t>
      </w:r>
      <w:r w:rsidR="3CED4F7C" w:rsidRPr="00FB6661">
        <w:rPr>
          <w:rFonts w:ascii="Titillium Web" w:eastAsia="Times New Roman" w:hAnsi="Titillium Web" w:cs="Segoe UI"/>
          <w:i/>
          <w:iCs/>
          <w:color w:val="000000" w:themeColor="text1"/>
          <w:sz w:val="24"/>
          <w:szCs w:val="24"/>
        </w:rPr>
        <w:t> </w:t>
      </w:r>
      <w:r w:rsidRPr="00FB6661">
        <w:rPr>
          <w:color w:val="000000" w:themeColor="text1"/>
        </w:rPr>
        <w:br/>
      </w:r>
    </w:p>
    <w:p w14:paraId="5308B97A" w14:textId="671FEADC" w:rsidR="00337EEF" w:rsidRPr="00FB6661" w:rsidRDefault="5EEEDE87"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En </w:t>
      </w:r>
      <w:r w:rsidR="2CE60907" w:rsidRPr="00FB6661">
        <w:rPr>
          <w:rFonts w:ascii="Titillium Web" w:eastAsia="Times New Roman" w:hAnsi="Titillium Web" w:cs="Segoe UI"/>
          <w:color w:val="000000" w:themeColor="text1"/>
        </w:rPr>
        <w:t>2021, nous soulevions déjà la question de ce</w:t>
      </w:r>
      <w:r w:rsidR="52730899" w:rsidRPr="00FB6661">
        <w:rPr>
          <w:rFonts w:ascii="Titillium Web" w:eastAsia="Times New Roman" w:hAnsi="Titillium Web" w:cs="Segoe UI"/>
          <w:color w:val="000000" w:themeColor="text1"/>
        </w:rPr>
        <w:t xml:space="preserve">t indicateur : </w:t>
      </w:r>
      <w:r w:rsidR="335A4076" w:rsidRPr="00FB6661">
        <w:rPr>
          <w:rFonts w:ascii="Titillium Web" w:eastAsia="Times New Roman" w:hAnsi="Titillium Web" w:cs="Segoe UI"/>
          <w:color w:val="000000" w:themeColor="text1"/>
        </w:rPr>
        <w:t xml:space="preserve">au-delà </w:t>
      </w:r>
      <w:r w:rsidR="72CF7D78" w:rsidRPr="00FB6661">
        <w:rPr>
          <w:rFonts w:ascii="Titillium Web" w:eastAsia="Times New Roman" w:hAnsi="Titillium Web" w:cs="Segoe UI"/>
          <w:color w:val="000000" w:themeColor="text1"/>
        </w:rPr>
        <w:t xml:space="preserve">de notre score d’inclusivité, </w:t>
      </w:r>
      <w:r w:rsidR="6C34F2A2" w:rsidRPr="00FB6661">
        <w:rPr>
          <w:rFonts w:ascii="Titillium Web" w:eastAsia="Times New Roman" w:hAnsi="Titillium Web" w:cs="Segoe UI"/>
          <w:color w:val="000000" w:themeColor="text1"/>
        </w:rPr>
        <w:t xml:space="preserve">comment </w:t>
      </w:r>
      <w:r w:rsidR="2AE475AA" w:rsidRPr="00FB6661">
        <w:rPr>
          <w:rFonts w:ascii="Titillium Web" w:eastAsia="Times New Roman" w:hAnsi="Titillium Web" w:cs="Segoe UI"/>
          <w:color w:val="000000" w:themeColor="text1"/>
        </w:rPr>
        <w:t>connaitre</w:t>
      </w:r>
      <w:r w:rsidR="6C34F2A2" w:rsidRPr="00FB6661">
        <w:rPr>
          <w:rFonts w:ascii="Titillium Web" w:eastAsia="Times New Roman" w:hAnsi="Titillium Web" w:cs="Segoe UI"/>
          <w:color w:val="000000" w:themeColor="text1"/>
        </w:rPr>
        <w:t xml:space="preserve"> </w:t>
      </w:r>
      <w:r w:rsidR="11B18770" w:rsidRPr="00FB6661">
        <w:rPr>
          <w:rFonts w:ascii="Titillium Web" w:eastAsia="Times New Roman" w:hAnsi="Titillium Web" w:cs="Segoe UI"/>
          <w:color w:val="000000" w:themeColor="text1"/>
        </w:rPr>
        <w:t xml:space="preserve">le pourcentage </w:t>
      </w:r>
      <w:r w:rsidR="335A4076" w:rsidRPr="00FB6661">
        <w:rPr>
          <w:rFonts w:ascii="Titillium Web" w:eastAsia="Times New Roman" w:hAnsi="Titillium Web" w:cs="Segoe UI"/>
          <w:color w:val="000000" w:themeColor="text1"/>
        </w:rPr>
        <w:t xml:space="preserve">précis </w:t>
      </w:r>
      <w:r w:rsidR="2AE475AA" w:rsidRPr="00FB6661">
        <w:rPr>
          <w:rFonts w:ascii="Titillium Web" w:eastAsia="Times New Roman" w:hAnsi="Titillium Web" w:cs="Segoe UI"/>
          <w:color w:val="000000" w:themeColor="text1"/>
        </w:rPr>
        <w:t>de la population française disposant de l’équipement adéquat</w:t>
      </w:r>
      <w:r w:rsidR="335A4076" w:rsidRPr="00FB6661">
        <w:rPr>
          <w:rFonts w:ascii="Titillium Web" w:eastAsia="Times New Roman" w:hAnsi="Titillium Web" w:cs="Segoe UI"/>
          <w:color w:val="000000" w:themeColor="text1"/>
        </w:rPr>
        <w:t xml:space="preserve"> ? </w:t>
      </w:r>
      <w:r w:rsidR="72CF7D78" w:rsidRPr="00FB6661">
        <w:rPr>
          <w:rFonts w:ascii="Titillium Web" w:eastAsia="Times New Roman" w:hAnsi="Titillium Web" w:cs="Segoe UI"/>
          <w:color w:val="000000" w:themeColor="text1"/>
        </w:rPr>
        <w:t xml:space="preserve">Et même si elle dispose de cet équipement, est-ce que son fonctionnement garantit une expérience utilisateur adéquat ? </w:t>
      </w:r>
      <w:r w:rsidR="1A3B1C93" w:rsidRPr="00FB6661">
        <w:rPr>
          <w:rFonts w:ascii="Titillium Web" w:eastAsia="Times New Roman" w:hAnsi="Titillium Web" w:cs="Segoe UI"/>
          <w:color w:val="000000" w:themeColor="text1"/>
        </w:rPr>
        <w:t xml:space="preserve">Comment s’assurer que tous les publics </w:t>
      </w:r>
      <w:r w:rsidR="59AD6163" w:rsidRPr="00FB6661">
        <w:rPr>
          <w:rFonts w:ascii="Titillium Web" w:eastAsia="Times New Roman" w:hAnsi="Titillium Web" w:cs="Segoe UI"/>
          <w:color w:val="000000" w:themeColor="text1"/>
        </w:rPr>
        <w:t>(y compris les personnes atteintes de déficiences visuelles, les personnes dyslexiques, daltoniennes ou en situation d’illectronisme)</w:t>
      </w:r>
      <w:r w:rsidR="315DEA9C" w:rsidRPr="00FB6661">
        <w:rPr>
          <w:rFonts w:ascii="Titillium Web" w:eastAsia="Times New Roman" w:hAnsi="Titillium Web" w:cs="Segoe UI"/>
          <w:color w:val="000000" w:themeColor="text1"/>
        </w:rPr>
        <w:t xml:space="preserve"> puissent utiliser nos plateformes numériques ? </w:t>
      </w:r>
    </w:p>
    <w:p w14:paraId="540DEDBE" w14:textId="77777777" w:rsidR="00A16350" w:rsidRPr="00FB6661" w:rsidRDefault="00A16350" w:rsidP="65FAABCA">
      <w:pPr>
        <w:spacing w:after="0" w:line="240" w:lineRule="auto"/>
        <w:textAlignment w:val="baseline"/>
        <w:rPr>
          <w:rFonts w:ascii="Titillium Web" w:eastAsia="Times New Roman" w:hAnsi="Titillium Web" w:cs="Segoe UI"/>
          <w:color w:val="000000" w:themeColor="text1"/>
          <w:lang w:eastAsia="fr-FR"/>
        </w:rPr>
      </w:pPr>
    </w:p>
    <w:p w14:paraId="6AC47689" w14:textId="2BD00C23" w:rsidR="00A16350" w:rsidRPr="00FB6661" w:rsidRDefault="42ED88C0"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Nous travaillons sur 2023 sur de nouveaux indicateurs plus précis qui vont nous permettre d’avoir plus de pertinence</w:t>
      </w:r>
      <w:r w:rsidR="4C8C2A0D" w:rsidRPr="00FB6661">
        <w:rPr>
          <w:rFonts w:ascii="Titillium Web" w:eastAsia="Times New Roman" w:hAnsi="Titillium Web" w:cs="Segoe UI"/>
          <w:color w:val="000000" w:themeColor="text1"/>
        </w:rPr>
        <w:t xml:space="preserve"> sur ces sujets.</w:t>
      </w:r>
    </w:p>
    <w:p w14:paraId="3F014FF0" w14:textId="77777777" w:rsidR="00FC4E44" w:rsidRPr="00FB6661" w:rsidRDefault="00FC4E44" w:rsidP="65FAABCA">
      <w:pPr>
        <w:spacing w:after="0" w:line="240" w:lineRule="auto"/>
        <w:textAlignment w:val="baseline"/>
        <w:rPr>
          <w:rFonts w:ascii="Calibri" w:eastAsia="Times New Roman" w:hAnsi="Calibri" w:cs="Calibri"/>
          <w:color w:val="000000" w:themeColor="text1"/>
          <w:lang w:eastAsia="fr-FR"/>
        </w:rPr>
      </w:pPr>
    </w:p>
    <w:p w14:paraId="4185A768" w14:textId="77777777" w:rsidR="00337EEF" w:rsidRPr="00FB6661" w:rsidRDefault="00337EEF" w:rsidP="65FAABCA">
      <w:pPr>
        <w:spacing w:after="0" w:line="240" w:lineRule="auto"/>
        <w:textAlignment w:val="baseline"/>
        <w:rPr>
          <w:rFonts w:ascii="Segoe UI" w:eastAsia="Times New Roman" w:hAnsi="Segoe UI" w:cs="Segoe UI"/>
          <w:color w:val="000000" w:themeColor="text1"/>
          <w:sz w:val="18"/>
          <w:szCs w:val="18"/>
          <w:lang w:eastAsia="fr-FR"/>
        </w:rPr>
      </w:pPr>
    </w:p>
    <w:p w14:paraId="23360D7C" w14:textId="29C51232" w:rsidR="009F4CE6" w:rsidRPr="00FB6661" w:rsidRDefault="1FA09CF4"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sz w:val="28"/>
          <w:szCs w:val="28"/>
        </w:rPr>
        <w:t xml:space="preserve">Indicateur #2 </w:t>
      </w:r>
      <w:r w:rsidR="722C04FE" w:rsidRPr="00FB6661">
        <w:rPr>
          <w:rFonts w:ascii="Titillium Web" w:eastAsia="Times New Roman" w:hAnsi="Titillium Web" w:cs="Segoe UI"/>
          <w:b/>
          <w:bCs/>
          <w:color w:val="000000" w:themeColor="text1"/>
          <w:sz w:val="28"/>
          <w:szCs w:val="28"/>
        </w:rPr>
        <w:t>89,7</w:t>
      </w:r>
      <w:r w:rsidR="024D23CC" w:rsidRPr="00FB6661">
        <w:rPr>
          <w:rFonts w:ascii="Titillium Web" w:eastAsia="Times New Roman" w:hAnsi="Titillium Web" w:cs="Segoe UI"/>
          <w:b/>
          <w:bCs/>
          <w:color w:val="000000" w:themeColor="text1"/>
          <w:sz w:val="28"/>
          <w:szCs w:val="28"/>
        </w:rPr>
        <w:t>/100</w:t>
      </w:r>
      <w:r w:rsidR="7F489CF0" w:rsidRPr="00FB6661">
        <w:rPr>
          <w:rFonts w:ascii="Titillium Web" w:eastAsia="Times New Roman" w:hAnsi="Titillium Web" w:cs="Segoe UI"/>
          <w:b/>
          <w:bCs/>
          <w:color w:val="000000" w:themeColor="text1"/>
          <w:sz w:val="28"/>
          <w:szCs w:val="28"/>
        </w:rPr>
        <w:t xml:space="preserve"> score moyen fruggr sur la note d’accessibilité des plateformes numériques </w:t>
      </w:r>
      <w:r w:rsidRPr="00FB6661">
        <w:rPr>
          <w:color w:val="000000" w:themeColor="text1"/>
        </w:rPr>
        <w:br/>
      </w:r>
      <w:r w:rsidRPr="00FB6661">
        <w:rPr>
          <w:color w:val="000000" w:themeColor="text1"/>
        </w:rPr>
        <w:br/>
      </w:r>
      <w:r w:rsidR="6068E65F" w:rsidRPr="00FB6661">
        <w:rPr>
          <w:rFonts w:ascii="Titillium Web" w:eastAsia="Times New Roman" w:hAnsi="Titillium Web" w:cs="Segoe UI"/>
          <w:color w:val="000000" w:themeColor="text1"/>
        </w:rPr>
        <w:t>Pour rappel, l’accessibilité numérique</w:t>
      </w:r>
      <w:r w:rsidR="14C45C98" w:rsidRPr="00FB6661">
        <w:rPr>
          <w:rFonts w:ascii="Titillium Web" w:eastAsia="Times New Roman" w:hAnsi="Titillium Web" w:cs="Segoe UI"/>
          <w:color w:val="000000" w:themeColor="text1"/>
        </w:rPr>
        <w:t xml:space="preserve">, </w:t>
      </w:r>
      <w:r w:rsidR="6068E65F" w:rsidRPr="00FB6661">
        <w:rPr>
          <w:rFonts w:ascii="Titillium Web" w:eastAsia="Times New Roman" w:hAnsi="Titillium Web" w:cs="Segoe UI"/>
          <w:color w:val="000000" w:themeColor="text1"/>
        </w:rPr>
        <w:t>c’est prendre en compte chaque utilisateur</w:t>
      </w:r>
      <w:r w:rsidR="50EDDDB2" w:rsidRPr="00FB6661">
        <w:rPr>
          <w:rFonts w:ascii="Titillium Web" w:eastAsia="Times New Roman" w:hAnsi="Titillium Web" w:cs="Segoe UI"/>
          <w:color w:val="000000" w:themeColor="text1"/>
        </w:rPr>
        <w:t xml:space="preserve"> lors de la conception d’un produit ou d’un service :</w:t>
      </w:r>
      <w:r w:rsidR="6068E65F" w:rsidRPr="00FB6661">
        <w:rPr>
          <w:rFonts w:ascii="Titillium Web" w:eastAsia="Times New Roman" w:hAnsi="Titillium Web" w:cs="Segoe UI"/>
          <w:color w:val="000000" w:themeColor="text1"/>
        </w:rPr>
        <w:t xml:space="preserve"> ses capacités physiques et mentales, sa zone géographique, ses conditions d’utilisation et son environnement. </w:t>
      </w:r>
      <w:r w:rsidRPr="00FB6661">
        <w:rPr>
          <w:color w:val="000000" w:themeColor="text1"/>
        </w:rPr>
        <w:br/>
      </w:r>
      <w:r w:rsidRPr="00FB6661">
        <w:rPr>
          <w:color w:val="000000" w:themeColor="text1"/>
        </w:rPr>
        <w:br/>
      </w:r>
      <w:r w:rsidR="7D846E7D" w:rsidRPr="00FB6661">
        <w:rPr>
          <w:rFonts w:ascii="Titillium Web" w:eastAsia="Times New Roman" w:hAnsi="Titillium Web" w:cs="Segoe UI"/>
          <w:b/>
          <w:bCs/>
          <w:color w:val="000000" w:themeColor="text1"/>
        </w:rPr>
        <w:t>A savoir</w:t>
      </w:r>
      <w:r w:rsidR="7D846E7D" w:rsidRPr="00FB6661">
        <w:rPr>
          <w:rFonts w:ascii="Titillium Web" w:eastAsia="Times New Roman" w:hAnsi="Titillium Web" w:cs="Segoe UI"/>
          <w:color w:val="000000" w:themeColor="text1"/>
        </w:rPr>
        <w:t> : l</w:t>
      </w:r>
      <w:r w:rsidR="63D4D891" w:rsidRPr="00FB6661">
        <w:rPr>
          <w:rFonts w:ascii="Titillium Web" w:eastAsia="Times New Roman" w:hAnsi="Titillium Web" w:cs="Segoe UI"/>
          <w:color w:val="000000" w:themeColor="text1"/>
        </w:rPr>
        <w:t>a notation fruggr n</w:t>
      </w:r>
      <w:r w:rsidR="40A6E2FD" w:rsidRPr="00FB6661">
        <w:rPr>
          <w:rFonts w:ascii="Titillium Web" w:eastAsia="Times New Roman" w:hAnsi="Titillium Web" w:cs="Segoe UI"/>
          <w:color w:val="000000" w:themeColor="text1"/>
        </w:rPr>
        <w:t>e concerne qu’une partie des règles d’accessibilité qui sont automatisables, elle</w:t>
      </w:r>
      <w:r w:rsidR="6E26BD0E" w:rsidRPr="00FB6661">
        <w:rPr>
          <w:rFonts w:ascii="Titillium Web" w:eastAsia="Times New Roman" w:hAnsi="Titillium Web" w:cs="Segoe UI"/>
          <w:color w:val="000000" w:themeColor="text1"/>
        </w:rPr>
        <w:t xml:space="preserve"> </w:t>
      </w:r>
      <w:r w:rsidR="40A6E2FD" w:rsidRPr="00FB6661">
        <w:rPr>
          <w:rFonts w:ascii="Titillium Web" w:eastAsia="Times New Roman" w:hAnsi="Titillium Web" w:cs="Segoe UI"/>
          <w:color w:val="000000" w:themeColor="text1"/>
        </w:rPr>
        <w:t>ne remplac</w:t>
      </w:r>
      <w:r w:rsidR="4C919920" w:rsidRPr="00FB6661">
        <w:rPr>
          <w:rFonts w:ascii="Titillium Web" w:eastAsia="Times New Roman" w:hAnsi="Titillium Web" w:cs="Segoe UI"/>
          <w:color w:val="000000" w:themeColor="text1"/>
        </w:rPr>
        <w:t>e</w:t>
      </w:r>
      <w:r w:rsidR="40A6E2FD" w:rsidRPr="00FB6661">
        <w:rPr>
          <w:rFonts w:ascii="Titillium Web" w:eastAsia="Times New Roman" w:hAnsi="Titillium Web" w:cs="Segoe UI"/>
          <w:color w:val="000000" w:themeColor="text1"/>
        </w:rPr>
        <w:t xml:space="preserve"> pas un audit humain. </w:t>
      </w:r>
      <w:r w:rsidR="4AAFA3A9" w:rsidRPr="00FB6661">
        <w:rPr>
          <w:rFonts w:ascii="Titillium Web" w:eastAsia="Times New Roman" w:hAnsi="Titillium Web" w:cs="Segoe UI"/>
          <w:color w:val="000000" w:themeColor="text1"/>
        </w:rPr>
        <w:t>Elle permet cependant deux choses :</w:t>
      </w:r>
    </w:p>
    <w:p w14:paraId="26AABC0C" w14:textId="77777777" w:rsidR="00EE4CA0" w:rsidRPr="00FB6661" w:rsidRDefault="00EE4CA0" w:rsidP="65FAABCA">
      <w:pPr>
        <w:spacing w:after="0" w:line="240" w:lineRule="auto"/>
        <w:textAlignment w:val="baseline"/>
        <w:rPr>
          <w:rFonts w:ascii="Titillium Web" w:eastAsia="Times New Roman" w:hAnsi="Titillium Web" w:cs="Segoe UI"/>
          <w:color w:val="000000" w:themeColor="text1"/>
          <w:lang w:eastAsia="fr-FR"/>
        </w:rPr>
      </w:pPr>
    </w:p>
    <w:p w14:paraId="6084A492" w14:textId="77777777" w:rsidR="00B041C1" w:rsidRPr="00FB6661" w:rsidRDefault="79D66F54" w:rsidP="65FAABCA">
      <w:pPr>
        <w:pStyle w:val="Paragraphedeliste"/>
        <w:numPr>
          <w:ilvl w:val="0"/>
          <w:numId w:val="36"/>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Se mettre dans un mode d’amélioration continue, mesurer régulièrement et constater si les améliorations mises en œuvre sont réelles et </w:t>
      </w:r>
      <w:r w:rsidR="36AB620D" w:rsidRPr="00FB6661">
        <w:rPr>
          <w:rFonts w:ascii="Titillium Web" w:eastAsia="Times New Roman" w:hAnsi="Titillium Web" w:cs="Segoe UI"/>
          <w:color w:val="000000" w:themeColor="text1"/>
        </w:rPr>
        <w:t>disposer des recommandations pour continuer à agir</w:t>
      </w:r>
    </w:p>
    <w:p w14:paraId="0B20F458" w14:textId="6EFDEDA2" w:rsidR="4D7B5B3D" w:rsidRPr="00FB6661" w:rsidRDefault="46CF3ACC" w:rsidP="65FAABCA">
      <w:pPr>
        <w:pStyle w:val="Paragraphedeliste"/>
        <w:numPr>
          <w:ilvl w:val="0"/>
          <w:numId w:val="36"/>
        </w:numPr>
        <w:spacing w:after="0" w:line="240" w:lineRule="auto"/>
        <w:rPr>
          <w:color w:val="000000" w:themeColor="text1"/>
        </w:rPr>
      </w:pPr>
      <w:r w:rsidRPr="00FB6661">
        <w:rPr>
          <w:rFonts w:ascii="Titillium Web" w:eastAsia="Times New Roman" w:hAnsi="Titillium Web" w:cs="Segoe UI"/>
          <w:color w:val="000000" w:themeColor="text1"/>
        </w:rPr>
        <w:t>Généraliser l’accessibilité</w:t>
      </w:r>
      <w:r w:rsidR="61A7715A" w:rsidRPr="00FB6661">
        <w:rPr>
          <w:rFonts w:ascii="Titillium Web" w:eastAsia="Times New Roman" w:hAnsi="Titillium Web" w:cs="Segoe UI"/>
          <w:color w:val="000000" w:themeColor="text1"/>
        </w:rPr>
        <w:t>. De nombreuses e</w:t>
      </w:r>
      <w:r w:rsidRPr="00FB6661">
        <w:rPr>
          <w:rFonts w:ascii="Titillium Web" w:eastAsia="Times New Roman" w:hAnsi="Titillium Web" w:cs="Segoe UI"/>
          <w:color w:val="000000" w:themeColor="text1"/>
        </w:rPr>
        <w:t>ntreprise</w:t>
      </w:r>
      <w:r w:rsidR="39527D0B" w:rsidRPr="00FB6661">
        <w:rPr>
          <w:rFonts w:ascii="Titillium Web" w:eastAsia="Times New Roman" w:hAnsi="Titillium Web" w:cs="Segoe UI"/>
          <w:color w:val="000000" w:themeColor="text1"/>
        </w:rPr>
        <w:t>s</w:t>
      </w:r>
      <w:r w:rsidRPr="00FB6661">
        <w:rPr>
          <w:rFonts w:ascii="Titillium Web" w:eastAsia="Times New Roman" w:hAnsi="Titillium Web" w:cs="Segoe UI"/>
          <w:color w:val="000000" w:themeColor="text1"/>
        </w:rPr>
        <w:t xml:space="preserve"> se contente</w:t>
      </w:r>
      <w:r w:rsidR="7C0C5A1D" w:rsidRPr="00FB6661">
        <w:rPr>
          <w:rFonts w:ascii="Titillium Web" w:eastAsia="Times New Roman" w:hAnsi="Titillium Web" w:cs="Segoe UI"/>
          <w:color w:val="000000" w:themeColor="text1"/>
        </w:rPr>
        <w:t>nt</w:t>
      </w:r>
      <w:r w:rsidRPr="00FB6661">
        <w:rPr>
          <w:rFonts w:ascii="Titillium Web" w:eastAsia="Times New Roman" w:hAnsi="Titillium Web" w:cs="Segoe UI"/>
          <w:color w:val="000000" w:themeColor="text1"/>
        </w:rPr>
        <w:t xml:space="preserve"> d</w:t>
      </w:r>
      <w:r w:rsidR="5EDC991E" w:rsidRPr="00FB6661">
        <w:rPr>
          <w:rFonts w:ascii="Titillium Web" w:eastAsia="Times New Roman" w:hAnsi="Titillium Web" w:cs="Segoe UI"/>
          <w:color w:val="000000" w:themeColor="text1"/>
        </w:rPr>
        <w:t>e vérifier les critères d’accessibilité (106 critères sur le RGAA)</w:t>
      </w:r>
      <w:r w:rsidR="38FA82DC" w:rsidRPr="00FB6661">
        <w:rPr>
          <w:rFonts w:ascii="Titillium Web" w:eastAsia="Times New Roman" w:hAnsi="Titillium Web" w:cs="Segoe UI"/>
          <w:color w:val="000000" w:themeColor="text1"/>
        </w:rPr>
        <w:t xml:space="preserve"> que sur les dispositifs principaux. </w:t>
      </w:r>
      <w:r w:rsidR="09C23C7B" w:rsidRPr="00FB6661">
        <w:rPr>
          <w:rFonts w:ascii="Titillium Web" w:eastAsia="Times New Roman" w:hAnsi="Titillium Web" w:cs="Segoe UI"/>
          <w:color w:val="000000" w:themeColor="text1"/>
        </w:rPr>
        <w:t>Cependant, la loi exige normalement que la plupart des dispositifs soient vérifié</w:t>
      </w:r>
      <w:r w:rsidR="2ACC5E22" w:rsidRPr="00FB6661">
        <w:rPr>
          <w:rFonts w:ascii="Titillium Web" w:eastAsia="Times New Roman" w:hAnsi="Titillium Web" w:cs="Segoe UI"/>
          <w:color w:val="000000" w:themeColor="text1"/>
        </w:rPr>
        <w:t>s</w:t>
      </w:r>
      <w:r w:rsidR="0A2C81CA" w:rsidRPr="00FB6661">
        <w:rPr>
          <w:rFonts w:ascii="Titillium Web" w:eastAsia="Times New Roman" w:hAnsi="Titillium Web" w:cs="Segoe UI"/>
          <w:color w:val="000000" w:themeColor="text1"/>
        </w:rPr>
        <w:t xml:space="preserve">, </w:t>
      </w:r>
      <w:r w:rsidR="2ACC5E22" w:rsidRPr="00FB6661">
        <w:rPr>
          <w:color w:val="000000" w:themeColor="text1"/>
          <w:sz w:val="24"/>
          <w:szCs w:val="24"/>
        </w:rPr>
        <w:t>même une application intranet</w:t>
      </w:r>
      <w:r w:rsidR="5E452B1F" w:rsidRPr="00FB6661">
        <w:rPr>
          <w:color w:val="000000" w:themeColor="text1"/>
          <w:sz w:val="24"/>
          <w:szCs w:val="24"/>
        </w:rPr>
        <w:t xml:space="preserve">. </w:t>
      </w:r>
      <w:r w:rsidRPr="00FB6661">
        <w:rPr>
          <w:color w:val="000000" w:themeColor="text1"/>
        </w:rPr>
        <w:br/>
      </w:r>
      <w:r w:rsidRPr="00FB6661">
        <w:rPr>
          <w:color w:val="000000" w:themeColor="text1"/>
        </w:rPr>
        <w:br/>
      </w:r>
    </w:p>
    <w:p w14:paraId="5347B523" w14:textId="196FB5A6" w:rsidR="00FC4E44" w:rsidRPr="00FB6661" w:rsidRDefault="48EF68D1" w:rsidP="65FAABCA">
      <w:p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 xml:space="preserve">L’impact en 2022 a donc été réel. </w:t>
      </w:r>
      <w:r w:rsidR="48F947B8" w:rsidRPr="00FB6661">
        <w:rPr>
          <w:rFonts w:ascii="Titillium Web" w:eastAsia="Titillium Web" w:hAnsi="Titillium Web" w:cs="Titillium Web"/>
          <w:color w:val="000000" w:themeColor="text1"/>
        </w:rPr>
        <w:t>En effet, nous</w:t>
      </w:r>
      <w:r w:rsidRPr="00FB6661">
        <w:rPr>
          <w:rFonts w:ascii="Titillium Web" w:eastAsia="Titillium Web" w:hAnsi="Titillium Web" w:cs="Titillium Web"/>
          <w:color w:val="000000" w:themeColor="text1"/>
        </w:rPr>
        <w:t xml:space="preserve"> sommes passés d’un score moyen de 84 en 2021 à 89,7 en 2022.</w:t>
      </w:r>
    </w:p>
    <w:p w14:paraId="6772F8AE" w14:textId="77777777" w:rsidR="007C1D24" w:rsidRPr="00FB6661" w:rsidRDefault="007C1D24" w:rsidP="65FAABCA">
      <w:pPr>
        <w:spacing w:after="0" w:line="240" w:lineRule="auto"/>
        <w:textAlignment w:val="baseline"/>
        <w:rPr>
          <w:rFonts w:ascii="Calibri" w:eastAsia="Times New Roman" w:hAnsi="Calibri" w:cs="Calibri"/>
          <w:color w:val="000000" w:themeColor="text1"/>
          <w:lang w:eastAsia="fr-FR"/>
        </w:rPr>
      </w:pPr>
    </w:p>
    <w:p w14:paraId="62C8E95E" w14:textId="50AD94E9" w:rsidR="007C1D24" w:rsidRPr="00FB6661" w:rsidRDefault="007C1D24" w:rsidP="65FAABCA">
      <w:pPr>
        <w:rPr>
          <w:rFonts w:ascii="Calibri" w:eastAsia="Times New Roman" w:hAnsi="Calibri" w:cs="Calibri"/>
          <w:color w:val="000000" w:themeColor="text1"/>
          <w:lang w:eastAsia="fr-FR"/>
        </w:rPr>
      </w:pPr>
      <w:r w:rsidRPr="00FB6661">
        <w:rPr>
          <w:rFonts w:ascii="Calibri" w:eastAsia="Times New Roman" w:hAnsi="Calibri" w:cs="Calibri"/>
          <w:color w:val="000000" w:themeColor="text1"/>
        </w:rPr>
        <w:br w:type="page"/>
      </w:r>
    </w:p>
    <w:p w14:paraId="2E369FB6" w14:textId="09664EB9" w:rsidR="007C1D24" w:rsidRPr="00FB6661" w:rsidRDefault="4767372D"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sz w:val="28"/>
          <w:szCs w:val="28"/>
        </w:rPr>
        <w:lastRenderedPageBreak/>
        <w:t>Indicateur #3</w:t>
      </w:r>
      <w:r w:rsidR="26693D85" w:rsidRPr="00FB6661">
        <w:rPr>
          <w:rFonts w:ascii="Titillium Web" w:eastAsia="Times New Roman" w:hAnsi="Titillium Web" w:cs="Segoe UI"/>
          <w:b/>
          <w:bCs/>
          <w:color w:val="000000" w:themeColor="text1"/>
          <w:sz w:val="28"/>
          <w:szCs w:val="28"/>
        </w:rPr>
        <w:t xml:space="preserve"> </w:t>
      </w:r>
      <w:r w:rsidRPr="00FB6661">
        <w:rPr>
          <w:rFonts w:ascii="Titillium Web" w:eastAsia="Times New Roman" w:hAnsi="Titillium Web" w:cs="Segoe UI"/>
          <w:b/>
          <w:bCs/>
          <w:color w:val="000000" w:themeColor="text1"/>
          <w:sz w:val="28"/>
          <w:szCs w:val="28"/>
        </w:rPr>
        <w:t xml:space="preserve"> </w:t>
      </w:r>
      <w:r w:rsidR="6113EE02" w:rsidRPr="00FB6661">
        <w:rPr>
          <w:rFonts w:ascii="Titillium Web" w:eastAsia="Times New Roman" w:hAnsi="Titillium Web" w:cs="Segoe UI"/>
          <w:b/>
          <w:bCs/>
          <w:color w:val="000000" w:themeColor="text1"/>
          <w:sz w:val="28"/>
          <w:szCs w:val="28"/>
        </w:rPr>
        <w:t>S</w:t>
      </w:r>
      <w:r w:rsidR="04761ACD" w:rsidRPr="00FB6661">
        <w:rPr>
          <w:rFonts w:ascii="Titillium Web" w:eastAsia="Times New Roman" w:hAnsi="Titillium Web" w:cs="Segoe UI"/>
          <w:b/>
          <w:bCs/>
          <w:color w:val="000000" w:themeColor="text1"/>
          <w:sz w:val="28"/>
          <w:szCs w:val="28"/>
        </w:rPr>
        <w:t>obriété</w:t>
      </w:r>
      <w:r w:rsidRPr="00FB6661">
        <w:rPr>
          <w:rFonts w:ascii="Titillium Web" w:eastAsia="Times New Roman" w:hAnsi="Titillium Web" w:cs="Segoe UI"/>
          <w:b/>
          <w:bCs/>
          <w:color w:val="000000" w:themeColor="text1"/>
          <w:sz w:val="28"/>
          <w:szCs w:val="28"/>
        </w:rPr>
        <w:t xml:space="preserve"> des services numériques </w:t>
      </w:r>
      <w:r w:rsidRPr="00FB6661">
        <w:rPr>
          <w:color w:val="000000" w:themeColor="text1"/>
        </w:rPr>
        <w:br/>
      </w:r>
      <w:r w:rsidRPr="00FB6661">
        <w:rPr>
          <w:color w:val="000000" w:themeColor="text1"/>
        </w:rPr>
        <w:br/>
      </w:r>
      <w:r w:rsidR="668D35B4" w:rsidRPr="00FB6661">
        <w:rPr>
          <w:rFonts w:ascii="Titillium Web" w:eastAsia="Times New Roman" w:hAnsi="Titillium Web" w:cs="Segoe UI"/>
          <w:color w:val="000000" w:themeColor="text1"/>
        </w:rPr>
        <w:t>L’impact visé ici est</w:t>
      </w:r>
      <w:r w:rsidR="4FA32ADE" w:rsidRPr="00FB6661">
        <w:rPr>
          <w:rFonts w:ascii="Titillium Web" w:eastAsia="Times New Roman" w:hAnsi="Titillium Web" w:cs="Segoe UI"/>
          <w:color w:val="000000" w:themeColor="text1"/>
        </w:rPr>
        <w:t xml:space="preserve"> celui de</w:t>
      </w:r>
      <w:r w:rsidR="668D35B4" w:rsidRPr="00FB6661">
        <w:rPr>
          <w:rFonts w:ascii="Titillium Web" w:eastAsia="Times New Roman" w:hAnsi="Titillium Web" w:cs="Segoe UI"/>
          <w:color w:val="000000" w:themeColor="text1"/>
        </w:rPr>
        <w:t xml:space="preserve"> l</w:t>
      </w:r>
      <w:r w:rsidR="313B5305" w:rsidRPr="00FB6661">
        <w:rPr>
          <w:rFonts w:ascii="Titillium Web" w:eastAsia="Times New Roman" w:hAnsi="Titillium Web" w:cs="Segoe UI"/>
          <w:color w:val="000000" w:themeColor="text1"/>
        </w:rPr>
        <w:t>’utilité et la simplicité des services numériques.</w:t>
      </w:r>
      <w:r w:rsidR="3E23CEA2" w:rsidRPr="00FB6661">
        <w:rPr>
          <w:rFonts w:ascii="Titillium Web" w:eastAsia="Times New Roman" w:hAnsi="Titillium Web" w:cs="Segoe UI"/>
          <w:color w:val="000000" w:themeColor="text1"/>
        </w:rPr>
        <w:t xml:space="preserve"> Ces notions ont d’ailleurs également un impact environnemental</w:t>
      </w:r>
      <w:r w:rsidR="03206B06" w:rsidRPr="00FB6661">
        <w:rPr>
          <w:rFonts w:ascii="Titillium Web" w:eastAsia="Times New Roman" w:hAnsi="Titillium Web" w:cs="Segoe UI"/>
          <w:color w:val="000000" w:themeColor="text1"/>
        </w:rPr>
        <w:t>, et pas seulement</w:t>
      </w:r>
      <w:r w:rsidR="3E23CEA2" w:rsidRPr="00FB6661">
        <w:rPr>
          <w:rFonts w:ascii="Titillium Web" w:eastAsia="Times New Roman" w:hAnsi="Titillium Web" w:cs="Segoe UI"/>
          <w:color w:val="000000" w:themeColor="text1"/>
        </w:rPr>
        <w:t xml:space="preserve"> social. En effet, lorsque vous </w:t>
      </w:r>
      <w:r w:rsidR="3448AC3A" w:rsidRPr="00FB6661">
        <w:rPr>
          <w:rFonts w:ascii="Titillium Web" w:eastAsia="Times New Roman" w:hAnsi="Titillium Web" w:cs="Segoe UI"/>
          <w:color w:val="000000" w:themeColor="text1"/>
        </w:rPr>
        <w:t>décommissionne</w:t>
      </w:r>
      <w:r w:rsidR="70A7D8A5" w:rsidRPr="00FB6661">
        <w:rPr>
          <w:rFonts w:ascii="Titillium Web" w:eastAsia="Times New Roman" w:hAnsi="Titillium Web" w:cs="Segoe UI"/>
          <w:color w:val="000000" w:themeColor="text1"/>
        </w:rPr>
        <w:t xml:space="preserve">z </w:t>
      </w:r>
      <w:r w:rsidR="3E23CEA2" w:rsidRPr="00FB6661">
        <w:rPr>
          <w:rFonts w:ascii="Titillium Web" w:eastAsia="Times New Roman" w:hAnsi="Titillium Web" w:cs="Segoe UI"/>
          <w:color w:val="000000" w:themeColor="text1"/>
        </w:rPr>
        <w:t xml:space="preserve">20% de fonctionnalités non utilisées d’une plateforme, vous faites des économies </w:t>
      </w:r>
      <w:r w:rsidR="3448AC3A" w:rsidRPr="00FB6661">
        <w:rPr>
          <w:rFonts w:ascii="Titillium Web" w:eastAsia="Times New Roman" w:hAnsi="Titillium Web" w:cs="Segoe UI"/>
          <w:color w:val="000000" w:themeColor="text1"/>
        </w:rPr>
        <w:t>environnementales et financières.</w:t>
      </w:r>
    </w:p>
    <w:p w14:paraId="0A01AE59" w14:textId="77777777" w:rsidR="00D42DEA" w:rsidRPr="00FB6661" w:rsidRDefault="00D42DEA" w:rsidP="65FAABCA">
      <w:pPr>
        <w:spacing w:after="0" w:line="240" w:lineRule="auto"/>
        <w:textAlignment w:val="baseline"/>
        <w:rPr>
          <w:rFonts w:ascii="Titillium Web" w:eastAsia="Titillium Web" w:hAnsi="Titillium Web" w:cs="Titillium Web"/>
          <w:color w:val="000000" w:themeColor="text1"/>
          <w:lang w:eastAsia="fr-FR"/>
        </w:rPr>
      </w:pPr>
    </w:p>
    <w:p w14:paraId="3A4155FE" w14:textId="68885F54" w:rsidR="00D42DEA" w:rsidRPr="00FB6661" w:rsidRDefault="3133A6D0" w:rsidP="65FAABCA">
      <w:pPr>
        <w:spacing w:after="0" w:line="240" w:lineRule="auto"/>
        <w:textAlignment w:val="baseline"/>
        <w:rPr>
          <w:rFonts w:ascii="Titillium Web" w:eastAsia="Titillium Web" w:hAnsi="Titillium Web" w:cs="Titillium Web"/>
          <w:b/>
          <w:bCs/>
          <w:color w:val="000000" w:themeColor="text1"/>
          <w:lang w:eastAsia="fr-FR"/>
        </w:rPr>
      </w:pPr>
      <w:r w:rsidRPr="00FB6661">
        <w:rPr>
          <w:rFonts w:ascii="Titillium Web" w:eastAsia="Titillium Web" w:hAnsi="Titillium Web" w:cs="Titillium Web"/>
          <w:b/>
          <w:bCs/>
          <w:color w:val="000000" w:themeColor="text1"/>
        </w:rPr>
        <w:t xml:space="preserve">Notre </w:t>
      </w:r>
      <w:r w:rsidR="11FFC32E" w:rsidRPr="00FB6661">
        <w:rPr>
          <w:rFonts w:ascii="Titillium Web" w:eastAsia="Titillium Web" w:hAnsi="Titillium Web" w:cs="Titillium Web"/>
          <w:b/>
          <w:bCs/>
          <w:color w:val="000000" w:themeColor="text1"/>
        </w:rPr>
        <w:t xml:space="preserve">cible </w:t>
      </w:r>
      <w:r w:rsidR="3BD15D4C" w:rsidRPr="00FB6661">
        <w:rPr>
          <w:rFonts w:ascii="Titillium Web" w:eastAsia="Titillium Web" w:hAnsi="Titillium Web" w:cs="Titillium Web"/>
          <w:b/>
          <w:bCs/>
          <w:color w:val="000000" w:themeColor="text1"/>
        </w:rPr>
        <w:t>:</w:t>
      </w:r>
      <w:r w:rsidR="247AF5C9" w:rsidRPr="00FB6661">
        <w:rPr>
          <w:rFonts w:ascii="Titillium Web" w:eastAsia="Titillium Web" w:hAnsi="Titillium Web" w:cs="Titillium Web"/>
          <w:b/>
          <w:bCs/>
          <w:color w:val="000000" w:themeColor="text1"/>
        </w:rPr>
        <w:t xml:space="preserve"> </w:t>
      </w:r>
      <w:r w:rsidR="11FFC32E" w:rsidRPr="00FB6661">
        <w:rPr>
          <w:rFonts w:ascii="Titillium Web" w:eastAsia="Titillium Web" w:hAnsi="Titillium Web" w:cs="Titillium Web"/>
          <w:b/>
          <w:bCs/>
          <w:color w:val="000000" w:themeColor="text1"/>
        </w:rPr>
        <w:t xml:space="preserve">&lt;10% des fonctionnalités d’une app non utilisées </w:t>
      </w:r>
      <w:r w:rsidRPr="00FB6661">
        <w:rPr>
          <w:color w:val="000000" w:themeColor="text1"/>
        </w:rPr>
        <w:br/>
      </w:r>
    </w:p>
    <w:p w14:paraId="778CBADA" w14:textId="4447D9BA" w:rsidR="00D42DEA" w:rsidRPr="00FB6661" w:rsidRDefault="3448AC3A" w:rsidP="65FAABCA">
      <w:pPr>
        <w:numPr>
          <w:ilvl w:val="0"/>
          <w:numId w:val="37"/>
        </w:num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23% des fonctionnalités sont très peu</w:t>
      </w:r>
      <w:r w:rsidR="1459BE95" w:rsidRPr="00FB6661">
        <w:rPr>
          <w:rFonts w:ascii="Titillium Web" w:eastAsia="Titillium Web" w:hAnsi="Titillium Web" w:cs="Titillium Web"/>
          <w:color w:val="000000" w:themeColor="text1"/>
        </w:rPr>
        <w:t xml:space="preserve">, </w:t>
      </w:r>
      <w:r w:rsidR="00FB6661" w:rsidRPr="00FB6661">
        <w:rPr>
          <w:rFonts w:ascii="Titillium Web" w:eastAsia="Titillium Web" w:hAnsi="Titillium Web" w:cs="Titillium Web"/>
          <w:color w:val="000000" w:themeColor="text1"/>
        </w:rPr>
        <w:t>voire</w:t>
      </w:r>
      <w:r w:rsidRPr="00FB6661">
        <w:rPr>
          <w:rFonts w:ascii="Titillium Web" w:eastAsia="Titillium Web" w:hAnsi="Titillium Web" w:cs="Titillium Web"/>
          <w:color w:val="000000" w:themeColor="text1"/>
        </w:rPr>
        <w:t xml:space="preserve"> pas du tout utilisées</w:t>
      </w:r>
      <w:r w:rsidR="4E691C62" w:rsidRPr="00FB6661">
        <w:rPr>
          <w:rFonts w:ascii="Titillium Web" w:eastAsia="Titillium Web" w:hAnsi="Titillium Web" w:cs="Titillium Web"/>
          <w:color w:val="000000" w:themeColor="text1"/>
        </w:rPr>
        <w:t>. V</w:t>
      </w:r>
      <w:r w:rsidRPr="00FB6661">
        <w:rPr>
          <w:rFonts w:ascii="Titillium Web" w:eastAsia="Titillium Web" w:hAnsi="Titillium Web" w:cs="Titillium Web"/>
          <w:color w:val="000000" w:themeColor="text1"/>
        </w:rPr>
        <w:t xml:space="preserve">oici ce qui est observé sur le parc des applications de nos clients. </w:t>
      </w:r>
    </w:p>
    <w:p w14:paraId="6CE92545" w14:textId="77777777" w:rsidR="00D42DEA" w:rsidRPr="00FB6661" w:rsidRDefault="11FFC32E" w:rsidP="65FAABCA">
      <w:pPr>
        <w:numPr>
          <w:ilvl w:val="0"/>
          <w:numId w:val="37"/>
        </w:num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Aucun secteur ne fait mieux qu’un autre</w:t>
      </w:r>
    </w:p>
    <w:p w14:paraId="3E84B9EE" w14:textId="77777777" w:rsidR="00D42DEA" w:rsidRPr="00FB6661" w:rsidRDefault="00D42DEA" w:rsidP="65FAABCA">
      <w:pPr>
        <w:spacing w:after="0" w:line="240" w:lineRule="auto"/>
        <w:textAlignment w:val="baseline"/>
        <w:rPr>
          <w:rFonts w:ascii="Calibri" w:eastAsia="Times New Roman" w:hAnsi="Calibri" w:cs="Calibri"/>
          <w:color w:val="000000" w:themeColor="text1"/>
          <w:lang w:eastAsia="fr-FR"/>
        </w:rPr>
      </w:pPr>
    </w:p>
    <w:p w14:paraId="7418B9F4" w14:textId="72D6274B" w:rsidR="002532EA" w:rsidRPr="00FB6661" w:rsidRDefault="1E47FB8A" w:rsidP="65FAABCA">
      <w:pPr>
        <w:spacing w:after="0" w:line="240" w:lineRule="auto"/>
        <w:textAlignment w:val="baseline"/>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 xml:space="preserve">Nous n’avons pas réussi à mesurer rigoureusement cet indicateur sur 2022. </w:t>
      </w:r>
      <w:r w:rsidR="3EBF4BF8" w:rsidRPr="00FB6661">
        <w:rPr>
          <w:rFonts w:ascii="Titillium Web" w:eastAsia="Titillium Web" w:hAnsi="Titillium Web" w:cs="Titillium Web"/>
          <w:color w:val="000000" w:themeColor="text1"/>
        </w:rPr>
        <w:t>Nous estimons à 15% à date, soit supérieur à l’objectif de 10% de fonctionnalités d’une plateforme applicatives considérées comme inutiles.</w:t>
      </w:r>
      <w:r w:rsidRPr="00FB6661">
        <w:rPr>
          <w:color w:val="000000" w:themeColor="text1"/>
        </w:rPr>
        <w:br/>
      </w:r>
    </w:p>
    <w:p w14:paraId="286862BE" w14:textId="1815651F" w:rsidR="49E51F5B" w:rsidRPr="00FB6661" w:rsidRDefault="05E16F79" w:rsidP="65FAABCA">
      <w:pPr>
        <w:spacing w:after="0" w:line="240" w:lineRule="auto"/>
        <w:rPr>
          <w:rFonts w:ascii="Titillium Web" w:eastAsia="Titillium Web" w:hAnsi="Titillium Web" w:cs="Titillium Web"/>
          <w:color w:val="000000" w:themeColor="text1"/>
          <w:lang w:eastAsia="fr-FR"/>
        </w:rPr>
      </w:pPr>
      <w:r w:rsidRPr="00FB6661">
        <w:rPr>
          <w:rFonts w:ascii="Titillium Web" w:eastAsia="Titillium Web" w:hAnsi="Titillium Web" w:cs="Titillium Web"/>
          <w:color w:val="000000" w:themeColor="text1"/>
        </w:rPr>
        <w:t>Nous avons eu la possibilité de travailler avec quelques clients sur l'axe de la sobriété, et avec eux, nous avons pu opérer des changements concrets. L'un de ces clients est l'ADEME, qui a mesuré et pris des mesures en conséquence.</w:t>
      </w:r>
    </w:p>
    <w:p w14:paraId="367C62B2" w14:textId="271CD66F" w:rsidR="4B5C42D8" w:rsidRPr="00FB6661" w:rsidRDefault="4B5C42D8" w:rsidP="65FAABCA">
      <w:pPr>
        <w:spacing w:after="0" w:line="240" w:lineRule="auto"/>
        <w:rPr>
          <w:rFonts w:ascii="Titillium Web" w:eastAsia="Titillium Web" w:hAnsi="Titillium Web" w:cs="Titillium Web"/>
          <w:color w:val="000000" w:themeColor="text1"/>
          <w:lang w:eastAsia="fr-FR"/>
        </w:rPr>
      </w:pPr>
    </w:p>
    <w:p w14:paraId="17306169" w14:textId="77777777" w:rsidR="00842235" w:rsidRPr="00FB6661" w:rsidRDefault="00842235" w:rsidP="65FAABCA">
      <w:pPr>
        <w:rPr>
          <w:rFonts w:ascii="Calibri" w:eastAsia="Times New Roman" w:hAnsi="Calibri" w:cs="Calibri"/>
          <w:color w:val="000000" w:themeColor="text1"/>
          <w:lang w:eastAsia="fr-FR"/>
        </w:rPr>
      </w:pPr>
      <w:r w:rsidRPr="00FB6661">
        <w:rPr>
          <w:rFonts w:ascii="Calibri" w:eastAsia="Times New Roman" w:hAnsi="Calibri" w:cs="Calibri"/>
          <w:color w:val="000000" w:themeColor="text1"/>
        </w:rPr>
        <w:br w:type="page"/>
      </w:r>
    </w:p>
    <w:p w14:paraId="669DA9CA" w14:textId="7C098AE3" w:rsidR="00372DA3" w:rsidRPr="00FB6661" w:rsidRDefault="68AA9CCC"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sz w:val="32"/>
          <w:szCs w:val="32"/>
        </w:rPr>
        <w:lastRenderedPageBreak/>
        <w:t xml:space="preserve">IMPACT GOUVERNANCE </w:t>
      </w:r>
      <w:r w:rsidRPr="00FB6661">
        <w:rPr>
          <w:rFonts w:ascii="Titillium Web" w:eastAsia="Times New Roman" w:hAnsi="Titillium Web" w:cs="Segoe UI"/>
          <w:color w:val="000000" w:themeColor="text1"/>
          <w:sz w:val="28"/>
          <w:szCs w:val="28"/>
        </w:rPr>
        <w:t> </w:t>
      </w:r>
      <w:r w:rsidRPr="00FB6661">
        <w:rPr>
          <w:color w:val="000000" w:themeColor="text1"/>
        </w:rPr>
        <w:br/>
      </w:r>
      <w:r w:rsidRPr="00FB6661">
        <w:rPr>
          <w:color w:val="000000" w:themeColor="text1"/>
        </w:rPr>
        <w:br/>
      </w:r>
      <w:r w:rsidRPr="00FB6661">
        <w:rPr>
          <w:rFonts w:ascii="Titillium Web" w:eastAsia="Times New Roman" w:hAnsi="Titillium Web" w:cs="Segoe UI"/>
          <w:b/>
          <w:bCs/>
          <w:color w:val="000000" w:themeColor="text1"/>
        </w:rPr>
        <w:t>PARTAGE, COMMUNICATION ET AUTONOMIE</w:t>
      </w:r>
      <w:r w:rsidRPr="00FB6661">
        <w:rPr>
          <w:color w:val="000000" w:themeColor="text1"/>
        </w:rPr>
        <w:br/>
      </w:r>
      <w:r w:rsidRPr="00FB6661">
        <w:rPr>
          <w:color w:val="000000" w:themeColor="text1"/>
        </w:rPr>
        <w:br/>
      </w:r>
      <w:r w:rsidRPr="00FB6661">
        <w:rPr>
          <w:rFonts w:ascii="Titillium Web" w:eastAsia="Times New Roman" w:hAnsi="Titillium Web" w:cs="Segoe UI"/>
          <w:color w:val="000000" w:themeColor="text1"/>
        </w:rPr>
        <w:t>Digital4better est une entreprise engagée dans une gouvernance démocratique</w:t>
      </w:r>
      <w:r w:rsidR="78F90E23" w:rsidRPr="00FB6661">
        <w:rPr>
          <w:rFonts w:ascii="Titillium Web" w:eastAsia="Times New Roman" w:hAnsi="Titillium Web" w:cs="Segoe UI"/>
          <w:color w:val="000000" w:themeColor="text1"/>
        </w:rPr>
        <w:t>, une gouvernance partagée</w:t>
      </w:r>
      <w:r w:rsidRPr="00FB6661">
        <w:rPr>
          <w:rFonts w:ascii="Titillium Web" w:eastAsia="Times New Roman" w:hAnsi="Titillium Web" w:cs="Segoe UI"/>
          <w:color w:val="000000" w:themeColor="text1"/>
        </w:rPr>
        <w:t xml:space="preserve"> qui met l'accent sur les besoins et les attentes de ses </w:t>
      </w:r>
      <w:r w:rsidR="78F90E23" w:rsidRPr="00FB6661">
        <w:rPr>
          <w:rFonts w:ascii="Titillium Web" w:eastAsia="Times New Roman" w:hAnsi="Titillium Web" w:cs="Segoe UI"/>
          <w:color w:val="000000" w:themeColor="text1"/>
        </w:rPr>
        <w:t>parties prenantes</w:t>
      </w:r>
      <w:r w:rsidRPr="00FB6661">
        <w:rPr>
          <w:rFonts w:ascii="Titillium Web" w:eastAsia="Times New Roman" w:hAnsi="Titillium Web" w:cs="Segoe UI"/>
          <w:color w:val="000000" w:themeColor="text1"/>
        </w:rPr>
        <w:t>, mais aussi sur la transparence, la coopération et la communication.</w:t>
      </w:r>
      <w:r w:rsidR="35899095" w:rsidRPr="00FB6661">
        <w:rPr>
          <w:rFonts w:ascii="Titillium Web" w:eastAsia="Times New Roman" w:hAnsi="Titillium Web" w:cs="Segoe UI"/>
          <w:color w:val="000000" w:themeColor="text1"/>
        </w:rPr>
        <w:t xml:space="preserve"> Notre gouvernance passe également par un partage de la valeur et des règles transparentes sur le partage des bénéfices.</w:t>
      </w:r>
    </w:p>
    <w:p w14:paraId="5AF5B713" w14:textId="77777777" w:rsidR="00372DA3" w:rsidRPr="00FB6661" w:rsidRDefault="00372DA3" w:rsidP="65FAABCA">
      <w:pPr>
        <w:spacing w:after="0" w:line="240" w:lineRule="auto"/>
        <w:textAlignment w:val="baseline"/>
        <w:rPr>
          <w:rFonts w:ascii="Titillium Web" w:eastAsia="Times New Roman" w:hAnsi="Titillium Web" w:cs="Segoe UI"/>
          <w:color w:val="000000" w:themeColor="text1"/>
          <w:lang w:eastAsia="fr-FR"/>
        </w:rPr>
      </w:pPr>
    </w:p>
    <w:p w14:paraId="28E21A52" w14:textId="49878D10" w:rsidR="00C3058B" w:rsidRPr="00FB6661" w:rsidRDefault="4E80B60B"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Il est donc essentiel pour nous de la mesurer.</w:t>
      </w:r>
    </w:p>
    <w:p w14:paraId="149AB287" w14:textId="4B154694" w:rsidR="000C48B7" w:rsidRPr="00FB6661" w:rsidRDefault="75018931"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Transparence et partage </w:t>
      </w:r>
      <w:r w:rsidR="619B2E38" w:rsidRPr="00FB6661">
        <w:rPr>
          <w:rFonts w:ascii="Titillium Web" w:eastAsia="Times New Roman" w:hAnsi="Titillium Web" w:cs="Segoe UI"/>
          <w:color w:val="000000" w:themeColor="text1"/>
        </w:rPr>
        <w:t xml:space="preserve">: </w:t>
      </w:r>
      <w:r w:rsidRPr="00FB6661">
        <w:rPr>
          <w:rFonts w:ascii="Titillium Web" w:eastAsia="Times New Roman" w:hAnsi="Titillium Web" w:cs="Segoe UI"/>
          <w:color w:val="000000" w:themeColor="text1"/>
        </w:rPr>
        <w:t>deux valeurs clefs pour nous.</w:t>
      </w:r>
    </w:p>
    <w:p w14:paraId="1AE65686" w14:textId="03DEA80A" w:rsidR="00C3058B" w:rsidRPr="00FB6661" w:rsidRDefault="00C3058B" w:rsidP="65FAABCA">
      <w:pPr>
        <w:spacing w:after="0" w:line="240" w:lineRule="auto"/>
        <w:textAlignment w:val="baseline"/>
        <w:rPr>
          <w:rFonts w:ascii="Titillium Web" w:eastAsia="Times New Roman" w:hAnsi="Titillium Web" w:cs="Segoe UI"/>
          <w:color w:val="000000" w:themeColor="text1"/>
          <w:lang w:eastAsia="fr-FR"/>
        </w:rPr>
      </w:pPr>
    </w:p>
    <w:p w14:paraId="3615BC48" w14:textId="11922421" w:rsidR="00842235" w:rsidRPr="00FB6661" w:rsidRDefault="68AA9CCC" w:rsidP="65FAABCA">
      <w:pPr>
        <w:spacing w:after="0" w:line="240" w:lineRule="auto"/>
        <w:textAlignment w:val="baseline"/>
        <w:rPr>
          <w:rFonts w:ascii="Titillium Web" w:eastAsia="Times New Roman" w:hAnsi="Titillium Web" w:cs="Poppins Light"/>
          <w:color w:val="000000" w:themeColor="text1"/>
          <w:lang w:eastAsia="fr-FR"/>
        </w:rPr>
      </w:pPr>
      <w:r w:rsidRPr="00FB6661">
        <w:rPr>
          <w:rFonts w:ascii="Titillium Web" w:eastAsia="Times New Roman" w:hAnsi="Titillium Web" w:cs="Segoe UI"/>
          <w:color w:val="000000" w:themeColor="text1"/>
        </w:rPr>
        <w:t>Voici les indicateurs qui nous permettent de mesurer la qualité de notre gouvernance :</w:t>
      </w:r>
      <w:r w:rsidRPr="00FB6661">
        <w:rPr>
          <w:color w:val="000000" w:themeColor="text1"/>
        </w:rPr>
        <w:br/>
      </w:r>
    </w:p>
    <w:p w14:paraId="7AE4E667" w14:textId="7277964C" w:rsidR="00842235" w:rsidRPr="00FB6661" w:rsidRDefault="68AA9CCC" w:rsidP="65FAABCA">
      <w:pPr>
        <w:pStyle w:val="Paragraphedeliste"/>
        <w:numPr>
          <w:ilvl w:val="0"/>
          <w:numId w:val="27"/>
        </w:numPr>
        <w:spacing w:after="0" w:line="240" w:lineRule="auto"/>
        <w:textAlignment w:val="baseline"/>
        <w:rPr>
          <w:rFonts w:ascii="Titillium Web" w:eastAsia="Times New Roman" w:hAnsi="Titillium Web" w:cs="Poppins Light"/>
          <w:color w:val="000000" w:themeColor="text1"/>
          <w:lang w:eastAsia="fr-FR"/>
        </w:rPr>
      </w:pPr>
      <w:r w:rsidRPr="00FB6661">
        <w:rPr>
          <w:rFonts w:ascii="Titillium Web" w:eastAsia="Times New Roman" w:hAnsi="Titillium Web" w:cs="Poppins Light"/>
          <w:color w:val="000000" w:themeColor="text1"/>
        </w:rPr>
        <w:t xml:space="preserve">Indicateur #1 : </w:t>
      </w:r>
      <w:r w:rsidR="64FDECD6" w:rsidRPr="00FB6661">
        <w:rPr>
          <w:rFonts w:ascii="Titillium Web" w:eastAsia="Times New Roman" w:hAnsi="Titillium Web" w:cs="Poppins Light"/>
          <w:color w:val="000000" w:themeColor="text1"/>
        </w:rPr>
        <w:t>Pérennité des contrats</w:t>
      </w:r>
    </w:p>
    <w:p w14:paraId="3A67EBDD" w14:textId="77777777" w:rsidR="00842235" w:rsidRPr="00FB6661" w:rsidRDefault="68AA9CCC" w:rsidP="65FAABCA">
      <w:pPr>
        <w:pStyle w:val="Paragraphedeliste"/>
        <w:numPr>
          <w:ilvl w:val="0"/>
          <w:numId w:val="27"/>
        </w:numPr>
        <w:spacing w:after="0" w:line="240" w:lineRule="auto"/>
        <w:textAlignment w:val="baseline"/>
        <w:rPr>
          <w:rFonts w:ascii="Titillium Web" w:eastAsia="Times New Roman" w:hAnsi="Titillium Web" w:cs="Poppins Light"/>
          <w:color w:val="000000" w:themeColor="text1"/>
          <w:lang w:eastAsia="fr-FR"/>
        </w:rPr>
      </w:pPr>
      <w:r w:rsidRPr="00FB6661">
        <w:rPr>
          <w:rFonts w:ascii="Titillium Web" w:eastAsia="Times New Roman" w:hAnsi="Titillium Web" w:cs="Poppins Light"/>
          <w:color w:val="000000" w:themeColor="text1"/>
        </w:rPr>
        <w:t>Indicateur #2 : Pourcentages de données accessibles</w:t>
      </w:r>
    </w:p>
    <w:p w14:paraId="3FD04D3C" w14:textId="77777777" w:rsidR="00842235" w:rsidRPr="00FB6661" w:rsidRDefault="68AA9CCC" w:rsidP="65FAABCA">
      <w:pPr>
        <w:pStyle w:val="Paragraphedeliste"/>
        <w:numPr>
          <w:ilvl w:val="0"/>
          <w:numId w:val="27"/>
        </w:numPr>
        <w:spacing w:after="0" w:line="240" w:lineRule="auto"/>
        <w:textAlignment w:val="baseline"/>
        <w:rPr>
          <w:rFonts w:ascii="Titillium Web" w:eastAsia="Times New Roman" w:hAnsi="Titillium Web" w:cs="Poppins Light"/>
          <w:color w:val="000000" w:themeColor="text1"/>
          <w:lang w:eastAsia="fr-FR"/>
        </w:rPr>
      </w:pPr>
      <w:r w:rsidRPr="00FB6661">
        <w:rPr>
          <w:rFonts w:ascii="Titillium Web" w:eastAsia="Times New Roman" w:hAnsi="Titillium Web" w:cs="Poppins Light"/>
          <w:color w:val="000000" w:themeColor="text1"/>
        </w:rPr>
        <w:t>Indicateur #3 : Taux de collaborateurs membres d’un comité</w:t>
      </w:r>
    </w:p>
    <w:p w14:paraId="486B622E" w14:textId="5C962307" w:rsidR="4B5C42D8" w:rsidRPr="00FB6661" w:rsidRDefault="4B5C42D8" w:rsidP="65FAABCA">
      <w:pPr>
        <w:spacing w:after="0" w:line="240" w:lineRule="auto"/>
        <w:rPr>
          <w:rFonts w:ascii="Titillium Web" w:eastAsia="Times New Roman" w:hAnsi="Titillium Web" w:cs="Poppins Light"/>
          <w:color w:val="000000" w:themeColor="text1"/>
          <w:lang w:eastAsia="fr-FR"/>
        </w:rPr>
      </w:pPr>
    </w:p>
    <w:p w14:paraId="3B11A28A" w14:textId="77777777" w:rsidR="00ED52A3" w:rsidRPr="00FB6661" w:rsidRDefault="608C7A7A"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La gouvernance est souvent la partie un peu oubliée. Si l’on reprend l’impact score du Mouvement Impact France, la gouvernance se structure dans le partage de la valeur et le partage du pouvoir.</w:t>
      </w:r>
    </w:p>
    <w:p w14:paraId="2E956EDC" w14:textId="77777777" w:rsidR="00ED52A3" w:rsidRPr="00FB6661" w:rsidRDefault="00ED52A3" w:rsidP="65FAABCA">
      <w:pPr>
        <w:spacing w:after="0" w:line="240" w:lineRule="auto"/>
        <w:textAlignment w:val="baseline"/>
        <w:rPr>
          <w:rFonts w:ascii="Titillium Web" w:eastAsia="Times New Roman" w:hAnsi="Titillium Web" w:cs="Segoe UI"/>
          <w:color w:val="000000" w:themeColor="text1"/>
          <w:lang w:eastAsia="fr-FR"/>
        </w:rPr>
      </w:pPr>
    </w:p>
    <w:p w14:paraId="3DB69703" w14:textId="4E7E3E58" w:rsidR="0E1DD8D3" w:rsidRPr="00FB6661" w:rsidRDefault="6C17E10A" w:rsidP="65FAABCA">
      <w:pPr>
        <w:spacing w:after="0" w:line="240" w:lineRule="auto"/>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La gouvernance est souvent négligée en tant que troisième aspect des ESG. La directive européenne sur les CSRD n'accorde pas une grande importance à la gouvernance. Cependant, il serait naïf de croire que l'on peut rapidement modifier les pratiques héritées de longue date dans les entreprises. Il existe toutefois quelques exceptions, notamment </w:t>
      </w:r>
      <w:proofErr w:type="spellStart"/>
      <w:r w:rsidRPr="00FB6661">
        <w:rPr>
          <w:rFonts w:ascii="Titillium Web" w:eastAsia="Times New Roman" w:hAnsi="Titillium Web" w:cs="Segoe UI"/>
          <w:color w:val="000000" w:themeColor="text1"/>
        </w:rPr>
        <w:t>Patagonia</w:t>
      </w:r>
      <w:proofErr w:type="spellEnd"/>
      <w:r w:rsidRPr="00FB6661">
        <w:rPr>
          <w:rFonts w:ascii="Titillium Web" w:eastAsia="Times New Roman" w:hAnsi="Titillium Web" w:cs="Segoe UI"/>
          <w:color w:val="000000" w:themeColor="text1"/>
        </w:rPr>
        <w:t xml:space="preserve">, qui est devenue une fondation, et Playmobil, dont le fondateur Horst </w:t>
      </w:r>
      <w:proofErr w:type="spellStart"/>
      <w:r w:rsidRPr="00FB6661">
        <w:rPr>
          <w:rFonts w:ascii="Titillium Web" w:eastAsia="Times New Roman" w:hAnsi="Titillium Web" w:cs="Segoe UI"/>
          <w:color w:val="000000" w:themeColor="text1"/>
        </w:rPr>
        <w:t>Brandstätter</w:t>
      </w:r>
      <w:proofErr w:type="spellEnd"/>
      <w:r w:rsidRPr="00FB6661">
        <w:rPr>
          <w:rFonts w:ascii="Titillium Web" w:eastAsia="Times New Roman" w:hAnsi="Titillium Web" w:cs="Segoe UI"/>
          <w:color w:val="000000" w:themeColor="text1"/>
        </w:rPr>
        <w:t xml:space="preserve"> a légué les parts de l'entreprise à une fondation plutôt qu'à ses fils.</w:t>
      </w:r>
      <w:r w:rsidRPr="00FB6661">
        <w:rPr>
          <w:color w:val="000000" w:themeColor="text1"/>
        </w:rPr>
        <w:br/>
      </w:r>
    </w:p>
    <w:p w14:paraId="5B4B3419" w14:textId="6D53FADD" w:rsidR="001265FD" w:rsidRPr="00FB6661" w:rsidRDefault="5C865915"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Tout ceci nous fait prendre conscience que nous avons encore beaucoup à parcourir sur ce sujet. </w:t>
      </w:r>
    </w:p>
    <w:p w14:paraId="344752A5" w14:textId="2033D614" w:rsidR="42923105" w:rsidRPr="00FB6661" w:rsidRDefault="42923105" w:rsidP="65FAABCA">
      <w:pPr>
        <w:spacing w:after="0" w:line="240" w:lineRule="auto"/>
        <w:rPr>
          <w:rFonts w:ascii="Titillium Web" w:eastAsia="Times New Roman" w:hAnsi="Titillium Web" w:cs="Segoe UI"/>
          <w:color w:val="000000" w:themeColor="text1"/>
          <w:lang w:eastAsia="fr-FR"/>
        </w:rPr>
      </w:pPr>
    </w:p>
    <w:p w14:paraId="2A45A761" w14:textId="52D67BAE" w:rsidR="00ED52A3" w:rsidRPr="00FB6661" w:rsidRDefault="00ED52A3" w:rsidP="65FAABCA">
      <w:pPr>
        <w:spacing w:after="0" w:line="240" w:lineRule="auto"/>
        <w:textAlignment w:val="baseline"/>
        <w:rPr>
          <w:rFonts w:ascii="Titillium Web" w:eastAsia="Times New Roman" w:hAnsi="Titillium Web" w:cs="Segoe UI"/>
          <w:color w:val="000000" w:themeColor="text1"/>
          <w:lang w:eastAsia="fr-FR"/>
        </w:rPr>
      </w:pPr>
    </w:p>
    <w:p w14:paraId="352FC95E" w14:textId="77777777" w:rsidR="00842235" w:rsidRPr="00FB6661" w:rsidRDefault="00842235" w:rsidP="65FAABCA">
      <w:pPr>
        <w:spacing w:after="0" w:line="240" w:lineRule="auto"/>
        <w:textAlignment w:val="baseline"/>
        <w:rPr>
          <w:rFonts w:ascii="Titillium Web" w:eastAsia="Times New Roman" w:hAnsi="Titillium Web" w:cs="Segoe UI"/>
          <w:b/>
          <w:bCs/>
          <w:color w:val="000000" w:themeColor="text1"/>
          <w:sz w:val="24"/>
          <w:szCs w:val="24"/>
          <w:lang w:eastAsia="fr-FR"/>
        </w:rPr>
      </w:pPr>
    </w:p>
    <w:p w14:paraId="2EB27F4B" w14:textId="77777777" w:rsidR="00ED52A3" w:rsidRPr="00FB6661" w:rsidRDefault="00ED52A3" w:rsidP="65FAABCA">
      <w:pPr>
        <w:rPr>
          <w:rFonts w:ascii="Titillium Web" w:eastAsia="Times New Roman" w:hAnsi="Titillium Web" w:cs="Segoe UI"/>
          <w:b/>
          <w:bCs/>
          <w:color w:val="000000" w:themeColor="text1"/>
          <w:sz w:val="24"/>
          <w:szCs w:val="24"/>
          <w:lang w:eastAsia="fr-FR"/>
        </w:rPr>
      </w:pPr>
      <w:r w:rsidRPr="00FB6661">
        <w:rPr>
          <w:rFonts w:ascii="Titillium Web" w:eastAsia="Times New Roman" w:hAnsi="Titillium Web" w:cs="Segoe UI"/>
          <w:b/>
          <w:bCs/>
          <w:color w:val="000000" w:themeColor="text1"/>
          <w:sz w:val="24"/>
          <w:szCs w:val="24"/>
        </w:rPr>
        <w:br w:type="page"/>
      </w:r>
    </w:p>
    <w:p w14:paraId="054CFB6F" w14:textId="353789E9" w:rsidR="00842235" w:rsidRPr="00FB6661" w:rsidRDefault="68AA9CCC" w:rsidP="65FAABCA">
      <w:pPr>
        <w:spacing w:after="0" w:line="240" w:lineRule="auto"/>
        <w:textAlignment w:val="baseline"/>
        <w:rPr>
          <w:rFonts w:ascii="Titillium Web" w:eastAsia="Times New Roman" w:hAnsi="Titillium Web" w:cs="Poppins Light"/>
          <w:color w:val="000000" w:themeColor="text1"/>
          <w:sz w:val="24"/>
          <w:szCs w:val="24"/>
          <w:lang w:eastAsia="fr-FR"/>
        </w:rPr>
      </w:pPr>
      <w:r w:rsidRPr="00FB6661">
        <w:rPr>
          <w:rFonts w:ascii="Titillium Web" w:eastAsia="Times New Roman" w:hAnsi="Titillium Web" w:cs="Segoe UI"/>
          <w:b/>
          <w:bCs/>
          <w:color w:val="000000" w:themeColor="text1"/>
          <w:sz w:val="28"/>
          <w:szCs w:val="28"/>
        </w:rPr>
        <w:lastRenderedPageBreak/>
        <w:t>Indicateur #1 95% de salariés en CDI</w:t>
      </w:r>
    </w:p>
    <w:p w14:paraId="75569475" w14:textId="77777777" w:rsidR="00842235" w:rsidRPr="00FB6661" w:rsidRDefault="00842235" w:rsidP="65FAABCA">
      <w:pPr>
        <w:spacing w:after="0" w:line="240" w:lineRule="auto"/>
        <w:textAlignment w:val="baseline"/>
        <w:rPr>
          <w:rFonts w:ascii="Titillium Web" w:eastAsia="Times New Roman" w:hAnsi="Titillium Web" w:cs="Segoe UI"/>
          <w:b/>
          <w:bCs/>
          <w:color w:val="000000" w:themeColor="text1"/>
          <w:sz w:val="28"/>
          <w:szCs w:val="28"/>
          <w:lang w:eastAsia="fr-FR"/>
        </w:rPr>
      </w:pPr>
    </w:p>
    <w:p w14:paraId="158A431E" w14:textId="77777777" w:rsidR="00842235" w:rsidRPr="00FB6661" w:rsidRDefault="68AA9CCC" w:rsidP="65FAABCA">
      <w:pPr>
        <w:spacing w:after="0" w:line="240" w:lineRule="auto"/>
        <w:textAlignment w:val="baseline"/>
        <w:rPr>
          <w:rFonts w:ascii="Titillium Web" w:eastAsia="Times New Roman" w:hAnsi="Titillium Web" w:cs="Segoe UI"/>
          <w:i/>
          <w:iCs/>
          <w:color w:val="000000" w:themeColor="text1"/>
          <w:sz w:val="24"/>
          <w:szCs w:val="24"/>
          <w:lang w:eastAsia="fr-FR"/>
        </w:rPr>
      </w:pPr>
      <w:r w:rsidRPr="00FB6661">
        <w:rPr>
          <w:rFonts w:ascii="Titillium Web" w:eastAsia="Times New Roman" w:hAnsi="Titillium Web" w:cs="Segoe UI"/>
          <w:b/>
          <w:bCs/>
          <w:i/>
          <w:iCs/>
          <w:color w:val="000000" w:themeColor="text1"/>
          <w:sz w:val="24"/>
          <w:szCs w:val="24"/>
        </w:rPr>
        <w:t>Pérennité des contrats</w:t>
      </w:r>
    </w:p>
    <w:p w14:paraId="743D9E0D" w14:textId="77777777" w:rsidR="00842235" w:rsidRPr="00FB6661" w:rsidRDefault="00842235" w:rsidP="65FAABCA">
      <w:pPr>
        <w:spacing w:after="0" w:line="240" w:lineRule="auto"/>
        <w:textAlignment w:val="baseline"/>
        <w:rPr>
          <w:rFonts w:ascii="Titillium Web" w:eastAsia="Times New Roman" w:hAnsi="Titillium Web" w:cs="Segoe UI"/>
          <w:b/>
          <w:bCs/>
          <w:color w:val="000000" w:themeColor="text1"/>
          <w:lang w:eastAsia="fr-FR"/>
        </w:rPr>
      </w:pPr>
    </w:p>
    <w:p w14:paraId="65CD358A" w14:textId="77777777" w:rsidR="0033361C" w:rsidRPr="00FB6661" w:rsidRDefault="68AA9CCC"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En 2022, nous avons accueilli plusieurs contrats d’apprentissage ainsi qu’un stage, d’où un taux de 95% de contrats en CDI et non 100%. Nous avons une démarche de proposition de stages et d’alternance car nous souhaitons accompagner leur montée en compétences et leur faire découvrir notre métier ainsi que la cause du Numérique Responsable. Nous considérons comme l’une de nos missions </w:t>
      </w:r>
      <w:r w:rsidR="395DBAFA" w:rsidRPr="00FB6661">
        <w:rPr>
          <w:rFonts w:ascii="Titillium Web" w:eastAsia="Times New Roman" w:hAnsi="Titillium Web" w:cs="Segoe UI"/>
          <w:color w:val="000000" w:themeColor="text1"/>
        </w:rPr>
        <w:t>sociétales</w:t>
      </w:r>
      <w:r w:rsidRPr="00FB6661">
        <w:rPr>
          <w:rFonts w:ascii="Titillium Web" w:eastAsia="Times New Roman" w:hAnsi="Titillium Web" w:cs="Segoe UI"/>
          <w:color w:val="000000" w:themeColor="text1"/>
        </w:rPr>
        <w:t xml:space="preserve"> l’intégration de profils junior ou en reconversion, et nous les encourageons à nous rejoindre à l’issue de leur formation en tant que salariés en CDI. </w:t>
      </w:r>
    </w:p>
    <w:p w14:paraId="6B1F7950" w14:textId="77777777" w:rsidR="0033361C" w:rsidRPr="00FB6661" w:rsidRDefault="0033361C" w:rsidP="65FAABCA">
      <w:pPr>
        <w:spacing w:after="0" w:line="240" w:lineRule="auto"/>
        <w:textAlignment w:val="baseline"/>
        <w:rPr>
          <w:rFonts w:ascii="Titillium Web" w:eastAsia="Times New Roman" w:hAnsi="Titillium Web" w:cs="Segoe UI"/>
          <w:color w:val="000000" w:themeColor="text1"/>
          <w:lang w:eastAsia="fr-FR"/>
        </w:rPr>
      </w:pPr>
    </w:p>
    <w:p w14:paraId="542DE83D" w14:textId="45197E4C" w:rsidR="006A6E1C" w:rsidRPr="00FB6661" w:rsidRDefault="364F5538" w:rsidP="65FAABCA">
      <w:pPr>
        <w:spacing w:after="0" w:line="240" w:lineRule="auto"/>
        <w:textAlignment w:val="baseline"/>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 xml:space="preserve">De </w:t>
      </w:r>
      <w:r w:rsidR="2EFF4B11" w:rsidRPr="00FB6661">
        <w:rPr>
          <w:rFonts w:ascii="Titillium Web" w:eastAsia="Titillium Web" w:hAnsi="Titillium Web" w:cs="Titillium Web"/>
          <w:color w:val="000000" w:themeColor="text1"/>
        </w:rPr>
        <w:t>même</w:t>
      </w:r>
      <w:r w:rsidR="4D5D256A" w:rsidRPr="00FB6661">
        <w:rPr>
          <w:rFonts w:ascii="Titillium Web" w:eastAsia="Titillium Web" w:hAnsi="Titillium Web" w:cs="Titillium Web"/>
          <w:color w:val="000000" w:themeColor="text1"/>
        </w:rPr>
        <w:t xml:space="preserve">, </w:t>
      </w:r>
      <w:r w:rsidR="2EFF4B11" w:rsidRPr="00FB6661">
        <w:rPr>
          <w:rFonts w:ascii="Titillium Web" w:eastAsia="Titillium Web" w:hAnsi="Titillium Web" w:cs="Titillium Web"/>
          <w:color w:val="000000" w:themeColor="text1"/>
        </w:rPr>
        <w:t>le</w:t>
      </w:r>
      <w:r w:rsidRPr="00FB6661">
        <w:rPr>
          <w:rFonts w:ascii="Titillium Web" w:eastAsia="Titillium Web" w:hAnsi="Titillium Web" w:cs="Titillium Web"/>
          <w:color w:val="000000" w:themeColor="text1"/>
        </w:rPr>
        <w:t xml:space="preserve"> partage de la valeur est important. Lorsque nous faisons appel à un freelance, nous ne faisons pas de marge, donc </w:t>
      </w:r>
      <w:r w:rsidR="2A84A02D" w:rsidRPr="00FB6661">
        <w:rPr>
          <w:rFonts w:ascii="Titillium Web" w:eastAsia="Titillium Web" w:hAnsi="Titillium Web" w:cs="Titillium Web"/>
          <w:color w:val="000000" w:themeColor="text1"/>
        </w:rPr>
        <w:t xml:space="preserve">cela représente moins </w:t>
      </w:r>
      <w:r w:rsidR="2EFF4B11" w:rsidRPr="00FB6661">
        <w:rPr>
          <w:rFonts w:ascii="Titillium Web" w:eastAsia="Titillium Web" w:hAnsi="Titillium Web" w:cs="Titillium Web"/>
          <w:color w:val="000000" w:themeColor="text1"/>
        </w:rPr>
        <w:t>de</w:t>
      </w:r>
      <w:r w:rsidRPr="00FB6661">
        <w:rPr>
          <w:rFonts w:ascii="Titillium Web" w:eastAsia="Titillium Web" w:hAnsi="Titillium Web" w:cs="Titillium Web"/>
          <w:color w:val="000000" w:themeColor="text1"/>
        </w:rPr>
        <w:t xml:space="preserve"> </w:t>
      </w:r>
      <w:r w:rsidR="2EFF4B11" w:rsidRPr="00FB6661">
        <w:rPr>
          <w:rFonts w:ascii="Titillium Web" w:eastAsia="Titillium Web" w:hAnsi="Titillium Web" w:cs="Titillium Web"/>
          <w:color w:val="000000" w:themeColor="text1"/>
        </w:rPr>
        <w:t>moyen</w:t>
      </w:r>
      <w:r w:rsidR="1C70807B" w:rsidRPr="00FB6661">
        <w:rPr>
          <w:rFonts w:ascii="Titillium Web" w:eastAsia="Titillium Web" w:hAnsi="Titillium Web" w:cs="Titillium Web"/>
          <w:color w:val="000000" w:themeColor="text1"/>
        </w:rPr>
        <w:t>s</w:t>
      </w:r>
      <w:r w:rsidRPr="00FB6661">
        <w:rPr>
          <w:rFonts w:ascii="Titillium Web" w:eastAsia="Titillium Web" w:hAnsi="Titillium Web" w:cs="Titillium Web"/>
          <w:color w:val="000000" w:themeColor="text1"/>
        </w:rPr>
        <w:t xml:space="preserve"> pour notre action sociétale. Ce mouvement plus individualiste ne nous correspond pas.  </w:t>
      </w:r>
      <w:r w:rsidRPr="00FB6661">
        <w:rPr>
          <w:color w:val="000000" w:themeColor="text1"/>
        </w:rPr>
        <w:br/>
      </w:r>
    </w:p>
    <w:p w14:paraId="4C73F0FB" w14:textId="39A3CCC8" w:rsidR="004641EA" w:rsidRPr="00FB6661" w:rsidRDefault="5F5EBDC4" w:rsidP="65FAABCA">
      <w:pPr>
        <w:spacing w:after="0" w:line="240" w:lineRule="auto"/>
        <w:textAlignment w:val="baseline"/>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 xml:space="preserve">Il est donc intéressant de regarder le taux de production interne de </w:t>
      </w:r>
      <w:r w:rsidR="5A19AD48" w:rsidRPr="00FB6661">
        <w:rPr>
          <w:rFonts w:ascii="Titillium Web" w:eastAsia="Titillium Web" w:hAnsi="Titillium Web" w:cs="Titillium Web"/>
          <w:color w:val="000000" w:themeColor="text1"/>
        </w:rPr>
        <w:t>n</w:t>
      </w:r>
      <w:r w:rsidRPr="00FB6661">
        <w:rPr>
          <w:rFonts w:ascii="Titillium Web" w:eastAsia="Titillium Web" w:hAnsi="Titillium Web" w:cs="Titillium Web"/>
          <w:color w:val="000000" w:themeColor="text1"/>
        </w:rPr>
        <w:t xml:space="preserve">os activités </w:t>
      </w:r>
      <w:r w:rsidR="5A19AD48" w:rsidRPr="00FB6661">
        <w:rPr>
          <w:rFonts w:ascii="Titillium Web" w:eastAsia="Titillium Web" w:hAnsi="Titillium Web" w:cs="Titillium Web"/>
          <w:color w:val="000000" w:themeColor="text1"/>
        </w:rPr>
        <w:t>cœur. Sur 2022, nous avons eu un taux inférieur à 5%. Nous estimons que 10% de prestations sous traitées sur notre activité de production est le seuil haut.</w:t>
      </w:r>
      <w:r w:rsidR="1E839230" w:rsidRPr="00FB6661">
        <w:rPr>
          <w:rFonts w:ascii="Titillium Web" w:eastAsia="Titillium Web" w:hAnsi="Titillium Web" w:cs="Titillium Web"/>
          <w:color w:val="000000" w:themeColor="text1"/>
        </w:rPr>
        <w:t xml:space="preserve"> </w:t>
      </w:r>
      <w:r w:rsidR="1B56461B" w:rsidRPr="00FB6661">
        <w:rPr>
          <w:rFonts w:ascii="Titillium Web" w:eastAsia="Titillium Web" w:hAnsi="Titillium Web" w:cs="Titillium Web"/>
          <w:color w:val="000000" w:themeColor="text1"/>
        </w:rPr>
        <w:t xml:space="preserve">A </w:t>
      </w:r>
      <w:r w:rsidR="0C8BD507" w:rsidRPr="00FB6661">
        <w:rPr>
          <w:rFonts w:ascii="Titillium Web" w:eastAsia="Titillium Web" w:hAnsi="Titillium Web" w:cs="Titillium Web"/>
          <w:color w:val="000000" w:themeColor="text1"/>
        </w:rPr>
        <w:t>l’inverse</w:t>
      </w:r>
      <w:r w:rsidR="76B6044E" w:rsidRPr="00FB6661">
        <w:rPr>
          <w:rFonts w:ascii="Titillium Web" w:eastAsia="Titillium Web" w:hAnsi="Titillium Web" w:cs="Titillium Web"/>
          <w:color w:val="000000" w:themeColor="text1"/>
        </w:rPr>
        <w:t xml:space="preserve">, </w:t>
      </w:r>
      <w:r w:rsidR="0C8BD507" w:rsidRPr="00FB6661">
        <w:rPr>
          <w:rFonts w:ascii="Titillium Web" w:eastAsia="Titillium Web" w:hAnsi="Titillium Web" w:cs="Titillium Web"/>
          <w:color w:val="000000" w:themeColor="text1"/>
        </w:rPr>
        <w:t>nous</w:t>
      </w:r>
      <w:r w:rsidR="1B56461B" w:rsidRPr="00FB6661">
        <w:rPr>
          <w:rFonts w:ascii="Titillium Web" w:eastAsia="Titillium Web" w:hAnsi="Titillium Web" w:cs="Titillium Web"/>
          <w:color w:val="000000" w:themeColor="text1"/>
        </w:rPr>
        <w:t xml:space="preserve"> avons un taux de sous</w:t>
      </w:r>
      <w:r w:rsidR="0262B5D3" w:rsidRPr="00FB6661">
        <w:rPr>
          <w:rFonts w:ascii="Titillium Web" w:eastAsia="Titillium Web" w:hAnsi="Titillium Web" w:cs="Titillium Web"/>
          <w:color w:val="000000" w:themeColor="text1"/>
        </w:rPr>
        <w:t>-</w:t>
      </w:r>
      <w:r w:rsidR="1B56461B" w:rsidRPr="00FB6661">
        <w:rPr>
          <w:rFonts w:ascii="Titillium Web" w:eastAsia="Titillium Web" w:hAnsi="Titillium Web" w:cs="Titillium Web"/>
          <w:color w:val="000000" w:themeColor="text1"/>
        </w:rPr>
        <w:t xml:space="preserve">traitance élevé sur des activités </w:t>
      </w:r>
      <w:r w:rsidR="6BBBE6F8" w:rsidRPr="00FB6661">
        <w:rPr>
          <w:rFonts w:ascii="Titillium Web" w:eastAsia="Titillium Web" w:hAnsi="Titillium Web" w:cs="Titillium Web"/>
          <w:color w:val="000000" w:themeColor="text1"/>
        </w:rPr>
        <w:t>qui ne relèvent pas de notre métier, comme par exemple la comptabilité.</w:t>
      </w:r>
    </w:p>
    <w:p w14:paraId="27C8F3ED" w14:textId="77777777" w:rsidR="004641EA" w:rsidRPr="00FB6661" w:rsidRDefault="004641EA" w:rsidP="65FAABCA">
      <w:pPr>
        <w:spacing w:after="0" w:line="240" w:lineRule="auto"/>
        <w:textAlignment w:val="baseline"/>
        <w:rPr>
          <w:color w:val="000000" w:themeColor="text1"/>
        </w:rPr>
      </w:pPr>
    </w:p>
    <w:p w14:paraId="59502C0A" w14:textId="77777777" w:rsidR="00B53100" w:rsidRPr="00FB6661" w:rsidRDefault="00842235" w:rsidP="65FAABCA">
      <w:pPr>
        <w:spacing w:after="0" w:line="240" w:lineRule="auto"/>
        <w:textAlignment w:val="baseline"/>
        <w:rPr>
          <w:rFonts w:ascii="Titillium Web" w:eastAsia="Times New Roman" w:hAnsi="Titillium Web" w:cs="Segoe UI"/>
          <w:b/>
          <w:bCs/>
          <w:color w:val="000000" w:themeColor="text1"/>
          <w:sz w:val="24"/>
          <w:szCs w:val="24"/>
          <w:lang w:eastAsia="fr-FR"/>
        </w:rPr>
      </w:pPr>
      <w:r w:rsidRPr="00FB6661">
        <w:rPr>
          <w:color w:val="000000" w:themeColor="text1"/>
        </w:rPr>
        <w:br/>
      </w:r>
      <w:r w:rsidRPr="00FB6661">
        <w:rPr>
          <w:color w:val="000000" w:themeColor="text1"/>
        </w:rPr>
        <w:br/>
      </w:r>
    </w:p>
    <w:p w14:paraId="3513B377" w14:textId="77777777" w:rsidR="00B53100" w:rsidRPr="00FB6661" w:rsidRDefault="00B53100" w:rsidP="65FAABCA">
      <w:pPr>
        <w:rPr>
          <w:rFonts w:ascii="Titillium Web" w:eastAsia="Times New Roman" w:hAnsi="Titillium Web" w:cs="Segoe UI"/>
          <w:b/>
          <w:bCs/>
          <w:color w:val="000000" w:themeColor="text1"/>
          <w:sz w:val="24"/>
          <w:szCs w:val="24"/>
          <w:lang w:eastAsia="fr-FR"/>
        </w:rPr>
      </w:pPr>
      <w:r w:rsidRPr="00FB6661">
        <w:rPr>
          <w:rFonts w:ascii="Titillium Web" w:eastAsia="Times New Roman" w:hAnsi="Titillium Web" w:cs="Segoe UI"/>
          <w:b/>
          <w:bCs/>
          <w:color w:val="000000" w:themeColor="text1"/>
          <w:sz w:val="24"/>
          <w:szCs w:val="24"/>
        </w:rPr>
        <w:br w:type="page"/>
      </w:r>
    </w:p>
    <w:p w14:paraId="7C9BE6CD" w14:textId="73B65625" w:rsidR="00116A8A" w:rsidRPr="00FB6661" w:rsidRDefault="68AA9CCC"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b/>
          <w:bCs/>
          <w:color w:val="000000" w:themeColor="text1"/>
          <w:sz w:val="28"/>
          <w:szCs w:val="28"/>
        </w:rPr>
        <w:lastRenderedPageBreak/>
        <w:t>Indicateur #</w:t>
      </w:r>
      <w:r w:rsidR="26A02B2C" w:rsidRPr="00FB6661">
        <w:rPr>
          <w:rFonts w:ascii="Titillium Web" w:eastAsia="Times New Roman" w:hAnsi="Titillium Web" w:cs="Segoe UI"/>
          <w:b/>
          <w:bCs/>
          <w:color w:val="000000" w:themeColor="text1"/>
          <w:sz w:val="28"/>
          <w:szCs w:val="28"/>
        </w:rPr>
        <w:t>2</w:t>
      </w:r>
      <w:r w:rsidRPr="00FB6661">
        <w:rPr>
          <w:rFonts w:ascii="Titillium Web" w:eastAsia="Times New Roman" w:hAnsi="Titillium Web" w:cs="Segoe UI"/>
          <w:b/>
          <w:bCs/>
          <w:color w:val="000000" w:themeColor="text1"/>
          <w:sz w:val="28"/>
          <w:szCs w:val="28"/>
        </w:rPr>
        <w:t> 100% des données accessibles aux salariés</w:t>
      </w:r>
      <w:r w:rsidRPr="00FB6661">
        <w:rPr>
          <w:color w:val="000000" w:themeColor="text1"/>
        </w:rPr>
        <w:br/>
      </w:r>
      <w:r w:rsidRPr="00FB6661">
        <w:rPr>
          <w:color w:val="000000" w:themeColor="text1"/>
        </w:rPr>
        <w:br/>
      </w:r>
      <w:r w:rsidRPr="00FB6661">
        <w:rPr>
          <w:rFonts w:ascii="Titillium Web" w:eastAsia="Times New Roman" w:hAnsi="Titillium Web" w:cs="Segoe UI"/>
          <w:b/>
          <w:bCs/>
          <w:i/>
          <w:iCs/>
          <w:color w:val="000000" w:themeColor="text1"/>
          <w:sz w:val="24"/>
          <w:szCs w:val="24"/>
        </w:rPr>
        <w:t xml:space="preserve">Démarche de transparence totale </w:t>
      </w:r>
      <w:r w:rsidRPr="00FB6661">
        <w:rPr>
          <w:color w:val="000000" w:themeColor="text1"/>
        </w:rPr>
        <w:br/>
      </w:r>
      <w:r w:rsidRPr="00FB6661">
        <w:rPr>
          <w:color w:val="000000" w:themeColor="text1"/>
        </w:rPr>
        <w:br/>
      </w:r>
      <w:r w:rsidRPr="00FB6661">
        <w:rPr>
          <w:rFonts w:ascii="Titillium Web" w:eastAsia="Times New Roman" w:hAnsi="Titillium Web" w:cs="Segoe UI"/>
          <w:color w:val="000000" w:themeColor="text1"/>
        </w:rPr>
        <w:t xml:space="preserve">La transparence est l’une des </w:t>
      </w:r>
      <w:r w:rsidR="38DE1740" w:rsidRPr="00FB6661">
        <w:rPr>
          <w:rFonts w:ascii="Titillium Web" w:eastAsia="Times New Roman" w:hAnsi="Titillium Web" w:cs="Segoe UI"/>
          <w:color w:val="000000" w:themeColor="text1"/>
        </w:rPr>
        <w:t>valeurs</w:t>
      </w:r>
      <w:r w:rsidRPr="00FB6661">
        <w:rPr>
          <w:rFonts w:ascii="Titillium Web" w:eastAsia="Times New Roman" w:hAnsi="Titillium Web" w:cs="Segoe UI"/>
          <w:color w:val="000000" w:themeColor="text1"/>
        </w:rPr>
        <w:t xml:space="preserve"> de Digital4better : 100% de nos données de l’entreprise sont accessibles à tous les collaborateurs, mises à part les données personnelles, qui sont </w:t>
      </w:r>
      <w:r w:rsidR="0A6F7878" w:rsidRPr="00FB6661">
        <w:rPr>
          <w:rFonts w:ascii="Titillium Web" w:eastAsia="Times New Roman" w:hAnsi="Titillium Web" w:cs="Segoe UI"/>
          <w:color w:val="000000" w:themeColor="text1"/>
        </w:rPr>
        <w:t xml:space="preserve">quant à </w:t>
      </w:r>
      <w:r w:rsidRPr="00FB6661">
        <w:rPr>
          <w:rFonts w:ascii="Titillium Web" w:eastAsia="Times New Roman" w:hAnsi="Titillium Web" w:cs="Segoe UI"/>
          <w:color w:val="000000" w:themeColor="text1"/>
        </w:rPr>
        <w:t xml:space="preserve">elles confidentielles. </w:t>
      </w:r>
    </w:p>
    <w:p w14:paraId="7ECAE0F8" w14:textId="77777777" w:rsidR="00116A8A" w:rsidRPr="00FB6661" w:rsidRDefault="00116A8A" w:rsidP="65FAABCA">
      <w:pPr>
        <w:spacing w:after="0" w:line="240" w:lineRule="auto"/>
        <w:textAlignment w:val="baseline"/>
        <w:rPr>
          <w:rFonts w:ascii="Titillium Web" w:eastAsia="Times New Roman" w:hAnsi="Titillium Web" w:cs="Segoe UI"/>
          <w:color w:val="000000" w:themeColor="text1"/>
          <w:lang w:eastAsia="fr-FR"/>
        </w:rPr>
      </w:pPr>
    </w:p>
    <w:p w14:paraId="6F52BADB" w14:textId="69CBC4EB" w:rsidR="0092543C" w:rsidRPr="00FB6661" w:rsidRDefault="4E074FB0"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Il y a une certaine complexité à trouver la donnée, à comprendre sa portée. Certes</w:t>
      </w:r>
      <w:r w:rsidR="120B2CA0" w:rsidRPr="00FB6661">
        <w:rPr>
          <w:rFonts w:ascii="Titillium Web" w:eastAsia="Times New Roman" w:hAnsi="Titillium Web" w:cs="Segoe UI"/>
          <w:color w:val="000000" w:themeColor="text1"/>
        </w:rPr>
        <w:t xml:space="preserve">, </w:t>
      </w:r>
      <w:r w:rsidRPr="00FB6661">
        <w:rPr>
          <w:rFonts w:ascii="Titillium Web" w:eastAsia="Times New Roman" w:hAnsi="Titillium Web" w:cs="Segoe UI"/>
          <w:color w:val="000000" w:themeColor="text1"/>
        </w:rPr>
        <w:t xml:space="preserve">la participation en tournante de </w:t>
      </w:r>
      <w:r w:rsidR="775DB05E" w:rsidRPr="00FB6661">
        <w:rPr>
          <w:rFonts w:ascii="Titillium Web" w:eastAsia="Times New Roman" w:hAnsi="Titillium Web" w:cs="Segoe UI"/>
          <w:color w:val="000000" w:themeColor="text1"/>
        </w:rPr>
        <w:t>deux</w:t>
      </w:r>
      <w:r w:rsidRPr="00FB6661">
        <w:rPr>
          <w:rFonts w:ascii="Titillium Web" w:eastAsia="Times New Roman" w:hAnsi="Titillium Web" w:cs="Segoe UI"/>
          <w:color w:val="000000" w:themeColor="text1"/>
        </w:rPr>
        <w:t xml:space="preserve"> salariés à chaque comité de direction aide à diffuser l’information mais cela ne suffit pas.</w:t>
      </w:r>
      <w:r w:rsidR="0A301CD9" w:rsidRPr="00FB6661">
        <w:rPr>
          <w:rFonts w:ascii="Titillium Web" w:eastAsia="Times New Roman" w:hAnsi="Titillium Web" w:cs="Segoe UI"/>
          <w:color w:val="000000" w:themeColor="text1"/>
        </w:rPr>
        <w:t xml:space="preserve"> </w:t>
      </w:r>
      <w:r w:rsidRPr="00FB6661">
        <w:rPr>
          <w:rFonts w:ascii="Titillium Web" w:eastAsia="Times New Roman" w:hAnsi="Titillium Web" w:cs="Segoe UI"/>
          <w:color w:val="000000" w:themeColor="text1"/>
        </w:rPr>
        <w:t xml:space="preserve">L’autre point est plus psychologique : si je </w:t>
      </w:r>
      <w:r w:rsidR="4317D83F" w:rsidRPr="00FB6661">
        <w:rPr>
          <w:rFonts w:ascii="Titillium Web" w:eastAsia="Times New Roman" w:hAnsi="Titillium Web" w:cs="Segoe UI"/>
          <w:color w:val="000000" w:themeColor="text1"/>
        </w:rPr>
        <w:t>suis conscient</w:t>
      </w:r>
      <w:r w:rsidRPr="00FB6661">
        <w:rPr>
          <w:rFonts w:ascii="Titillium Web" w:eastAsia="Times New Roman" w:hAnsi="Titillium Web" w:cs="Segoe UI"/>
          <w:color w:val="000000" w:themeColor="text1"/>
        </w:rPr>
        <w:t xml:space="preserve"> que </w:t>
      </w:r>
      <w:r w:rsidR="4317D83F" w:rsidRPr="00FB6661">
        <w:rPr>
          <w:rFonts w:ascii="Titillium Web" w:eastAsia="Times New Roman" w:hAnsi="Titillium Web" w:cs="Segoe UI"/>
          <w:color w:val="000000" w:themeColor="text1"/>
        </w:rPr>
        <w:t>je peux accéder</w:t>
      </w:r>
      <w:r w:rsidRPr="00FB6661">
        <w:rPr>
          <w:rFonts w:ascii="Titillium Web" w:eastAsia="Times New Roman" w:hAnsi="Titillium Web" w:cs="Segoe UI"/>
          <w:color w:val="000000" w:themeColor="text1"/>
        </w:rPr>
        <w:t xml:space="preserve"> aux informations </w:t>
      </w:r>
      <w:r w:rsidR="4317D83F" w:rsidRPr="00FB6661">
        <w:rPr>
          <w:rFonts w:ascii="Titillium Web" w:eastAsia="Times New Roman" w:hAnsi="Titillium Web" w:cs="Segoe UI"/>
          <w:color w:val="000000" w:themeColor="text1"/>
        </w:rPr>
        <w:t>par moi-même à tout moment,</w:t>
      </w:r>
      <w:r w:rsidRPr="00FB6661">
        <w:rPr>
          <w:rFonts w:ascii="Titillium Web" w:eastAsia="Times New Roman" w:hAnsi="Titillium Web" w:cs="Segoe UI"/>
          <w:color w:val="000000" w:themeColor="text1"/>
        </w:rPr>
        <w:t xml:space="preserve"> je ne </w:t>
      </w:r>
      <w:r w:rsidR="4317D83F" w:rsidRPr="00FB6661">
        <w:rPr>
          <w:rFonts w:ascii="Titillium Web" w:eastAsia="Times New Roman" w:hAnsi="Titillium Web" w:cs="Segoe UI"/>
          <w:color w:val="000000" w:themeColor="text1"/>
        </w:rPr>
        <w:t>ressens</w:t>
      </w:r>
      <w:r w:rsidRPr="00FB6661">
        <w:rPr>
          <w:rFonts w:ascii="Titillium Web" w:eastAsia="Times New Roman" w:hAnsi="Titillium Web" w:cs="Segoe UI"/>
          <w:color w:val="000000" w:themeColor="text1"/>
        </w:rPr>
        <w:t xml:space="preserve"> pas</w:t>
      </w:r>
      <w:r w:rsidR="4317D83F" w:rsidRPr="00FB6661">
        <w:rPr>
          <w:rFonts w:ascii="Titillium Web" w:eastAsia="Times New Roman" w:hAnsi="Titillium Web" w:cs="Segoe UI"/>
          <w:color w:val="000000" w:themeColor="text1"/>
        </w:rPr>
        <w:t xml:space="preserve"> </w:t>
      </w:r>
      <w:r w:rsidR="48BEFE81" w:rsidRPr="00FB6661">
        <w:rPr>
          <w:rFonts w:ascii="Titillium Web" w:eastAsia="Times New Roman" w:hAnsi="Titillium Web" w:cs="Segoe UI"/>
          <w:color w:val="000000" w:themeColor="text1"/>
        </w:rPr>
        <w:t xml:space="preserve">nécessairement </w:t>
      </w:r>
      <w:r w:rsidR="4317D83F" w:rsidRPr="00FB6661">
        <w:rPr>
          <w:rFonts w:ascii="Titillium Web" w:eastAsia="Times New Roman" w:hAnsi="Titillium Web" w:cs="Segoe UI"/>
          <w:color w:val="000000" w:themeColor="text1"/>
        </w:rPr>
        <w:t xml:space="preserve">le besoin de les consulter. </w:t>
      </w:r>
    </w:p>
    <w:p w14:paraId="64766913" w14:textId="77777777" w:rsidR="00116A8A" w:rsidRPr="00FB6661" w:rsidRDefault="00116A8A" w:rsidP="65FAABCA">
      <w:pPr>
        <w:spacing w:after="0" w:line="240" w:lineRule="auto"/>
        <w:textAlignment w:val="baseline"/>
        <w:rPr>
          <w:rFonts w:ascii="Titillium Web" w:eastAsia="Times New Roman" w:hAnsi="Titillium Web" w:cs="Segoe UI"/>
          <w:color w:val="000000" w:themeColor="text1"/>
          <w:lang w:eastAsia="fr-FR"/>
        </w:rPr>
      </w:pPr>
    </w:p>
    <w:p w14:paraId="7AE555DA" w14:textId="18A8EECA" w:rsidR="00842235" w:rsidRPr="00FB6661" w:rsidRDefault="4E074FB0"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Nous avions </w:t>
      </w:r>
      <w:r w:rsidR="4E6E2909" w:rsidRPr="00FB6661">
        <w:rPr>
          <w:rFonts w:ascii="Titillium Web" w:eastAsia="Times New Roman" w:hAnsi="Titillium Web" w:cs="Segoe UI"/>
          <w:color w:val="000000" w:themeColor="text1"/>
        </w:rPr>
        <w:t xml:space="preserve">déjà </w:t>
      </w:r>
      <w:r w:rsidRPr="00FB6661">
        <w:rPr>
          <w:rFonts w:ascii="Titillium Web" w:eastAsia="Times New Roman" w:hAnsi="Titillium Web" w:cs="Segoe UI"/>
          <w:color w:val="000000" w:themeColor="text1"/>
        </w:rPr>
        <w:t xml:space="preserve">relevé en 2021 que beaucoup d’informations disponibles </w:t>
      </w:r>
      <w:r w:rsidR="70DFACEF" w:rsidRPr="00FB6661">
        <w:rPr>
          <w:rFonts w:ascii="Titillium Web" w:eastAsia="Times New Roman" w:hAnsi="Titillium Web" w:cs="Segoe UI"/>
          <w:color w:val="000000" w:themeColor="text1"/>
        </w:rPr>
        <w:t>aux</w:t>
      </w:r>
      <w:r w:rsidR="129337F7" w:rsidRPr="00FB6661">
        <w:rPr>
          <w:rFonts w:ascii="Titillium Web" w:eastAsia="Times New Roman" w:hAnsi="Titillium Web" w:cs="Segoe UI"/>
          <w:color w:val="000000" w:themeColor="text1"/>
        </w:rPr>
        <w:t xml:space="preserve"> salarié</w:t>
      </w:r>
      <w:r w:rsidR="0F74919B" w:rsidRPr="00FB6661">
        <w:rPr>
          <w:rFonts w:ascii="Titillium Web" w:eastAsia="Times New Roman" w:hAnsi="Titillium Web" w:cs="Segoe UI"/>
          <w:color w:val="000000" w:themeColor="text1"/>
        </w:rPr>
        <w:t>s</w:t>
      </w:r>
      <w:r w:rsidRPr="00FB6661">
        <w:rPr>
          <w:rFonts w:ascii="Titillium Web" w:eastAsia="Times New Roman" w:hAnsi="Titillium Web" w:cs="Segoe UI"/>
          <w:color w:val="000000" w:themeColor="text1"/>
        </w:rPr>
        <w:t xml:space="preserve"> </w:t>
      </w:r>
      <w:r w:rsidR="04F2077C" w:rsidRPr="00FB6661">
        <w:rPr>
          <w:rFonts w:ascii="Titillium Web" w:eastAsia="Times New Roman" w:hAnsi="Titillium Web" w:cs="Segoe UI"/>
          <w:color w:val="000000" w:themeColor="text1"/>
        </w:rPr>
        <w:t>n’étaient finalement que peu consultées</w:t>
      </w:r>
      <w:r w:rsidR="6AA53E07" w:rsidRPr="00FB6661">
        <w:rPr>
          <w:rFonts w:ascii="Titillium Web" w:eastAsia="Times New Roman" w:hAnsi="Titillium Web" w:cs="Segoe UI"/>
          <w:color w:val="000000" w:themeColor="text1"/>
        </w:rPr>
        <w:t>.</w:t>
      </w:r>
      <w:r w:rsidR="2EC7D6AA" w:rsidRPr="00FB6661">
        <w:rPr>
          <w:rFonts w:ascii="Titillium Web" w:eastAsia="Times New Roman" w:hAnsi="Titillium Web" w:cs="Segoe UI"/>
          <w:color w:val="000000" w:themeColor="text1"/>
        </w:rPr>
        <w:t xml:space="preserve"> Nous avons commencé à mener un chantier en 2022 pour faciliter l’accès à </w:t>
      </w:r>
      <w:r w:rsidR="5D975427" w:rsidRPr="00FB6661">
        <w:rPr>
          <w:rFonts w:ascii="Titillium Web" w:eastAsia="Times New Roman" w:hAnsi="Titillium Web" w:cs="Segoe UI"/>
          <w:color w:val="000000" w:themeColor="text1"/>
        </w:rPr>
        <w:t>c</w:t>
      </w:r>
      <w:r w:rsidR="6AA53E07" w:rsidRPr="00FB6661">
        <w:rPr>
          <w:rFonts w:ascii="Titillium Web" w:eastAsia="Times New Roman" w:hAnsi="Titillium Web" w:cs="Segoe UI"/>
          <w:color w:val="000000" w:themeColor="text1"/>
        </w:rPr>
        <w:t>es</w:t>
      </w:r>
      <w:r w:rsidR="2EC7D6AA" w:rsidRPr="00FB6661">
        <w:rPr>
          <w:rFonts w:ascii="Titillium Web" w:eastAsia="Times New Roman" w:hAnsi="Titillium Web" w:cs="Segoe UI"/>
          <w:color w:val="000000" w:themeColor="text1"/>
        </w:rPr>
        <w:t xml:space="preserve"> données</w:t>
      </w:r>
      <w:r w:rsidR="170889FB" w:rsidRPr="00FB6661">
        <w:rPr>
          <w:rFonts w:ascii="Titillium Web" w:eastAsia="Times New Roman" w:hAnsi="Titillium Web" w:cs="Segoe UI"/>
          <w:color w:val="000000" w:themeColor="text1"/>
        </w:rPr>
        <w:t>. N</w:t>
      </w:r>
      <w:r w:rsidR="2EC7D6AA" w:rsidRPr="00FB6661">
        <w:rPr>
          <w:rFonts w:ascii="Titillium Web" w:eastAsia="Times New Roman" w:hAnsi="Titillium Web" w:cs="Segoe UI"/>
          <w:color w:val="000000" w:themeColor="text1"/>
        </w:rPr>
        <w:t>ous ne parlons pas d’accès au sens technique, mais de données qui parlent à tous.</w:t>
      </w:r>
      <w:r w:rsidR="57C25324" w:rsidRPr="00FB6661">
        <w:rPr>
          <w:rFonts w:ascii="Titillium Web" w:eastAsia="Times New Roman" w:hAnsi="Titillium Web" w:cs="Segoe UI"/>
          <w:color w:val="000000" w:themeColor="text1"/>
        </w:rPr>
        <w:t xml:space="preserve"> Cela constitue un chantier toujours en cours, nous ne sommes pas toujours rapides..</w:t>
      </w:r>
      <w:r w:rsidR="374A1DAB" w:rsidRPr="00FB6661">
        <w:rPr>
          <w:rFonts w:ascii="Titillium Web" w:eastAsia="Times New Roman" w:hAnsi="Titillium Web" w:cs="Segoe UI"/>
          <w:color w:val="000000" w:themeColor="text1"/>
        </w:rPr>
        <w:t xml:space="preserve">. Il s’agira ensuite d’encourager les collaborateurs à les consulter. </w:t>
      </w:r>
      <w:r w:rsidR="7AE45197" w:rsidRPr="00FB6661">
        <w:rPr>
          <w:rFonts w:ascii="Titillium Web" w:eastAsia="Times New Roman" w:hAnsi="Titillium Web" w:cs="Segoe UI"/>
          <w:color w:val="000000" w:themeColor="text1"/>
        </w:rPr>
        <w:t>Un</w:t>
      </w:r>
      <w:r w:rsidR="374A1DAB" w:rsidRPr="00FB6661">
        <w:rPr>
          <w:rFonts w:ascii="Titillium Web" w:eastAsia="Times New Roman" w:hAnsi="Titillium Web" w:cs="Segoe UI"/>
          <w:color w:val="000000" w:themeColor="text1"/>
        </w:rPr>
        <w:t xml:space="preserve"> des défis à relever pour les entreprises libérées où l’autonomie est favorisée : pousser à l’action ! </w:t>
      </w:r>
    </w:p>
    <w:p w14:paraId="3A550974" w14:textId="2D06D182" w:rsidR="00DE1A77" w:rsidRPr="00FB6661" w:rsidRDefault="00842235" w:rsidP="65FAABCA">
      <w:pPr>
        <w:spacing w:after="0" w:line="240" w:lineRule="auto"/>
        <w:textAlignment w:val="baseline"/>
        <w:rPr>
          <w:rFonts w:ascii="Titillium Web" w:eastAsia="Times New Roman" w:hAnsi="Titillium Web" w:cs="Segoe UI"/>
          <w:color w:val="000000" w:themeColor="text1"/>
          <w:lang w:eastAsia="fr-FR"/>
        </w:rPr>
      </w:pPr>
      <w:r w:rsidRPr="00FB6661">
        <w:rPr>
          <w:color w:val="000000" w:themeColor="text1"/>
        </w:rPr>
        <w:br/>
      </w:r>
      <w:r w:rsidRPr="00FB6661">
        <w:rPr>
          <w:color w:val="000000" w:themeColor="text1"/>
        </w:rPr>
        <w:br/>
      </w:r>
      <w:r w:rsidR="11F47434" w:rsidRPr="00FB6661">
        <w:rPr>
          <w:rFonts w:ascii="Titillium Web" w:eastAsia="Times New Roman" w:hAnsi="Titillium Web" w:cs="Segoe UI"/>
          <w:b/>
          <w:bCs/>
          <w:color w:val="000000" w:themeColor="text1"/>
          <w:sz w:val="28"/>
          <w:szCs w:val="28"/>
        </w:rPr>
        <w:t>Indicateur #</w:t>
      </w:r>
      <w:r w:rsidR="70E3BF32" w:rsidRPr="00FB6661">
        <w:rPr>
          <w:rFonts w:ascii="Titillium Web" w:eastAsia="Times New Roman" w:hAnsi="Titillium Web" w:cs="Segoe UI"/>
          <w:b/>
          <w:bCs/>
          <w:color w:val="000000" w:themeColor="text1"/>
          <w:sz w:val="28"/>
          <w:szCs w:val="28"/>
        </w:rPr>
        <w:t>3</w:t>
      </w:r>
      <w:r w:rsidR="11F47434" w:rsidRPr="00FB6661">
        <w:rPr>
          <w:rFonts w:ascii="Titillium Web" w:eastAsia="Times New Roman" w:hAnsi="Titillium Web" w:cs="Segoe UI"/>
          <w:b/>
          <w:bCs/>
          <w:color w:val="000000" w:themeColor="text1"/>
          <w:sz w:val="28"/>
          <w:szCs w:val="28"/>
        </w:rPr>
        <w:t xml:space="preserve"> 37% des salariés membres d’un comité </w:t>
      </w:r>
      <w:r w:rsidRPr="00FB6661">
        <w:rPr>
          <w:color w:val="000000" w:themeColor="text1"/>
        </w:rPr>
        <w:br/>
      </w:r>
      <w:r w:rsidRPr="00FB6661">
        <w:rPr>
          <w:color w:val="000000" w:themeColor="text1"/>
        </w:rPr>
        <w:br/>
      </w:r>
      <w:r w:rsidR="11F47434" w:rsidRPr="00FB6661">
        <w:rPr>
          <w:rFonts w:ascii="Titillium Web" w:eastAsia="Times New Roman" w:hAnsi="Titillium Web" w:cs="Segoe UI"/>
          <w:b/>
          <w:bCs/>
          <w:i/>
          <w:iCs/>
          <w:color w:val="000000" w:themeColor="text1"/>
          <w:sz w:val="24"/>
          <w:szCs w:val="24"/>
        </w:rPr>
        <w:t>Assurer l’implication des collaborateurs</w:t>
      </w:r>
      <w:r w:rsidR="11F47434" w:rsidRPr="00FB6661">
        <w:rPr>
          <w:rFonts w:ascii="Titillium Web" w:eastAsia="Times New Roman" w:hAnsi="Titillium Web" w:cs="Segoe UI"/>
          <w:b/>
          <w:bCs/>
          <w:color w:val="000000" w:themeColor="text1"/>
          <w:sz w:val="24"/>
          <w:szCs w:val="24"/>
        </w:rPr>
        <w:t xml:space="preserve"> </w:t>
      </w:r>
      <w:r w:rsidRPr="00FB6661">
        <w:rPr>
          <w:color w:val="000000" w:themeColor="text1"/>
        </w:rPr>
        <w:br/>
      </w:r>
      <w:r w:rsidR="11F47434" w:rsidRPr="00FB6661">
        <w:rPr>
          <w:rFonts w:ascii="Calibri" w:eastAsia="Times New Roman" w:hAnsi="Calibri" w:cs="Calibri"/>
          <w:color w:val="000000" w:themeColor="text1"/>
        </w:rPr>
        <w:t> </w:t>
      </w:r>
      <w:r w:rsidRPr="00FB6661">
        <w:rPr>
          <w:color w:val="000000" w:themeColor="text1"/>
        </w:rPr>
        <w:br/>
      </w:r>
      <w:r w:rsidR="11F47434" w:rsidRPr="00FB6661">
        <w:rPr>
          <w:rFonts w:ascii="Titillium Web" w:eastAsia="Times New Roman" w:hAnsi="Titillium Web" w:cs="Segoe UI"/>
          <w:color w:val="000000" w:themeColor="text1"/>
        </w:rPr>
        <w:t xml:space="preserve">En fin d'année 2022, moins de la moitié des collaborateurs étaient </w:t>
      </w:r>
      <w:r w:rsidR="16D72F36" w:rsidRPr="00FB6661">
        <w:rPr>
          <w:rFonts w:ascii="Titillium Web" w:eastAsia="Times New Roman" w:hAnsi="Titillium Web" w:cs="Segoe UI"/>
          <w:color w:val="000000" w:themeColor="text1"/>
        </w:rPr>
        <w:t xml:space="preserve">acteur </w:t>
      </w:r>
      <w:r w:rsidR="11F47434" w:rsidRPr="00FB6661">
        <w:rPr>
          <w:rFonts w:ascii="Titillium Web" w:eastAsia="Times New Roman" w:hAnsi="Titillium Web" w:cs="Segoe UI"/>
          <w:color w:val="000000" w:themeColor="text1"/>
        </w:rPr>
        <w:t>d'un comité. Face à ce constat, une initiative originale a été mise en place lors du séminaire d'hiver</w:t>
      </w:r>
      <w:r w:rsidR="2F2CFE19" w:rsidRPr="00FB6661">
        <w:rPr>
          <w:rFonts w:ascii="Titillium Web" w:eastAsia="Times New Roman" w:hAnsi="Titillium Web" w:cs="Segoe UI"/>
          <w:color w:val="000000" w:themeColor="text1"/>
        </w:rPr>
        <w:t xml:space="preserve">, avec </w:t>
      </w:r>
      <w:r w:rsidR="11F47434" w:rsidRPr="00FB6661">
        <w:rPr>
          <w:rFonts w:ascii="Titillium Web" w:eastAsia="Times New Roman" w:hAnsi="Titillium Web" w:cs="Segoe UI"/>
          <w:color w:val="000000" w:themeColor="text1"/>
        </w:rPr>
        <w:t xml:space="preserve">un speed dating </w:t>
      </w:r>
      <w:r w:rsidR="54C22E73" w:rsidRPr="00FB6661">
        <w:rPr>
          <w:rFonts w:ascii="Titillium Web" w:eastAsia="Times New Roman" w:hAnsi="Titillium Web" w:cs="Segoe UI"/>
          <w:color w:val="000000" w:themeColor="text1"/>
        </w:rPr>
        <w:t xml:space="preserve">intitulée </w:t>
      </w:r>
      <w:r w:rsidR="11F47434" w:rsidRPr="00FB6661">
        <w:rPr>
          <w:rFonts w:ascii="Titillium Web" w:eastAsia="Times New Roman" w:hAnsi="Titillium Web" w:cs="Segoe UI"/>
          <w:color w:val="000000" w:themeColor="text1"/>
        </w:rPr>
        <w:t xml:space="preserve">"Rencontre ton comité". Cette action a porté ses fruits puisqu'elle a permis d'augmenter significativement le taux de </w:t>
      </w:r>
      <w:r w:rsidR="32B49A02" w:rsidRPr="00FB6661">
        <w:rPr>
          <w:rFonts w:ascii="Titillium Web" w:eastAsia="Times New Roman" w:hAnsi="Titillium Web" w:cs="Segoe UI"/>
          <w:color w:val="000000" w:themeColor="text1"/>
        </w:rPr>
        <w:t xml:space="preserve">participation </w:t>
      </w:r>
      <w:r w:rsidR="11F47434" w:rsidRPr="00FB6661">
        <w:rPr>
          <w:rFonts w:ascii="Titillium Web" w:eastAsia="Times New Roman" w:hAnsi="Titillium Web" w:cs="Segoe UI"/>
          <w:color w:val="000000" w:themeColor="text1"/>
        </w:rPr>
        <w:t xml:space="preserve">de comités, passant de 37% à 69% en début d'année 2023. </w:t>
      </w:r>
    </w:p>
    <w:p w14:paraId="257D1B9A" w14:textId="236F0961" w:rsidR="00627F72" w:rsidRPr="00FB6661" w:rsidRDefault="00842235" w:rsidP="65FAABCA">
      <w:pPr>
        <w:rPr>
          <w:rFonts w:ascii="Titillium Web" w:eastAsia="Titillium Web" w:hAnsi="Titillium Web" w:cs="Titillium Web"/>
          <w:color w:val="000000" w:themeColor="text1"/>
        </w:rPr>
      </w:pPr>
      <w:r w:rsidRPr="00FB6661">
        <w:rPr>
          <w:color w:val="000000" w:themeColor="text1"/>
        </w:rPr>
        <w:br/>
      </w:r>
      <w:r w:rsidR="77E93E19" w:rsidRPr="00FB6661">
        <w:rPr>
          <w:rFonts w:ascii="Titillium Web" w:eastAsia="Titillium Web" w:hAnsi="Titillium Web" w:cs="Titillium Web"/>
          <w:color w:val="000000" w:themeColor="text1"/>
        </w:rPr>
        <w:t>L’année dernière</w:t>
      </w:r>
      <w:r w:rsidR="6F0A5E9D" w:rsidRPr="00FB6661">
        <w:rPr>
          <w:rFonts w:ascii="Titillium Web" w:eastAsia="Titillium Web" w:hAnsi="Titillium Web" w:cs="Titillium Web"/>
          <w:color w:val="000000" w:themeColor="text1"/>
        </w:rPr>
        <w:t xml:space="preserve">, </w:t>
      </w:r>
      <w:r w:rsidR="77E93E19" w:rsidRPr="00FB6661">
        <w:rPr>
          <w:rFonts w:ascii="Titillium Web" w:eastAsia="Titillium Web" w:hAnsi="Titillium Web" w:cs="Titillium Web"/>
          <w:color w:val="000000" w:themeColor="text1"/>
        </w:rPr>
        <w:t>nous nous étions fixé l’objectif</w:t>
      </w:r>
      <w:r w:rsidR="442E4E41" w:rsidRPr="00FB6661">
        <w:rPr>
          <w:rFonts w:ascii="Titillium Web" w:eastAsia="Titillium Web" w:hAnsi="Titillium Web" w:cs="Titillium Web"/>
          <w:color w:val="000000" w:themeColor="text1"/>
        </w:rPr>
        <w:t xml:space="preserve"> de 70%. </w:t>
      </w:r>
      <w:r w:rsidR="64B1E7D4" w:rsidRPr="00FB6661">
        <w:rPr>
          <w:rFonts w:ascii="Titillium Web" w:eastAsia="Titillium Web" w:hAnsi="Titillium Web" w:cs="Titillium Web"/>
          <w:color w:val="000000" w:themeColor="text1"/>
        </w:rPr>
        <w:t xml:space="preserve">Il </w:t>
      </w:r>
      <w:r w:rsidR="5B2E0CB8" w:rsidRPr="00FB6661">
        <w:rPr>
          <w:rFonts w:ascii="Titillium Web" w:eastAsia="Titillium Web" w:hAnsi="Titillium Web" w:cs="Titillium Web"/>
          <w:color w:val="000000" w:themeColor="text1"/>
        </w:rPr>
        <w:t>n’</w:t>
      </w:r>
      <w:r w:rsidR="104E4FBF" w:rsidRPr="00FB6661">
        <w:rPr>
          <w:rFonts w:ascii="Titillium Web" w:eastAsia="Titillium Web" w:hAnsi="Titillium Web" w:cs="Titillium Web"/>
          <w:color w:val="000000" w:themeColor="text1"/>
        </w:rPr>
        <w:t xml:space="preserve">a donc pas été exactement atteint en 2022, mais il le sera en 2023. </w:t>
      </w:r>
    </w:p>
    <w:p w14:paraId="56D4D8DE" w14:textId="0474B8CF" w:rsidR="69FF0D7B" w:rsidRPr="00FB6661" w:rsidRDefault="5C1EC7C5" w:rsidP="65FAABCA">
      <w:pPr>
        <w:spacing w:after="0" w:line="240" w:lineRule="auto"/>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Néanmoins</w:t>
      </w:r>
      <w:r w:rsidR="024309D5" w:rsidRPr="00FB6661">
        <w:rPr>
          <w:rFonts w:ascii="Titillium Web" w:eastAsia="Titillium Web" w:hAnsi="Titillium Web" w:cs="Titillium Web"/>
          <w:color w:val="000000" w:themeColor="text1"/>
        </w:rPr>
        <w:t>,</w:t>
      </w:r>
      <w:r w:rsidRPr="00FB6661">
        <w:rPr>
          <w:rFonts w:ascii="Titillium Web" w:eastAsia="Titillium Web" w:hAnsi="Titillium Web" w:cs="Titillium Web"/>
          <w:color w:val="000000" w:themeColor="text1"/>
        </w:rPr>
        <w:t xml:space="preserve"> nous allons nous questionner sur ce sujet et rendre </w:t>
      </w:r>
      <w:r w:rsidR="3326DAC2" w:rsidRPr="00FB6661">
        <w:rPr>
          <w:rFonts w:ascii="Titillium Web" w:eastAsia="Titillium Web" w:hAnsi="Titillium Web" w:cs="Titillium Web"/>
          <w:color w:val="000000" w:themeColor="text1"/>
        </w:rPr>
        <w:t>certains comités et cellules plus éphémères</w:t>
      </w:r>
      <w:r w:rsidR="62C4CF12" w:rsidRPr="00FB6661">
        <w:rPr>
          <w:rFonts w:ascii="Titillium Web" w:eastAsia="Titillium Web" w:hAnsi="Titillium Web" w:cs="Titillium Web"/>
          <w:color w:val="000000" w:themeColor="text1"/>
        </w:rPr>
        <w:t>. Certains sujets n’ont pas vocation à être résilient</w:t>
      </w:r>
      <w:r w:rsidR="098531C4" w:rsidRPr="00FB6661">
        <w:rPr>
          <w:rFonts w:ascii="Titillium Web" w:eastAsia="Titillium Web" w:hAnsi="Titillium Web" w:cs="Titillium Web"/>
          <w:color w:val="000000" w:themeColor="text1"/>
        </w:rPr>
        <w:t>s</w:t>
      </w:r>
      <w:r w:rsidR="62C4CF12" w:rsidRPr="00FB6661">
        <w:rPr>
          <w:rFonts w:ascii="Titillium Web" w:eastAsia="Titillium Web" w:hAnsi="Titillium Web" w:cs="Titillium Web"/>
          <w:color w:val="000000" w:themeColor="text1"/>
        </w:rPr>
        <w:t>, ils répondent à une problématique à un instant donné.</w:t>
      </w:r>
      <w:r w:rsidR="3AFB030C" w:rsidRPr="00FB6661">
        <w:rPr>
          <w:rFonts w:ascii="Titillium Web" w:eastAsia="Titillium Web" w:hAnsi="Titillium Web" w:cs="Titillium Web"/>
          <w:color w:val="000000" w:themeColor="text1"/>
        </w:rPr>
        <w:t xml:space="preserve"> Ce qui </w:t>
      </w:r>
      <w:r w:rsidR="4372A0D1" w:rsidRPr="00FB6661">
        <w:rPr>
          <w:rFonts w:ascii="Titillium Web" w:eastAsia="Titillium Web" w:hAnsi="Titillium Web" w:cs="Titillium Web"/>
          <w:color w:val="000000" w:themeColor="text1"/>
        </w:rPr>
        <w:t xml:space="preserve">n’empêchera pas </w:t>
      </w:r>
      <w:r w:rsidR="3AFB030C" w:rsidRPr="00FB6661">
        <w:rPr>
          <w:rFonts w:ascii="Titillium Web" w:eastAsia="Titillium Web" w:hAnsi="Titillium Web" w:cs="Titillium Web"/>
          <w:color w:val="000000" w:themeColor="text1"/>
        </w:rPr>
        <w:t>un taux d’investissement important des salariés</w:t>
      </w:r>
      <w:r w:rsidR="2C1FD596" w:rsidRPr="00FB6661">
        <w:rPr>
          <w:rFonts w:ascii="Titillium Web" w:eastAsia="Titillium Web" w:hAnsi="Titillium Web" w:cs="Titillium Web"/>
          <w:color w:val="000000" w:themeColor="text1"/>
        </w:rPr>
        <w:t>. Bien au</w:t>
      </w:r>
      <w:r w:rsidR="3AFB030C" w:rsidRPr="00FB6661">
        <w:rPr>
          <w:rFonts w:ascii="Titillium Web" w:eastAsia="Titillium Web" w:hAnsi="Titillium Web" w:cs="Titillium Web"/>
          <w:color w:val="000000" w:themeColor="text1"/>
        </w:rPr>
        <w:t xml:space="preserve"> contraire</w:t>
      </w:r>
      <w:r w:rsidR="780403E2" w:rsidRPr="00FB6661">
        <w:rPr>
          <w:rFonts w:ascii="Titillium Web" w:eastAsia="Titillium Web" w:hAnsi="Titillium Web" w:cs="Titillium Web"/>
          <w:color w:val="000000" w:themeColor="text1"/>
        </w:rPr>
        <w:t xml:space="preserve">, </w:t>
      </w:r>
      <w:r w:rsidR="3AFB030C" w:rsidRPr="00FB6661">
        <w:rPr>
          <w:rFonts w:ascii="Titillium Web" w:eastAsia="Titillium Web" w:hAnsi="Titillium Web" w:cs="Titillium Web"/>
          <w:color w:val="000000" w:themeColor="text1"/>
        </w:rPr>
        <w:t>se réinventer en permanence devrait nous permette une mobilisation importante</w:t>
      </w:r>
      <w:r w:rsidR="12852ACA" w:rsidRPr="00FB6661">
        <w:rPr>
          <w:rFonts w:ascii="Titillium Web" w:eastAsia="Titillium Web" w:hAnsi="Titillium Web" w:cs="Titillium Web"/>
          <w:color w:val="000000" w:themeColor="text1"/>
        </w:rPr>
        <w:t xml:space="preserve">. </w:t>
      </w:r>
      <w:r w:rsidR="5A0CB46A" w:rsidRPr="00FB6661">
        <w:rPr>
          <w:color w:val="000000" w:themeColor="text1"/>
        </w:rPr>
        <w:br/>
      </w:r>
      <w:r w:rsidR="5A0CB46A" w:rsidRPr="00FB6661">
        <w:rPr>
          <w:color w:val="000000" w:themeColor="text1"/>
        </w:rPr>
        <w:br/>
      </w:r>
      <w:r w:rsidR="7EEEFC60" w:rsidRPr="00FB6661">
        <w:rPr>
          <w:rFonts w:ascii="Titillium Web" w:eastAsia="Titillium Web" w:hAnsi="Titillium Web" w:cs="Titillium Web"/>
          <w:color w:val="000000" w:themeColor="text1"/>
        </w:rPr>
        <w:t xml:space="preserve">A l’issue de notre </w:t>
      </w:r>
      <w:proofErr w:type="spellStart"/>
      <w:r w:rsidR="7EEEFC60" w:rsidRPr="00FB6661">
        <w:rPr>
          <w:rFonts w:ascii="Titillium Web" w:eastAsia="Titillium Web" w:hAnsi="Titillium Web" w:cs="Titillium Web"/>
          <w:color w:val="000000" w:themeColor="text1"/>
        </w:rPr>
        <w:t>winter</w:t>
      </w:r>
      <w:proofErr w:type="spellEnd"/>
      <w:r w:rsidR="7EEEFC60" w:rsidRPr="00FB6661">
        <w:rPr>
          <w:rFonts w:ascii="Titillium Web" w:eastAsia="Titillium Web" w:hAnsi="Titillium Web" w:cs="Titillium Web"/>
          <w:color w:val="000000" w:themeColor="text1"/>
        </w:rPr>
        <w:t xml:space="preserve"> session de 2022, plusieurs cellules en particulier ont vu le jour, telles que Challenge4Better et Better4Me.</w:t>
      </w:r>
      <w:r w:rsidR="39A4F33D" w:rsidRPr="00FB6661">
        <w:rPr>
          <w:rFonts w:ascii="Titillium Web" w:eastAsia="Titillium Web" w:hAnsi="Titillium Web" w:cs="Titillium Web"/>
          <w:color w:val="000000" w:themeColor="text1"/>
        </w:rPr>
        <w:t xml:space="preserve"> </w:t>
      </w:r>
      <w:r w:rsidR="09DD4884" w:rsidRPr="00FB6661">
        <w:rPr>
          <w:rFonts w:ascii="Titillium Web" w:eastAsia="Titillium Web" w:hAnsi="Titillium Web" w:cs="Titillium Web"/>
          <w:color w:val="000000" w:themeColor="text1"/>
        </w:rPr>
        <w:t xml:space="preserve">Leur particularité réside dans leur capacité à engager non </w:t>
      </w:r>
      <w:r w:rsidR="09DD4884" w:rsidRPr="00FB6661">
        <w:rPr>
          <w:rFonts w:ascii="Titillium Web" w:eastAsia="Titillium Web" w:hAnsi="Titillium Web" w:cs="Titillium Web"/>
          <w:color w:val="000000" w:themeColor="text1"/>
        </w:rPr>
        <w:lastRenderedPageBreak/>
        <w:t>seulement les membres qui les composent, mais également l'ensemble des collaborateurs de l'entreprise.</w:t>
      </w:r>
      <w:r w:rsidR="39A4F33D" w:rsidRPr="00FB6661">
        <w:rPr>
          <w:rFonts w:ascii="Titillium Web" w:eastAsia="Titillium Web" w:hAnsi="Titillium Web" w:cs="Titillium Web"/>
          <w:color w:val="000000" w:themeColor="text1"/>
        </w:rPr>
        <w:t xml:space="preserve"> </w:t>
      </w:r>
      <w:r w:rsidR="5A0CB46A" w:rsidRPr="00FB6661">
        <w:rPr>
          <w:color w:val="000000" w:themeColor="text1"/>
        </w:rPr>
        <w:br/>
      </w:r>
    </w:p>
    <w:p w14:paraId="37432F81" w14:textId="64227461" w:rsidR="2FEBE28F" w:rsidRPr="00FB6661" w:rsidRDefault="4FEA2C29" w:rsidP="65FAABCA">
      <w:pPr>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Challenge4Better, issue du comité Impact, lance des défis tout au long de l'année, tels que la découverte de la cuisine végétarienne et de saison, la réduction de la consommation de données ou encore l'utilisation de modes de transport plus doux. Ces défis ont pour objectif de rassembler les équipes autour d'actions concrètes visant à améliorer l'empreinte environnementale, sociale et sociétale de Digital4Better.</w:t>
      </w:r>
      <w:r w:rsidRPr="00FB6661">
        <w:rPr>
          <w:color w:val="000000" w:themeColor="text1"/>
        </w:rPr>
        <w:br/>
      </w:r>
      <w:r w:rsidRPr="00FB6661">
        <w:rPr>
          <w:color w:val="000000" w:themeColor="text1"/>
        </w:rPr>
        <w:br/>
      </w:r>
      <w:r w:rsidR="5527A5CC" w:rsidRPr="00FB6661">
        <w:rPr>
          <w:rFonts w:ascii="Titillium Web" w:eastAsia="Titillium Web" w:hAnsi="Titillium Web" w:cs="Titillium Web"/>
          <w:color w:val="000000" w:themeColor="text1"/>
        </w:rPr>
        <w:t>Better4Me, quant à elle, est issue du Comité Vie Sociale et se concentre sur le bien-être de nos collaborateurs. Son projet consiste à réaliser un audit approfondi autour de différentes thématiques afin d'évaluer la satisfaction de nos équipes au quotidien, que ce soit dans leurs missions ou dans leur environnement de travail. En analysant les résultats de cet audit, des actions concrètes seront mises en place en 2023 pour améliorer le bien-être de nos collaborateurs.</w:t>
      </w:r>
    </w:p>
    <w:p w14:paraId="07B1F867" w14:textId="198860E5" w:rsidR="000539CF" w:rsidRPr="00FB6661" w:rsidRDefault="000539CF" w:rsidP="65FAABCA">
      <w:pPr>
        <w:rPr>
          <w:rFonts w:ascii="Calibri" w:eastAsia="Times New Roman" w:hAnsi="Calibri" w:cs="Calibri"/>
          <w:color w:val="000000" w:themeColor="text1"/>
          <w:lang w:eastAsia="fr-FR"/>
        </w:rPr>
      </w:pPr>
      <w:r w:rsidRPr="00FB6661">
        <w:rPr>
          <w:rFonts w:ascii="Calibri" w:eastAsia="Times New Roman" w:hAnsi="Calibri" w:cs="Calibri"/>
          <w:color w:val="000000" w:themeColor="text1"/>
        </w:rPr>
        <w:br w:type="page"/>
      </w:r>
    </w:p>
    <w:p w14:paraId="7C475146" w14:textId="78E0C18D" w:rsidR="004F3398" w:rsidRPr="00FB6661" w:rsidRDefault="00FB6661" w:rsidP="65FAABCA">
      <w:pPr>
        <w:spacing w:after="0" w:line="240" w:lineRule="auto"/>
        <w:textAlignment w:val="baseline"/>
        <w:rPr>
          <w:rFonts w:ascii="Titillium Web" w:eastAsia="Titillium Web" w:hAnsi="Titillium Web" w:cs="Titillium Web"/>
          <w:b/>
          <w:bCs/>
          <w:color w:val="000000" w:themeColor="text1"/>
          <w:sz w:val="28"/>
          <w:szCs w:val="28"/>
        </w:rPr>
      </w:pPr>
      <w:r>
        <w:rPr>
          <w:rFonts w:ascii="Titillium Web" w:eastAsia="Titillium Web" w:hAnsi="Titillium Web" w:cs="Titillium Web"/>
          <w:b/>
          <w:bCs/>
          <w:color w:val="000000" w:themeColor="text1"/>
          <w:sz w:val="28"/>
          <w:szCs w:val="28"/>
        </w:rPr>
        <w:lastRenderedPageBreak/>
        <w:t>É</w:t>
      </w:r>
      <w:r w:rsidR="113702E5" w:rsidRPr="00FB6661">
        <w:rPr>
          <w:rFonts w:ascii="Titillium Web" w:eastAsia="Titillium Web" w:hAnsi="Titillium Web" w:cs="Titillium Web"/>
          <w:b/>
          <w:bCs/>
          <w:color w:val="000000" w:themeColor="text1"/>
          <w:sz w:val="28"/>
          <w:szCs w:val="28"/>
        </w:rPr>
        <w:t>change avec...</w:t>
      </w:r>
    </w:p>
    <w:p w14:paraId="6AB72442" w14:textId="5C1F2581" w:rsidR="003B27F4" w:rsidRPr="00FB6661" w:rsidRDefault="004F3398" w:rsidP="65FAABCA">
      <w:pPr>
        <w:spacing w:after="0" w:line="240" w:lineRule="auto"/>
        <w:textAlignment w:val="baseline"/>
        <w:rPr>
          <w:rFonts w:ascii="Titillium Web" w:eastAsia="Titillium Web" w:hAnsi="Titillium Web" w:cs="Titillium Web"/>
          <w:color w:val="000000" w:themeColor="text1"/>
          <w:sz w:val="20"/>
          <w:szCs w:val="20"/>
        </w:rPr>
      </w:pPr>
      <w:r w:rsidRPr="00FB6661">
        <w:rPr>
          <w:color w:val="000000" w:themeColor="text1"/>
        </w:rPr>
        <w:br/>
      </w:r>
      <w:r w:rsidR="5093C457" w:rsidRPr="00FB6661">
        <w:rPr>
          <w:rFonts w:ascii="Titillium Web" w:eastAsia="Titillium Web" w:hAnsi="Titillium Web" w:cs="Titillium Web"/>
          <w:b/>
          <w:bCs/>
          <w:color w:val="000000" w:themeColor="text1"/>
        </w:rPr>
        <w:t xml:space="preserve">Jennifer </w:t>
      </w:r>
      <w:proofErr w:type="spellStart"/>
      <w:r w:rsidR="5093C457" w:rsidRPr="00FB6661">
        <w:rPr>
          <w:rFonts w:ascii="Titillium Web" w:eastAsia="Titillium Web" w:hAnsi="Titillium Web" w:cs="Titillium Web"/>
          <w:b/>
          <w:bCs/>
          <w:color w:val="000000" w:themeColor="text1"/>
        </w:rPr>
        <w:t>Pacreau</w:t>
      </w:r>
      <w:proofErr w:type="spellEnd"/>
      <w:r w:rsidR="5093C457" w:rsidRPr="00FB6661">
        <w:rPr>
          <w:rFonts w:ascii="Titillium Web" w:eastAsia="Titillium Web" w:hAnsi="Titillium Web" w:cs="Titillium Web"/>
          <w:b/>
          <w:bCs/>
          <w:color w:val="000000" w:themeColor="text1"/>
        </w:rPr>
        <w:t xml:space="preserve">, Responsable </w:t>
      </w:r>
      <w:r w:rsidR="64EA9B7B" w:rsidRPr="00FB6661">
        <w:rPr>
          <w:rFonts w:ascii="Titillium Web" w:eastAsia="Titillium Web" w:hAnsi="Titillium Web" w:cs="Titillium Web"/>
          <w:b/>
          <w:bCs/>
          <w:color w:val="000000" w:themeColor="text1"/>
        </w:rPr>
        <w:t xml:space="preserve">Recrutement et </w:t>
      </w:r>
      <w:r w:rsidR="5093C457" w:rsidRPr="00FB6661">
        <w:rPr>
          <w:rFonts w:ascii="Titillium Web" w:eastAsia="Titillium Web" w:hAnsi="Titillium Web" w:cs="Titillium Web"/>
          <w:b/>
          <w:bCs/>
          <w:color w:val="000000" w:themeColor="text1"/>
        </w:rPr>
        <w:t>Ressources Humaines chez Digital4better</w:t>
      </w:r>
      <w:r w:rsidRPr="00FB6661">
        <w:rPr>
          <w:color w:val="000000" w:themeColor="text1"/>
        </w:rPr>
        <w:br/>
      </w:r>
      <w:r w:rsidR="5093C457" w:rsidRPr="00FB6661">
        <w:rPr>
          <w:rFonts w:ascii="Titillium Web" w:eastAsia="Titillium Web" w:hAnsi="Titillium Web" w:cs="Titillium Web"/>
          <w:color w:val="000000" w:themeColor="text1"/>
          <w:sz w:val="20"/>
          <w:szCs w:val="20"/>
        </w:rPr>
        <w:t xml:space="preserve"> </w:t>
      </w:r>
      <w:r w:rsidRPr="00FB6661">
        <w:rPr>
          <w:color w:val="000000" w:themeColor="text1"/>
        </w:rPr>
        <w:br/>
      </w:r>
      <w:r w:rsidR="31FA4319" w:rsidRPr="00FB6661">
        <w:rPr>
          <w:rFonts w:ascii="Titillium Web" w:eastAsia="Titillium Web" w:hAnsi="Titillium Web" w:cs="Titillium Web"/>
          <w:b/>
          <w:bCs/>
          <w:color w:val="000000" w:themeColor="text1"/>
        </w:rPr>
        <w:t>En tant que première responsable RH chez Digital4Better, quelles sont tes ambitions ?</w:t>
      </w:r>
      <w:r w:rsidR="5093C457" w:rsidRPr="00FB6661">
        <w:rPr>
          <w:rFonts w:ascii="Titillium Web" w:eastAsia="Titillium Web" w:hAnsi="Titillium Web" w:cs="Titillium Web"/>
          <w:b/>
          <w:bCs/>
          <w:color w:val="000000" w:themeColor="text1"/>
        </w:rPr>
        <w:t xml:space="preserve">   </w:t>
      </w:r>
      <w:r w:rsidRPr="00FB6661">
        <w:rPr>
          <w:color w:val="000000" w:themeColor="text1"/>
        </w:rPr>
        <w:br/>
      </w:r>
      <w:r w:rsidR="5093C457" w:rsidRPr="00FB6661">
        <w:rPr>
          <w:rFonts w:ascii="Titillium Web" w:eastAsia="Titillium Web" w:hAnsi="Titillium Web" w:cs="Titillium Web"/>
          <w:color w:val="000000" w:themeColor="text1"/>
        </w:rPr>
        <w:t xml:space="preserve"> </w:t>
      </w:r>
      <w:r w:rsidRPr="00FB6661">
        <w:rPr>
          <w:color w:val="000000" w:themeColor="text1"/>
        </w:rPr>
        <w:br/>
      </w:r>
      <w:r w:rsidR="5093C457" w:rsidRPr="00FB6661">
        <w:rPr>
          <w:rFonts w:ascii="Titillium Web" w:eastAsia="Titillium Web" w:hAnsi="Titillium Web" w:cs="Titillium Web"/>
          <w:color w:val="000000" w:themeColor="text1"/>
          <w:sz w:val="20"/>
          <w:szCs w:val="20"/>
        </w:rPr>
        <w:t xml:space="preserve">L'objectif </w:t>
      </w:r>
      <w:r w:rsidR="16FE28B8" w:rsidRPr="00FB6661">
        <w:rPr>
          <w:rFonts w:ascii="Titillium Web" w:eastAsia="Titillium Web" w:hAnsi="Titillium Web" w:cs="Titillium Web"/>
          <w:color w:val="000000" w:themeColor="text1"/>
          <w:sz w:val="20"/>
          <w:szCs w:val="20"/>
        </w:rPr>
        <w:t xml:space="preserve">pour moi </w:t>
      </w:r>
      <w:r w:rsidR="08E5A858" w:rsidRPr="00FB6661">
        <w:rPr>
          <w:rFonts w:ascii="Titillium Web" w:eastAsia="Titillium Web" w:hAnsi="Titillium Web" w:cs="Titillium Web"/>
          <w:color w:val="000000" w:themeColor="text1"/>
          <w:sz w:val="20"/>
          <w:szCs w:val="20"/>
        </w:rPr>
        <w:t>est</w:t>
      </w:r>
      <w:r w:rsidR="5093C457" w:rsidRPr="00FB6661">
        <w:rPr>
          <w:rFonts w:ascii="Titillium Web" w:eastAsia="Titillium Web" w:hAnsi="Titillium Web" w:cs="Titillium Web"/>
          <w:color w:val="000000" w:themeColor="text1"/>
          <w:sz w:val="20"/>
          <w:szCs w:val="20"/>
        </w:rPr>
        <w:t xml:space="preserve"> de construire des fondations solides pour garantir la stabilité de l'entreprise malgré les imprévus. Pour ce faire, il est important de structurer les choses </w:t>
      </w:r>
      <w:r w:rsidR="6590CB8A" w:rsidRPr="00FB6661">
        <w:rPr>
          <w:rFonts w:ascii="Titillium Web" w:eastAsia="Titillium Web" w:hAnsi="Titillium Web" w:cs="Titillium Web"/>
          <w:color w:val="000000" w:themeColor="text1"/>
          <w:sz w:val="20"/>
          <w:szCs w:val="20"/>
        </w:rPr>
        <w:t xml:space="preserve">tant </w:t>
      </w:r>
      <w:r w:rsidR="0BC33CC2" w:rsidRPr="00FB6661">
        <w:rPr>
          <w:rFonts w:ascii="Titillium Web" w:eastAsia="Titillium Web" w:hAnsi="Titillium Web" w:cs="Titillium Web"/>
          <w:color w:val="000000" w:themeColor="text1"/>
          <w:sz w:val="20"/>
          <w:szCs w:val="20"/>
        </w:rPr>
        <w:t>sur</w:t>
      </w:r>
      <w:r w:rsidR="5093C457" w:rsidRPr="00FB6661">
        <w:rPr>
          <w:rFonts w:ascii="Titillium Web" w:eastAsia="Titillium Web" w:hAnsi="Titillium Web" w:cs="Titillium Web"/>
          <w:color w:val="000000" w:themeColor="text1"/>
          <w:sz w:val="20"/>
          <w:szCs w:val="20"/>
        </w:rPr>
        <w:t xml:space="preserve"> le plan réglementaire </w:t>
      </w:r>
      <w:r w:rsidR="0CC3CB1B" w:rsidRPr="00FB6661">
        <w:rPr>
          <w:rFonts w:ascii="Titillium Web" w:eastAsia="Titillium Web" w:hAnsi="Titillium Web" w:cs="Titillium Web"/>
          <w:color w:val="000000" w:themeColor="text1"/>
          <w:sz w:val="20"/>
          <w:szCs w:val="20"/>
        </w:rPr>
        <w:t>(en</w:t>
      </w:r>
      <w:r w:rsidR="5093C457" w:rsidRPr="00FB6661">
        <w:rPr>
          <w:rFonts w:ascii="Titillium Web" w:eastAsia="Titillium Web" w:hAnsi="Titillium Web" w:cs="Titillium Web"/>
          <w:color w:val="000000" w:themeColor="text1"/>
          <w:sz w:val="20"/>
          <w:szCs w:val="20"/>
        </w:rPr>
        <w:t xml:space="preserve"> </w:t>
      </w:r>
      <w:r w:rsidR="0BC33CC2" w:rsidRPr="00FB6661">
        <w:rPr>
          <w:rFonts w:ascii="Titillium Web" w:eastAsia="Titillium Web" w:hAnsi="Titillium Web" w:cs="Titillium Web"/>
          <w:color w:val="000000" w:themeColor="text1"/>
          <w:sz w:val="20"/>
          <w:szCs w:val="20"/>
        </w:rPr>
        <w:t>s'assur</w:t>
      </w:r>
      <w:r w:rsidR="0680F9A8" w:rsidRPr="00FB6661">
        <w:rPr>
          <w:rFonts w:ascii="Titillium Web" w:eastAsia="Titillium Web" w:hAnsi="Titillium Web" w:cs="Titillium Web"/>
          <w:color w:val="000000" w:themeColor="text1"/>
          <w:sz w:val="20"/>
          <w:szCs w:val="20"/>
        </w:rPr>
        <w:t>ant</w:t>
      </w:r>
      <w:r w:rsidR="5093C457" w:rsidRPr="00FB6661">
        <w:rPr>
          <w:rFonts w:ascii="Titillium Web" w:eastAsia="Titillium Web" w:hAnsi="Titillium Web" w:cs="Titillium Web"/>
          <w:color w:val="000000" w:themeColor="text1"/>
          <w:sz w:val="20"/>
          <w:szCs w:val="20"/>
        </w:rPr>
        <w:t xml:space="preserve"> de la conformité à tous les niveaux</w:t>
      </w:r>
      <w:r w:rsidR="38CF1987" w:rsidRPr="00FB6661">
        <w:rPr>
          <w:rFonts w:ascii="Titillium Web" w:eastAsia="Titillium Web" w:hAnsi="Titillium Web" w:cs="Titillium Web"/>
          <w:color w:val="000000" w:themeColor="text1"/>
          <w:sz w:val="20"/>
          <w:szCs w:val="20"/>
        </w:rPr>
        <w:t>) qu’organisationnel</w:t>
      </w:r>
      <w:r w:rsidR="0BC33CC2" w:rsidRPr="00FB6661">
        <w:rPr>
          <w:rFonts w:ascii="Titillium Web" w:eastAsia="Titillium Web" w:hAnsi="Titillium Web" w:cs="Titillium Web"/>
          <w:color w:val="000000" w:themeColor="text1"/>
          <w:sz w:val="20"/>
          <w:szCs w:val="20"/>
        </w:rPr>
        <w:t>.</w:t>
      </w:r>
      <w:r w:rsidR="5093C457" w:rsidRPr="00FB6661">
        <w:rPr>
          <w:rFonts w:ascii="Titillium Web" w:eastAsia="Titillium Web" w:hAnsi="Titillium Web" w:cs="Titillium Web"/>
          <w:color w:val="000000" w:themeColor="text1"/>
          <w:sz w:val="20"/>
          <w:szCs w:val="20"/>
        </w:rPr>
        <w:t xml:space="preserve"> </w:t>
      </w:r>
      <w:r w:rsidR="7E4F43C9" w:rsidRPr="00FB6661">
        <w:rPr>
          <w:rFonts w:ascii="Titillium Web" w:eastAsia="Titillium Web" w:hAnsi="Titillium Web" w:cs="Titillium Web"/>
          <w:color w:val="000000" w:themeColor="text1"/>
          <w:sz w:val="20"/>
          <w:szCs w:val="20"/>
        </w:rPr>
        <w:t>Nous sommes une</w:t>
      </w:r>
      <w:r w:rsidR="0BC33CC2" w:rsidRPr="00FB6661">
        <w:rPr>
          <w:rFonts w:ascii="Titillium Web" w:eastAsia="Titillium Web" w:hAnsi="Titillium Web" w:cs="Titillium Web"/>
          <w:color w:val="000000" w:themeColor="text1"/>
          <w:sz w:val="20"/>
          <w:szCs w:val="20"/>
        </w:rPr>
        <w:t xml:space="preserve"> entreprise</w:t>
      </w:r>
      <w:r w:rsidR="5093C457" w:rsidRPr="00FB6661">
        <w:rPr>
          <w:rFonts w:ascii="Titillium Web" w:eastAsia="Titillium Web" w:hAnsi="Titillium Web" w:cs="Titillium Web"/>
          <w:color w:val="000000" w:themeColor="text1"/>
          <w:sz w:val="20"/>
          <w:szCs w:val="20"/>
        </w:rPr>
        <w:t xml:space="preserve"> libérée, il est crucial de déterminer comment cela se traduit au quotidien et comment chacun peut y trouver son compte en termes de bien-être, d'accompagnement et de développement des compétences. Il est essentiel de répondre aux besoins des collaborateurs ainsi qu'à ceux de l'entreprise pour garantir sa durabilité. </w:t>
      </w:r>
      <w:r w:rsidRPr="00FB6661">
        <w:rPr>
          <w:color w:val="000000" w:themeColor="text1"/>
        </w:rPr>
        <w:br/>
      </w:r>
      <w:r w:rsidRPr="00FB6661">
        <w:rPr>
          <w:color w:val="000000" w:themeColor="text1"/>
        </w:rPr>
        <w:br/>
      </w:r>
      <w:r w:rsidR="5093C457" w:rsidRPr="00FB6661">
        <w:rPr>
          <w:rFonts w:ascii="Titillium Web" w:eastAsia="Titillium Web" w:hAnsi="Titillium Web" w:cs="Titillium Web"/>
          <w:b/>
          <w:bCs/>
          <w:color w:val="000000" w:themeColor="text1"/>
        </w:rPr>
        <w:t xml:space="preserve">Quels sont pour toi les enjeux du poste ? </w:t>
      </w:r>
      <w:r w:rsidRPr="00FB6661">
        <w:rPr>
          <w:color w:val="000000" w:themeColor="text1"/>
        </w:rPr>
        <w:br/>
      </w:r>
      <w:r w:rsidRPr="00FB6661">
        <w:rPr>
          <w:color w:val="000000" w:themeColor="text1"/>
        </w:rPr>
        <w:br/>
      </w:r>
      <w:r w:rsidR="5093C457" w:rsidRPr="00FB6661">
        <w:rPr>
          <w:rFonts w:ascii="Titillium Web" w:eastAsia="Titillium Web" w:hAnsi="Titillium Web" w:cs="Titillium Web"/>
          <w:color w:val="000000" w:themeColor="text1"/>
          <w:sz w:val="20"/>
          <w:szCs w:val="20"/>
        </w:rPr>
        <w:t xml:space="preserve">Il faut avant tout parvenir à structurer l'architecture de gouvernance partagée pour que </w:t>
      </w:r>
      <w:r w:rsidR="354D9D02" w:rsidRPr="00FB6661">
        <w:rPr>
          <w:rFonts w:ascii="Titillium Web" w:eastAsia="Titillium Web" w:hAnsi="Titillium Web" w:cs="Titillium Web"/>
          <w:color w:val="000000" w:themeColor="text1"/>
          <w:sz w:val="20"/>
          <w:szCs w:val="20"/>
        </w:rPr>
        <w:t>l’ensemble des collaborateurs</w:t>
      </w:r>
      <w:r w:rsidR="5093C457" w:rsidRPr="00FB6661">
        <w:rPr>
          <w:rFonts w:ascii="Titillium Web" w:eastAsia="Titillium Web" w:hAnsi="Titillium Web" w:cs="Titillium Web"/>
          <w:color w:val="000000" w:themeColor="text1"/>
          <w:sz w:val="20"/>
          <w:szCs w:val="20"/>
        </w:rPr>
        <w:t xml:space="preserve"> puisse contribuer dans un cadre de travail apaisé</w:t>
      </w:r>
      <w:r w:rsidR="2FF117CE" w:rsidRPr="00FB6661">
        <w:rPr>
          <w:rFonts w:ascii="Titillium Web" w:eastAsia="Titillium Web" w:hAnsi="Titillium Web" w:cs="Titillium Web"/>
          <w:color w:val="000000" w:themeColor="text1"/>
          <w:sz w:val="20"/>
          <w:szCs w:val="20"/>
        </w:rPr>
        <w:t xml:space="preserve"> et productif.</w:t>
      </w:r>
      <w:r w:rsidR="5093C457" w:rsidRPr="00FB6661">
        <w:rPr>
          <w:rFonts w:ascii="Titillium Web" w:eastAsia="Titillium Web" w:hAnsi="Titillium Web" w:cs="Titillium Web"/>
          <w:color w:val="000000" w:themeColor="text1"/>
          <w:sz w:val="20"/>
          <w:szCs w:val="20"/>
        </w:rPr>
        <w:t xml:space="preserve"> </w:t>
      </w:r>
      <w:r w:rsidR="4A2FB042" w:rsidRPr="00FB6661">
        <w:rPr>
          <w:rFonts w:ascii="Titillium Web" w:eastAsia="Titillium Web" w:hAnsi="Titillium Web" w:cs="Titillium Web"/>
          <w:color w:val="000000" w:themeColor="text1"/>
          <w:sz w:val="20"/>
          <w:szCs w:val="20"/>
        </w:rPr>
        <w:t>Chacun doit apporter sa contribution au bon fonctionnement de Digital4better, il est nécessaire de définir un cadre à la fois flexible et stable pour encadrer l'ensemble des actions et des décisions</w:t>
      </w:r>
      <w:r w:rsidR="2019967E" w:rsidRPr="00FB6661">
        <w:rPr>
          <w:rFonts w:ascii="Titillium Web" w:eastAsia="Titillium Web" w:hAnsi="Titillium Web" w:cs="Titillium Web"/>
          <w:color w:val="000000" w:themeColor="text1"/>
          <w:sz w:val="20"/>
          <w:szCs w:val="20"/>
        </w:rPr>
        <w:t xml:space="preserve"> de l’entreprise</w:t>
      </w:r>
      <w:r w:rsidR="4A2FB042" w:rsidRPr="00FB6661">
        <w:rPr>
          <w:rFonts w:ascii="Titillium Web" w:eastAsia="Titillium Web" w:hAnsi="Titillium Web" w:cs="Titillium Web"/>
          <w:color w:val="000000" w:themeColor="text1"/>
          <w:sz w:val="20"/>
          <w:szCs w:val="20"/>
        </w:rPr>
        <w:t>.</w:t>
      </w:r>
      <w:r w:rsidRPr="00FB6661">
        <w:rPr>
          <w:color w:val="000000" w:themeColor="text1"/>
        </w:rPr>
        <w:br/>
      </w:r>
      <w:r w:rsidR="0BC33CC2" w:rsidRPr="00FB6661">
        <w:rPr>
          <w:rFonts w:ascii="Titillium Web" w:eastAsia="Titillium Web" w:hAnsi="Titillium Web" w:cs="Titillium Web"/>
          <w:color w:val="000000" w:themeColor="text1"/>
          <w:sz w:val="20"/>
          <w:szCs w:val="20"/>
        </w:rPr>
        <w:t>Il est</w:t>
      </w:r>
      <w:r w:rsidR="3763014A" w:rsidRPr="00FB6661">
        <w:rPr>
          <w:rFonts w:ascii="Titillium Web" w:eastAsia="Titillium Web" w:hAnsi="Titillium Web" w:cs="Titillium Web"/>
          <w:color w:val="000000" w:themeColor="text1"/>
          <w:sz w:val="20"/>
          <w:szCs w:val="20"/>
        </w:rPr>
        <w:t xml:space="preserve"> </w:t>
      </w:r>
      <w:r w:rsidR="0BC33CC2" w:rsidRPr="00FB6661">
        <w:rPr>
          <w:rFonts w:ascii="Titillium Web" w:eastAsia="Titillium Web" w:hAnsi="Titillium Web" w:cs="Titillium Web"/>
          <w:color w:val="000000" w:themeColor="text1"/>
          <w:sz w:val="20"/>
          <w:szCs w:val="20"/>
        </w:rPr>
        <w:t>important</w:t>
      </w:r>
      <w:r w:rsidR="5093C457" w:rsidRPr="00FB6661">
        <w:rPr>
          <w:rFonts w:ascii="Titillium Web" w:eastAsia="Titillium Web" w:hAnsi="Titillium Web" w:cs="Titillium Web"/>
          <w:color w:val="000000" w:themeColor="text1"/>
          <w:sz w:val="20"/>
          <w:szCs w:val="20"/>
        </w:rPr>
        <w:t xml:space="preserve"> de disposer d'une boîte à outils</w:t>
      </w:r>
      <w:r w:rsidR="2717F132" w:rsidRPr="00FB6661">
        <w:rPr>
          <w:rFonts w:ascii="Titillium Web" w:eastAsia="Titillium Web" w:hAnsi="Titillium Web" w:cs="Titillium Web"/>
          <w:color w:val="000000" w:themeColor="text1"/>
          <w:sz w:val="20"/>
          <w:szCs w:val="20"/>
        </w:rPr>
        <w:t xml:space="preserve"> et des ressources internes</w:t>
      </w:r>
      <w:r w:rsidR="5093C457" w:rsidRPr="00FB6661">
        <w:rPr>
          <w:rFonts w:ascii="Titillium Web" w:eastAsia="Titillium Web" w:hAnsi="Titillium Web" w:cs="Titillium Web"/>
          <w:color w:val="000000" w:themeColor="text1"/>
          <w:sz w:val="20"/>
          <w:szCs w:val="20"/>
        </w:rPr>
        <w:t xml:space="preserve"> pour soutenir les collaborateurs dans leur </w:t>
      </w:r>
      <w:r w:rsidR="17D8D191" w:rsidRPr="00FB6661">
        <w:rPr>
          <w:rFonts w:ascii="Titillium Web" w:eastAsia="Titillium Web" w:hAnsi="Titillium Web" w:cs="Titillium Web"/>
          <w:color w:val="000000" w:themeColor="text1"/>
          <w:sz w:val="20"/>
          <w:szCs w:val="20"/>
        </w:rPr>
        <w:t xml:space="preserve">action </w:t>
      </w:r>
      <w:r w:rsidR="5093C457" w:rsidRPr="00FB6661">
        <w:rPr>
          <w:rFonts w:ascii="Titillium Web" w:eastAsia="Titillium Web" w:hAnsi="Titillium Web" w:cs="Titillium Web"/>
          <w:color w:val="000000" w:themeColor="text1"/>
          <w:sz w:val="20"/>
          <w:szCs w:val="20"/>
        </w:rPr>
        <w:t xml:space="preserve">et </w:t>
      </w:r>
      <w:r w:rsidR="35B1F8BD" w:rsidRPr="00FB6661">
        <w:rPr>
          <w:rFonts w:ascii="Titillium Web" w:eastAsia="Titillium Web" w:hAnsi="Titillium Web" w:cs="Titillium Web"/>
          <w:color w:val="000000" w:themeColor="text1"/>
          <w:sz w:val="20"/>
          <w:szCs w:val="20"/>
        </w:rPr>
        <w:t xml:space="preserve">s'assurer de leur bien-être au sein de l’organisation. </w:t>
      </w:r>
    </w:p>
    <w:p w14:paraId="0CC495A1" w14:textId="30476CF4" w:rsidR="003B27F4" w:rsidRPr="00FB6661" w:rsidRDefault="004F3398" w:rsidP="65FAABCA">
      <w:pPr>
        <w:spacing w:after="0" w:line="240" w:lineRule="auto"/>
        <w:textAlignment w:val="baseline"/>
        <w:rPr>
          <w:color w:val="000000" w:themeColor="text1"/>
          <w:lang w:eastAsia="fr-FR"/>
        </w:rPr>
      </w:pPr>
      <w:r w:rsidRPr="00FB6661">
        <w:rPr>
          <w:color w:val="000000" w:themeColor="text1"/>
        </w:rPr>
        <w:br/>
      </w:r>
      <w:r w:rsidR="5093C457" w:rsidRPr="00FB6661">
        <w:rPr>
          <w:rFonts w:ascii="Titillium Web" w:eastAsia="Titillium Web" w:hAnsi="Titillium Web" w:cs="Titillium Web"/>
          <w:b/>
          <w:bCs/>
          <w:color w:val="000000" w:themeColor="text1"/>
        </w:rPr>
        <w:t>Peux-tu m’exposer notre stratégie de recrutement en termes de mission sociale ?</w:t>
      </w:r>
      <w:r w:rsidRPr="00FB6661">
        <w:rPr>
          <w:color w:val="000000" w:themeColor="text1"/>
        </w:rPr>
        <w:br/>
      </w:r>
      <w:r w:rsidRPr="00FB6661">
        <w:rPr>
          <w:color w:val="000000" w:themeColor="text1"/>
        </w:rPr>
        <w:br/>
      </w:r>
      <w:r w:rsidR="65AF7475" w:rsidRPr="00FB6661">
        <w:rPr>
          <w:rFonts w:ascii="Titillium Web" w:eastAsia="Titillium Web" w:hAnsi="Titillium Web" w:cs="Titillium Web"/>
          <w:color w:val="000000" w:themeColor="text1"/>
          <w:sz w:val="20"/>
          <w:szCs w:val="20"/>
        </w:rPr>
        <w:t xml:space="preserve">Nous n’avons pas de stratégie dédiée en termes de mission sociale mais cela fait partie de nos valeurs et </w:t>
      </w:r>
      <w:r w:rsidR="0AFBE83B" w:rsidRPr="00FB6661">
        <w:rPr>
          <w:rFonts w:ascii="Titillium Web" w:eastAsia="Titillium Web" w:hAnsi="Titillium Web" w:cs="Titillium Web"/>
          <w:color w:val="000000" w:themeColor="text1"/>
          <w:sz w:val="20"/>
          <w:szCs w:val="20"/>
        </w:rPr>
        <w:t>no</w:t>
      </w:r>
      <w:r w:rsidR="0C04056E" w:rsidRPr="00FB6661">
        <w:rPr>
          <w:rFonts w:ascii="Titillium Web" w:eastAsia="Titillium Web" w:hAnsi="Titillium Web" w:cs="Titillium Web"/>
          <w:color w:val="000000" w:themeColor="text1"/>
          <w:sz w:val="20"/>
          <w:szCs w:val="20"/>
        </w:rPr>
        <w:t>tre responsabilité d’entreprise</w:t>
      </w:r>
      <w:r w:rsidR="65AF7475" w:rsidRPr="00FB6661">
        <w:rPr>
          <w:rFonts w:ascii="Titillium Web" w:eastAsia="Titillium Web" w:hAnsi="Titillium Web" w:cs="Titillium Web"/>
          <w:color w:val="000000" w:themeColor="text1"/>
          <w:sz w:val="20"/>
          <w:szCs w:val="20"/>
        </w:rPr>
        <w:t xml:space="preserve"> d’être dans un recrutement inclusif. </w:t>
      </w:r>
      <w:r w:rsidR="74CE95DE" w:rsidRPr="00FB6661">
        <w:rPr>
          <w:rFonts w:ascii="Titillium Web" w:eastAsia="Titillium Web" w:hAnsi="Titillium Web" w:cs="Titillium Web"/>
          <w:color w:val="000000" w:themeColor="text1"/>
          <w:sz w:val="20"/>
          <w:szCs w:val="20"/>
        </w:rPr>
        <w:t xml:space="preserve">Cela passe par le recrutement de stagiaires et d’alternants, mais également de personnes issues de la reconversion, de personnes éloignées de l’emploi ou en situation de handicap. </w:t>
      </w:r>
      <w:r w:rsidR="0BC33CC2" w:rsidRPr="00FB6661">
        <w:rPr>
          <w:rFonts w:ascii="Titillium Web" w:eastAsia="Titillium Web" w:hAnsi="Titillium Web" w:cs="Titillium Web"/>
          <w:color w:val="000000" w:themeColor="text1"/>
          <w:sz w:val="20"/>
          <w:szCs w:val="20"/>
        </w:rPr>
        <w:t>L</w:t>
      </w:r>
      <w:r w:rsidR="56AF20A8" w:rsidRPr="00FB6661">
        <w:rPr>
          <w:rFonts w:ascii="Titillium Web" w:eastAsia="Titillium Web" w:hAnsi="Titillium Web" w:cs="Titillium Web"/>
          <w:color w:val="000000" w:themeColor="text1"/>
          <w:sz w:val="20"/>
          <w:szCs w:val="20"/>
        </w:rPr>
        <w:t>’impératif</w:t>
      </w:r>
      <w:r w:rsidR="4B653B0E" w:rsidRPr="00FB6661">
        <w:rPr>
          <w:rFonts w:ascii="Titillium Web" w:eastAsia="Titillium Web" w:hAnsi="Titillium Web" w:cs="Titillium Web"/>
          <w:color w:val="000000" w:themeColor="text1"/>
          <w:sz w:val="20"/>
          <w:szCs w:val="20"/>
        </w:rPr>
        <w:t xml:space="preserve"> </w:t>
      </w:r>
      <w:r w:rsidR="0BC33CC2" w:rsidRPr="00FB6661">
        <w:rPr>
          <w:rFonts w:ascii="Titillium Web" w:eastAsia="Titillium Web" w:hAnsi="Titillium Web" w:cs="Titillium Web"/>
          <w:color w:val="000000" w:themeColor="text1"/>
          <w:sz w:val="20"/>
          <w:szCs w:val="20"/>
        </w:rPr>
        <w:t>est</w:t>
      </w:r>
      <w:r w:rsidR="5093C457" w:rsidRPr="00FB6661">
        <w:rPr>
          <w:rFonts w:ascii="Titillium Web" w:eastAsia="Titillium Web" w:hAnsi="Titillium Web" w:cs="Titillium Web"/>
          <w:color w:val="000000" w:themeColor="text1"/>
          <w:sz w:val="20"/>
          <w:szCs w:val="20"/>
        </w:rPr>
        <w:t xml:space="preserve"> de leur offrir un accompagnement adéquat pour leur permettre un accès à </w:t>
      </w:r>
      <w:r w:rsidR="0BC33CC2" w:rsidRPr="00FB6661">
        <w:rPr>
          <w:rFonts w:ascii="Titillium Web" w:eastAsia="Titillium Web" w:hAnsi="Titillium Web" w:cs="Titillium Web"/>
          <w:color w:val="000000" w:themeColor="text1"/>
          <w:sz w:val="20"/>
          <w:szCs w:val="20"/>
        </w:rPr>
        <w:t>l'emploi</w:t>
      </w:r>
      <w:r w:rsidR="6C24EF49" w:rsidRPr="00FB6661">
        <w:rPr>
          <w:rFonts w:ascii="Titillium Web" w:eastAsia="Titillium Web" w:hAnsi="Titillium Web" w:cs="Titillium Web"/>
          <w:color w:val="000000" w:themeColor="text1"/>
          <w:sz w:val="20"/>
          <w:szCs w:val="20"/>
        </w:rPr>
        <w:t xml:space="preserve">. </w:t>
      </w:r>
      <w:r w:rsidR="0BC33CC2" w:rsidRPr="00FB6661">
        <w:rPr>
          <w:rFonts w:ascii="Titillium Web" w:eastAsia="Titillium Web" w:hAnsi="Titillium Web" w:cs="Titillium Web"/>
          <w:color w:val="000000" w:themeColor="text1"/>
          <w:sz w:val="20"/>
          <w:szCs w:val="20"/>
        </w:rPr>
        <w:t>En</w:t>
      </w:r>
      <w:r w:rsidR="5093C457" w:rsidRPr="00FB6661">
        <w:rPr>
          <w:rFonts w:ascii="Titillium Web" w:eastAsia="Titillium Web" w:hAnsi="Titillium Web" w:cs="Titillium Web"/>
          <w:color w:val="000000" w:themeColor="text1"/>
          <w:sz w:val="20"/>
          <w:szCs w:val="20"/>
        </w:rPr>
        <w:t xml:space="preserve"> effet, l'entreprise doit disposer des ressources et du bagage technique nécessaires pour transmettre </w:t>
      </w:r>
      <w:r w:rsidR="38FDE928" w:rsidRPr="00FB6661">
        <w:rPr>
          <w:rFonts w:ascii="Titillium Web" w:eastAsia="Titillium Web" w:hAnsi="Titillium Web" w:cs="Titillium Web"/>
          <w:color w:val="000000" w:themeColor="text1"/>
          <w:sz w:val="20"/>
          <w:szCs w:val="20"/>
        </w:rPr>
        <w:t xml:space="preserve">notre </w:t>
      </w:r>
      <w:r w:rsidR="0BC33CC2" w:rsidRPr="00FB6661">
        <w:rPr>
          <w:rFonts w:ascii="Titillium Web" w:eastAsia="Titillium Web" w:hAnsi="Titillium Web" w:cs="Titillium Web"/>
          <w:color w:val="000000" w:themeColor="text1"/>
          <w:sz w:val="20"/>
          <w:szCs w:val="20"/>
        </w:rPr>
        <w:t>expertise</w:t>
      </w:r>
      <w:r w:rsidR="5093C457" w:rsidRPr="00FB6661">
        <w:rPr>
          <w:rFonts w:ascii="Titillium Web" w:eastAsia="Titillium Web" w:hAnsi="Titillium Web" w:cs="Titillium Web"/>
          <w:color w:val="000000" w:themeColor="text1"/>
          <w:sz w:val="20"/>
          <w:szCs w:val="20"/>
        </w:rPr>
        <w:t xml:space="preserve"> et faire grandir ces profils.</w:t>
      </w:r>
      <w:r w:rsidR="3D836115" w:rsidRPr="00FB6661">
        <w:rPr>
          <w:rFonts w:ascii="Titillium Web" w:eastAsia="Titillium Web" w:hAnsi="Titillium Web" w:cs="Titillium Web"/>
          <w:color w:val="000000" w:themeColor="text1"/>
          <w:sz w:val="20"/>
          <w:szCs w:val="20"/>
        </w:rPr>
        <w:t xml:space="preserve"> Pour garder cette ouverture d’esprit </w:t>
      </w:r>
      <w:r w:rsidR="60406019" w:rsidRPr="00FB6661">
        <w:rPr>
          <w:rFonts w:ascii="Titillium Web" w:eastAsia="Titillium Web" w:hAnsi="Titillium Web" w:cs="Titillium Web"/>
          <w:color w:val="000000" w:themeColor="text1"/>
          <w:sz w:val="20"/>
          <w:szCs w:val="20"/>
        </w:rPr>
        <w:t xml:space="preserve">et conserver une spontanéité </w:t>
      </w:r>
      <w:r w:rsidR="3D836115" w:rsidRPr="00FB6661">
        <w:rPr>
          <w:rFonts w:ascii="Titillium Web" w:eastAsia="Titillium Web" w:hAnsi="Titillium Web" w:cs="Titillium Web"/>
          <w:color w:val="000000" w:themeColor="text1"/>
          <w:sz w:val="20"/>
          <w:szCs w:val="20"/>
        </w:rPr>
        <w:t xml:space="preserve">lors de l’étape de recrutement, les collaborateurs de l’entreprise sont intégrés à celle-ci. </w:t>
      </w:r>
      <w:r w:rsidRPr="00FB6661">
        <w:rPr>
          <w:color w:val="000000" w:themeColor="text1"/>
        </w:rPr>
        <w:br/>
      </w:r>
      <w:r w:rsidR="0BC33CC2" w:rsidRPr="00FB6661">
        <w:rPr>
          <w:rFonts w:ascii="Titillium Web" w:eastAsia="Titillium Web" w:hAnsi="Titillium Web" w:cs="Titillium Web"/>
          <w:color w:val="000000" w:themeColor="text1"/>
        </w:rPr>
        <w:t xml:space="preserve"> </w:t>
      </w:r>
    </w:p>
    <w:p w14:paraId="2054B56E" w14:textId="1F00018A" w:rsidR="003B27F4" w:rsidRPr="00FB6661" w:rsidRDefault="61E43551" w:rsidP="65FAABCA">
      <w:pPr>
        <w:spacing w:after="0" w:line="240" w:lineRule="auto"/>
        <w:textAlignment w:val="baseline"/>
        <w:rPr>
          <w:color w:val="000000" w:themeColor="text1"/>
          <w:lang w:eastAsia="fr-FR"/>
        </w:rPr>
      </w:pPr>
      <w:r w:rsidRPr="00FB6661">
        <w:rPr>
          <w:color w:val="000000" w:themeColor="text1"/>
        </w:rPr>
        <w:br/>
      </w:r>
    </w:p>
    <w:p w14:paraId="4CF1671F" w14:textId="77777777" w:rsidR="00842235" w:rsidRPr="00FB6661" w:rsidRDefault="00842235" w:rsidP="65FAABCA">
      <w:pPr>
        <w:rPr>
          <w:rFonts w:ascii="Titillium Web" w:eastAsia="Times New Roman" w:hAnsi="Titillium Web" w:cs="Segoe UI"/>
          <w:b/>
          <w:bCs/>
          <w:color w:val="000000" w:themeColor="text1"/>
          <w:sz w:val="32"/>
          <w:szCs w:val="32"/>
          <w:lang w:eastAsia="fr-FR"/>
        </w:rPr>
      </w:pPr>
      <w:r w:rsidRPr="00FB6661">
        <w:rPr>
          <w:rFonts w:ascii="Titillium Web" w:eastAsia="Times New Roman" w:hAnsi="Titillium Web" w:cs="Segoe UI"/>
          <w:b/>
          <w:bCs/>
          <w:color w:val="000000" w:themeColor="text1"/>
          <w:sz w:val="32"/>
          <w:szCs w:val="32"/>
        </w:rPr>
        <w:br w:type="page"/>
      </w:r>
    </w:p>
    <w:p w14:paraId="6CC1027E" w14:textId="4B490FD6" w:rsidR="003B27F4" w:rsidRPr="00FB6661" w:rsidRDefault="3471C94D" w:rsidP="65FAABCA">
      <w:pPr>
        <w:spacing w:after="0" w:line="240" w:lineRule="auto"/>
        <w:textAlignment w:val="baseline"/>
        <w:rPr>
          <w:rFonts w:ascii="Segoe UI" w:eastAsia="Times New Roman" w:hAnsi="Segoe UI" w:cs="Segoe UI"/>
          <w:color w:val="000000" w:themeColor="text1"/>
          <w:sz w:val="18"/>
          <w:szCs w:val="18"/>
          <w:lang w:eastAsia="fr-FR"/>
        </w:rPr>
      </w:pPr>
      <w:r w:rsidRPr="00FB6661">
        <w:rPr>
          <w:rFonts w:ascii="Titillium Web" w:eastAsia="Times New Roman" w:hAnsi="Titillium Web" w:cs="Segoe UI"/>
          <w:b/>
          <w:bCs/>
          <w:color w:val="000000" w:themeColor="text1"/>
          <w:sz w:val="32"/>
          <w:szCs w:val="32"/>
        </w:rPr>
        <w:lastRenderedPageBreak/>
        <w:t>IMPACT SOCIETAL</w:t>
      </w:r>
      <w:r w:rsidRPr="00FB6661">
        <w:rPr>
          <w:rFonts w:ascii="Titillium Web" w:eastAsia="Times New Roman" w:hAnsi="Titillium Web" w:cs="Segoe UI"/>
          <w:b/>
          <w:bCs/>
          <w:color w:val="000000" w:themeColor="text1"/>
          <w:sz w:val="28"/>
          <w:szCs w:val="28"/>
        </w:rPr>
        <w:t> </w:t>
      </w:r>
      <w:r w:rsidRPr="00FB6661">
        <w:rPr>
          <w:rFonts w:ascii="Titillium Web" w:eastAsia="Times New Roman" w:hAnsi="Titillium Web" w:cs="Segoe UI"/>
          <w:color w:val="000000" w:themeColor="text1"/>
          <w:sz w:val="28"/>
          <w:szCs w:val="28"/>
        </w:rPr>
        <w:t> </w:t>
      </w:r>
    </w:p>
    <w:p w14:paraId="15608F69" w14:textId="11D0FC6D" w:rsidR="00425190" w:rsidRPr="00FB6661" w:rsidRDefault="709805D5" w:rsidP="65FAABCA">
      <w:pPr>
        <w:spacing w:after="0" w:line="240" w:lineRule="auto"/>
        <w:textAlignment w:val="baseline"/>
        <w:rPr>
          <w:rFonts w:ascii="Titillium Web" w:eastAsia="Titillium Web" w:hAnsi="Titillium Web" w:cs="Titillium Web"/>
          <w:color w:val="000000" w:themeColor="text1"/>
          <w:lang w:eastAsia="fr-FR"/>
        </w:rPr>
      </w:pPr>
      <w:r w:rsidRPr="00FB6661">
        <w:rPr>
          <w:rFonts w:ascii="Calibri" w:eastAsia="Times New Roman" w:hAnsi="Calibri" w:cs="Calibri"/>
          <w:color w:val="000000" w:themeColor="text1"/>
        </w:rPr>
        <w:t> </w:t>
      </w:r>
      <w:r w:rsidR="00425190" w:rsidRPr="00FB6661">
        <w:rPr>
          <w:color w:val="000000" w:themeColor="text1"/>
        </w:rPr>
        <w:br/>
      </w:r>
      <w:r w:rsidR="439FB30F" w:rsidRPr="00FB6661">
        <w:rPr>
          <w:rFonts w:ascii="Titillium Web" w:eastAsia="Times New Roman" w:hAnsi="Titillium Web" w:cs="Poppins Light"/>
          <w:b/>
          <w:bCs/>
          <w:i/>
          <w:iCs/>
          <w:color w:val="000000" w:themeColor="text1"/>
          <w:sz w:val="24"/>
          <w:szCs w:val="24"/>
        </w:rPr>
        <w:t>Accompagner la tech4good</w:t>
      </w:r>
      <w:r w:rsidR="00425190" w:rsidRPr="00FB6661">
        <w:rPr>
          <w:color w:val="000000" w:themeColor="text1"/>
        </w:rPr>
        <w:br/>
      </w:r>
      <w:r w:rsidR="00425190" w:rsidRPr="00FB6661">
        <w:rPr>
          <w:color w:val="000000" w:themeColor="text1"/>
        </w:rPr>
        <w:br/>
      </w:r>
      <w:r w:rsidR="4A69DF5E" w:rsidRPr="00FB6661">
        <w:rPr>
          <w:rFonts w:ascii="Titillium Web" w:eastAsia="Titillium Web" w:hAnsi="Titillium Web" w:cs="Titillium Web"/>
          <w:color w:val="000000" w:themeColor="text1"/>
        </w:rPr>
        <w:t xml:space="preserve">Nous sommes fermement convaincus que le numérique est une solution plutôt qu'un problème, à condition que nous prenions conscience de ses impacts sur notre société. </w:t>
      </w:r>
      <w:r w:rsidR="107922DC" w:rsidRPr="00FB6661">
        <w:rPr>
          <w:rFonts w:ascii="Titillium Web" w:eastAsia="Titillium Web" w:hAnsi="Titillium Web" w:cs="Titillium Web"/>
          <w:color w:val="000000" w:themeColor="text1"/>
        </w:rPr>
        <w:t>La contribution du numérique à des problèmes sociétaux est un impact important que nous visons.</w:t>
      </w:r>
    </w:p>
    <w:p w14:paraId="0F3670C2" w14:textId="26595578" w:rsidR="00E749BD" w:rsidRPr="00FB6661" w:rsidRDefault="561E1196" w:rsidP="65FAABCA">
      <w:pPr>
        <w:spacing w:after="0" w:line="240" w:lineRule="auto"/>
        <w:textAlignment w:val="baseline"/>
        <w:rPr>
          <w:rFonts w:ascii="Titillium Web" w:eastAsia="Times New Roman" w:hAnsi="Titillium Web" w:cs="Poppins Light"/>
          <w:color w:val="000000" w:themeColor="text1"/>
          <w:lang w:eastAsia="fr-FR"/>
        </w:rPr>
      </w:pPr>
      <w:r w:rsidRPr="00FB6661">
        <w:rPr>
          <w:rFonts w:ascii="Titillium Web" w:eastAsia="Times New Roman" w:hAnsi="Titillium Web" w:cs="Poppins Light"/>
          <w:color w:val="000000" w:themeColor="text1"/>
        </w:rPr>
        <w:t>Nous suivons une démarche tech4good en développant pour nos clients des produits et services numériques à impact social positif</w:t>
      </w:r>
      <w:r w:rsidR="2300CE02" w:rsidRPr="00FB6661">
        <w:rPr>
          <w:rFonts w:ascii="Titillium Web" w:eastAsia="Times New Roman" w:hAnsi="Titillium Web" w:cs="Poppins Light"/>
          <w:color w:val="000000" w:themeColor="text1"/>
        </w:rPr>
        <w:t xml:space="preserve"> mais aussi en consacrant chaque année</w:t>
      </w:r>
      <w:r w:rsidR="0B934D9B" w:rsidRPr="00FB6661">
        <w:rPr>
          <w:rFonts w:ascii="Titillium Web" w:eastAsia="Times New Roman" w:hAnsi="Titillium Web" w:cs="Poppins Light"/>
          <w:color w:val="000000" w:themeColor="text1"/>
        </w:rPr>
        <w:t xml:space="preserve"> </w:t>
      </w:r>
      <w:r w:rsidR="2300CE02" w:rsidRPr="00FB6661">
        <w:rPr>
          <w:rFonts w:ascii="Titillium Web" w:eastAsia="Times New Roman" w:hAnsi="Titillium Web" w:cs="Poppins Light"/>
          <w:color w:val="000000" w:themeColor="text1"/>
        </w:rPr>
        <w:t xml:space="preserve">des jours d’impact. </w:t>
      </w:r>
      <w:r w:rsidRPr="00FB6661">
        <w:rPr>
          <w:rFonts w:ascii="Titillium Web" w:eastAsia="Times New Roman" w:hAnsi="Titillium Web" w:cs="Poppins Light"/>
          <w:color w:val="000000" w:themeColor="text1"/>
        </w:rPr>
        <w:t>Notre projet se veut également porteur d'une réflexion éthique sur les enjeux du numérique, en veillant à ce que ces dispositifs soient respectueux des personnes et des ressources naturelles de notre planète. En favorisant l'emploi local et en créant de nouvelles opportunités professionnelles dans les secteurs du numérique, Digital4better a pour objectif de renforcer l'inclusion sociale et de participer activement à la dynamique de croissance économique des territoires.</w:t>
      </w:r>
      <w:r w:rsidRPr="00FB6661">
        <w:rPr>
          <w:color w:val="000000" w:themeColor="text1"/>
        </w:rPr>
        <w:br/>
      </w:r>
      <w:r w:rsidRPr="00FB6661">
        <w:rPr>
          <w:color w:val="000000" w:themeColor="text1"/>
        </w:rPr>
        <w:br/>
      </w:r>
      <w:r w:rsidR="332F621D" w:rsidRPr="00FB6661">
        <w:rPr>
          <w:rFonts w:ascii="Titillium Web" w:eastAsia="Times New Roman" w:hAnsi="Titillium Web" w:cs="Poppins Light"/>
          <w:color w:val="000000" w:themeColor="text1"/>
        </w:rPr>
        <w:t xml:space="preserve">Nous nous basons sur trois </w:t>
      </w:r>
      <w:r w:rsidR="69F46310" w:rsidRPr="00FB6661">
        <w:rPr>
          <w:rFonts w:ascii="Titillium Web" w:eastAsia="Times New Roman" w:hAnsi="Titillium Web" w:cs="Poppins Light"/>
          <w:color w:val="000000" w:themeColor="text1"/>
        </w:rPr>
        <w:t xml:space="preserve">indicateurs </w:t>
      </w:r>
      <w:r w:rsidR="332F621D" w:rsidRPr="00FB6661">
        <w:rPr>
          <w:rFonts w:ascii="Titillium Web" w:eastAsia="Times New Roman" w:hAnsi="Titillium Web" w:cs="Poppins Light"/>
          <w:color w:val="000000" w:themeColor="text1"/>
        </w:rPr>
        <w:t xml:space="preserve">pour mesurer au mieux notre impact sociétal : </w:t>
      </w:r>
    </w:p>
    <w:p w14:paraId="5F91143C" w14:textId="77777777" w:rsidR="00E749BD" w:rsidRPr="00FB6661" w:rsidRDefault="00E749BD" w:rsidP="65FAABCA">
      <w:pPr>
        <w:spacing w:after="0" w:line="240" w:lineRule="auto"/>
        <w:textAlignment w:val="baseline"/>
        <w:rPr>
          <w:rFonts w:ascii="Titillium Web" w:eastAsia="Times New Roman" w:hAnsi="Titillium Web" w:cs="Poppins Light"/>
          <w:color w:val="000000" w:themeColor="text1"/>
          <w:lang w:eastAsia="fr-FR"/>
        </w:rPr>
      </w:pPr>
    </w:p>
    <w:p w14:paraId="2E861219" w14:textId="3FCDD1A7" w:rsidR="00E749BD" w:rsidRPr="00FB6661" w:rsidRDefault="588CAEE1" w:rsidP="65FAABCA">
      <w:pPr>
        <w:pStyle w:val="Paragraphedeliste"/>
        <w:numPr>
          <w:ilvl w:val="0"/>
          <w:numId w:val="27"/>
        </w:numPr>
        <w:spacing w:after="0" w:line="240" w:lineRule="auto"/>
        <w:textAlignment w:val="baseline"/>
        <w:rPr>
          <w:rFonts w:ascii="Titillium Web" w:eastAsia="Times New Roman" w:hAnsi="Titillium Web" w:cs="Poppins Light"/>
          <w:color w:val="000000" w:themeColor="text1"/>
          <w:lang w:eastAsia="fr-FR"/>
        </w:rPr>
      </w:pPr>
      <w:r w:rsidRPr="00FB6661">
        <w:rPr>
          <w:rFonts w:ascii="Titillium Web" w:eastAsia="Times New Roman" w:hAnsi="Titillium Web" w:cs="Poppins Light"/>
          <w:color w:val="000000" w:themeColor="text1"/>
        </w:rPr>
        <w:t xml:space="preserve">Indicateur #1 : </w:t>
      </w:r>
      <w:r w:rsidR="69F46310" w:rsidRPr="00FB6661">
        <w:rPr>
          <w:rFonts w:ascii="Titillium Web" w:eastAsia="Times New Roman" w:hAnsi="Titillium Web" w:cs="Poppins Light"/>
          <w:color w:val="000000" w:themeColor="text1"/>
        </w:rPr>
        <w:t xml:space="preserve">Nombre de personnes sensibilisées via </w:t>
      </w:r>
      <w:r w:rsidR="6CA036BB" w:rsidRPr="00FB6661">
        <w:rPr>
          <w:rFonts w:ascii="Titillium Web" w:eastAsia="Times New Roman" w:hAnsi="Titillium Web" w:cs="Poppins Light"/>
          <w:color w:val="000000" w:themeColor="text1"/>
        </w:rPr>
        <w:t>nos interventions</w:t>
      </w:r>
    </w:p>
    <w:p w14:paraId="4FCB69E6" w14:textId="0D5CC9F0" w:rsidR="00E749BD" w:rsidRPr="00FB6661" w:rsidRDefault="588CAEE1" w:rsidP="65FAABCA">
      <w:pPr>
        <w:pStyle w:val="Paragraphedeliste"/>
        <w:numPr>
          <w:ilvl w:val="0"/>
          <w:numId w:val="27"/>
        </w:numPr>
        <w:spacing w:after="0" w:line="240" w:lineRule="auto"/>
        <w:textAlignment w:val="baseline"/>
        <w:rPr>
          <w:rFonts w:ascii="Titillium Web" w:eastAsia="Times New Roman" w:hAnsi="Titillium Web" w:cs="Poppins Light"/>
          <w:color w:val="000000" w:themeColor="text1"/>
          <w:lang w:eastAsia="fr-FR"/>
        </w:rPr>
      </w:pPr>
      <w:r w:rsidRPr="00FB6661">
        <w:rPr>
          <w:rFonts w:ascii="Titillium Web" w:eastAsia="Times New Roman" w:hAnsi="Titillium Web" w:cs="Poppins Light"/>
          <w:color w:val="000000" w:themeColor="text1"/>
        </w:rPr>
        <w:t xml:space="preserve">Indicateur #2 : </w:t>
      </w:r>
      <w:r w:rsidR="69F46310" w:rsidRPr="00FB6661">
        <w:rPr>
          <w:rFonts w:ascii="Titillium Web" w:eastAsia="Times New Roman" w:hAnsi="Titillium Web" w:cs="Poppins Light"/>
          <w:color w:val="000000" w:themeColor="text1"/>
        </w:rPr>
        <w:t>Nombre d’emplois créés sur les territoires</w:t>
      </w:r>
    </w:p>
    <w:p w14:paraId="0EADB48A" w14:textId="6A1039ED" w:rsidR="003B27F4" w:rsidRPr="00FB6661" w:rsidRDefault="588CAEE1" w:rsidP="65FAABCA">
      <w:pPr>
        <w:pStyle w:val="Paragraphedeliste"/>
        <w:numPr>
          <w:ilvl w:val="0"/>
          <w:numId w:val="27"/>
        </w:numPr>
        <w:spacing w:after="0" w:line="240" w:lineRule="auto"/>
        <w:textAlignment w:val="baseline"/>
        <w:rPr>
          <w:rFonts w:ascii="Poppins Light" w:eastAsia="Times New Roman" w:hAnsi="Poppins Light" w:cs="Poppins Light"/>
          <w:color w:val="000000" w:themeColor="text1"/>
          <w:sz w:val="20"/>
          <w:szCs w:val="20"/>
          <w:lang w:eastAsia="fr-FR"/>
        </w:rPr>
      </w:pPr>
      <w:r w:rsidRPr="00FB6661">
        <w:rPr>
          <w:rFonts w:ascii="Titillium Web" w:eastAsia="Times New Roman" w:hAnsi="Titillium Web" w:cs="Poppins Light"/>
          <w:color w:val="000000" w:themeColor="text1"/>
        </w:rPr>
        <w:t xml:space="preserve">Indicateur #3 : </w:t>
      </w:r>
      <w:r w:rsidR="4C2B1F34" w:rsidRPr="00FB6661">
        <w:rPr>
          <w:rFonts w:ascii="Titillium Web" w:eastAsia="Times New Roman" w:hAnsi="Titillium Web" w:cs="Poppins Light"/>
          <w:color w:val="000000" w:themeColor="text1"/>
        </w:rPr>
        <w:t>Nombre d’idées/POC sur le tech for good</w:t>
      </w:r>
      <w:r w:rsidRPr="00FB6661">
        <w:rPr>
          <w:color w:val="000000" w:themeColor="text1"/>
        </w:rPr>
        <w:br/>
      </w:r>
      <w:r w:rsidRPr="00FB6661">
        <w:rPr>
          <w:color w:val="000000" w:themeColor="text1"/>
        </w:rPr>
        <w:br/>
      </w:r>
    </w:p>
    <w:p w14:paraId="54F318DA" w14:textId="66241772" w:rsidR="007B0498" w:rsidRPr="00FB6661" w:rsidRDefault="709805D5" w:rsidP="65FAABCA">
      <w:pPr>
        <w:spacing w:after="0" w:line="240" w:lineRule="auto"/>
        <w:textAlignment w:val="baseline"/>
        <w:rPr>
          <w:rFonts w:ascii="Titillium Web" w:hAnsi="Titillium Web"/>
          <w:color w:val="000000" w:themeColor="text1"/>
        </w:rPr>
      </w:pPr>
      <w:r w:rsidRPr="00FB6661">
        <w:rPr>
          <w:rFonts w:ascii="Titillium Web" w:eastAsia="Times New Roman" w:hAnsi="Titillium Web" w:cs="Segoe UI"/>
          <w:b/>
          <w:bCs/>
          <w:color w:val="000000" w:themeColor="text1"/>
          <w:sz w:val="26"/>
          <w:szCs w:val="26"/>
        </w:rPr>
        <w:t>Indicateur #1 </w:t>
      </w:r>
      <w:r w:rsidR="3DB8D22D" w:rsidRPr="00FB6661">
        <w:rPr>
          <w:rFonts w:ascii="Titillium Web" w:eastAsia="Times New Roman" w:hAnsi="Titillium Web" w:cs="Segoe UI"/>
          <w:b/>
          <w:bCs/>
          <w:color w:val="000000" w:themeColor="text1"/>
          <w:sz w:val="26"/>
          <w:szCs w:val="26"/>
        </w:rPr>
        <w:t xml:space="preserve">  </w:t>
      </w:r>
      <w:r w:rsidR="2FCE68E4" w:rsidRPr="00FB6661">
        <w:rPr>
          <w:rFonts w:ascii="Titillium Web" w:eastAsia="Times New Roman" w:hAnsi="Titillium Web" w:cs="Segoe UI"/>
          <w:b/>
          <w:bCs/>
          <w:color w:val="000000" w:themeColor="text1"/>
          <w:sz w:val="26"/>
          <w:szCs w:val="26"/>
        </w:rPr>
        <w:t xml:space="preserve">2 </w:t>
      </w:r>
      <w:r w:rsidRPr="00FB6661">
        <w:rPr>
          <w:rFonts w:ascii="Titillium Web" w:eastAsia="Times New Roman" w:hAnsi="Titillium Web" w:cs="Segoe UI"/>
          <w:b/>
          <w:bCs/>
          <w:color w:val="000000" w:themeColor="text1"/>
          <w:sz w:val="26"/>
          <w:szCs w:val="26"/>
        </w:rPr>
        <w:t>7</w:t>
      </w:r>
      <w:r w:rsidR="2FCE68E4" w:rsidRPr="00FB6661">
        <w:rPr>
          <w:rFonts w:ascii="Titillium Web" w:eastAsia="Times New Roman" w:hAnsi="Titillium Web" w:cs="Segoe UI"/>
          <w:b/>
          <w:bCs/>
          <w:color w:val="000000" w:themeColor="text1"/>
          <w:sz w:val="26"/>
          <w:szCs w:val="26"/>
        </w:rPr>
        <w:t>00</w:t>
      </w:r>
      <w:r w:rsidRPr="00FB6661">
        <w:rPr>
          <w:rFonts w:ascii="Titillium Web" w:eastAsia="Times New Roman" w:hAnsi="Titillium Web" w:cs="Segoe UI"/>
          <w:b/>
          <w:bCs/>
          <w:color w:val="000000" w:themeColor="text1"/>
          <w:sz w:val="26"/>
          <w:szCs w:val="26"/>
        </w:rPr>
        <w:t xml:space="preserve"> personnes sensibilisées au NR </w:t>
      </w:r>
      <w:r w:rsidRPr="00FB6661">
        <w:rPr>
          <w:color w:val="000000" w:themeColor="text1"/>
        </w:rPr>
        <w:br/>
      </w:r>
      <w:r w:rsidRPr="00FB6661">
        <w:rPr>
          <w:color w:val="000000" w:themeColor="text1"/>
        </w:rPr>
        <w:br/>
      </w:r>
      <w:r w:rsidRPr="00FB6661">
        <w:rPr>
          <w:rFonts w:ascii="Titillium Web" w:eastAsia="Times New Roman" w:hAnsi="Titillium Web" w:cs="Segoe UI"/>
          <w:b/>
          <w:bCs/>
          <w:i/>
          <w:iCs/>
          <w:color w:val="000000" w:themeColor="text1"/>
          <w:sz w:val="24"/>
          <w:szCs w:val="24"/>
        </w:rPr>
        <w:t>Sensibilisation au Numérique Responsable</w:t>
      </w:r>
      <w:r w:rsidRPr="00FB6661">
        <w:rPr>
          <w:color w:val="000000" w:themeColor="text1"/>
        </w:rPr>
        <w:br/>
      </w:r>
      <w:r w:rsidRPr="00FB6661">
        <w:rPr>
          <w:rFonts w:ascii="Titillium Web" w:eastAsia="Times New Roman" w:hAnsi="Titillium Web" w:cs="Segoe UI"/>
          <w:b/>
          <w:bCs/>
          <w:color w:val="000000" w:themeColor="text1"/>
          <w:sz w:val="24"/>
          <w:szCs w:val="24"/>
        </w:rPr>
        <w:t xml:space="preserve"> </w:t>
      </w:r>
      <w:r w:rsidRPr="00FB6661">
        <w:rPr>
          <w:color w:val="000000" w:themeColor="text1"/>
        </w:rPr>
        <w:br/>
      </w:r>
      <w:r w:rsidR="05EF5FD7" w:rsidRPr="00FB6661">
        <w:rPr>
          <w:rFonts w:ascii="Titillium Web" w:hAnsi="Titillium Web"/>
          <w:color w:val="000000" w:themeColor="text1"/>
        </w:rPr>
        <w:t>Nous avons accentué la sensibilisation, ce qui est normal en grandissant</w:t>
      </w:r>
      <w:r w:rsidR="49F7046F" w:rsidRPr="00FB6661">
        <w:rPr>
          <w:rFonts w:ascii="Titillium Web" w:hAnsi="Titillium Web"/>
          <w:color w:val="000000" w:themeColor="text1"/>
        </w:rPr>
        <w:t xml:space="preserve">. </w:t>
      </w:r>
      <w:r w:rsidR="3E856871" w:rsidRPr="00FB6661">
        <w:rPr>
          <w:rFonts w:ascii="Titillium Web" w:hAnsi="Titillium Web"/>
          <w:color w:val="000000" w:themeColor="text1"/>
        </w:rPr>
        <w:t xml:space="preserve">Par conséquent, nous ne faisons plus de comptage exhaustif pour chaque événement ou conférence. </w:t>
      </w:r>
      <w:r w:rsidR="49F7046F" w:rsidRPr="00FB6661">
        <w:rPr>
          <w:rFonts w:ascii="Titillium Web" w:hAnsi="Titillium Web"/>
          <w:color w:val="000000" w:themeColor="text1"/>
        </w:rPr>
        <w:t>En 2021, nous tenions un registre précis à la personne près par événement.</w:t>
      </w:r>
      <w:r w:rsidR="36C3D2C7" w:rsidRPr="00FB6661">
        <w:rPr>
          <w:rFonts w:ascii="Titillium Web" w:hAnsi="Titillium Web"/>
          <w:color w:val="000000" w:themeColor="text1"/>
        </w:rPr>
        <w:t xml:space="preserve"> Sur 2022, nous avons un suivi plus mensuel. Mais il nous semble important de </w:t>
      </w:r>
      <w:r w:rsidR="4B12295D" w:rsidRPr="00FB6661">
        <w:rPr>
          <w:rFonts w:ascii="Titillium Web" w:hAnsi="Titillium Web"/>
          <w:color w:val="000000" w:themeColor="text1"/>
        </w:rPr>
        <w:t xml:space="preserve">continuiser à le </w:t>
      </w:r>
      <w:r w:rsidR="36C3D2C7" w:rsidRPr="00FB6661">
        <w:rPr>
          <w:rFonts w:ascii="Titillium Web" w:hAnsi="Titillium Web"/>
          <w:color w:val="000000" w:themeColor="text1"/>
        </w:rPr>
        <w:t>suivre</w:t>
      </w:r>
      <w:r w:rsidR="3CFBD590" w:rsidRPr="00FB6661">
        <w:rPr>
          <w:rFonts w:ascii="Titillium Web" w:hAnsi="Titillium Web"/>
          <w:color w:val="000000" w:themeColor="text1"/>
        </w:rPr>
        <w:t xml:space="preserve">, </w:t>
      </w:r>
      <w:r w:rsidR="36C3D2C7" w:rsidRPr="00FB6661">
        <w:rPr>
          <w:rFonts w:ascii="Titillium Web" w:hAnsi="Titillium Web"/>
          <w:color w:val="000000" w:themeColor="text1"/>
        </w:rPr>
        <w:t>car embarquer dans un numérique plus responsable toutes les populations est essentiel pour réussir la transformation.</w:t>
      </w:r>
    </w:p>
    <w:p w14:paraId="38592F7D" w14:textId="77777777" w:rsidR="00D76BED" w:rsidRPr="00FB6661" w:rsidRDefault="00D76BED" w:rsidP="65FAABCA">
      <w:pPr>
        <w:spacing w:after="0" w:line="240" w:lineRule="auto"/>
        <w:textAlignment w:val="baseline"/>
        <w:rPr>
          <w:rFonts w:ascii="Titillium Web" w:hAnsi="Titillium Web"/>
          <w:color w:val="000000" w:themeColor="text1"/>
        </w:rPr>
      </w:pPr>
    </w:p>
    <w:p w14:paraId="0D0D3F83" w14:textId="7972D4DF" w:rsidR="007B0498" w:rsidRPr="00FB6661" w:rsidRDefault="36C3D2C7" w:rsidP="65FAABCA">
      <w:pPr>
        <w:spacing w:after="0" w:line="240" w:lineRule="auto"/>
        <w:textAlignment w:val="baseline"/>
        <w:rPr>
          <w:rFonts w:ascii="Titillium Web" w:hAnsi="Titillium Web"/>
          <w:color w:val="000000" w:themeColor="text1"/>
        </w:rPr>
      </w:pPr>
      <w:r w:rsidRPr="00FB6661">
        <w:rPr>
          <w:rFonts w:ascii="Titillium Web" w:hAnsi="Titillium Web"/>
          <w:color w:val="000000" w:themeColor="text1"/>
        </w:rPr>
        <w:t xml:space="preserve">Notre sensibilisation peut se structurer sur </w:t>
      </w:r>
      <w:r w:rsidR="7299AA6D" w:rsidRPr="00FB6661">
        <w:rPr>
          <w:rFonts w:ascii="Titillium Web" w:hAnsi="Titillium Web"/>
          <w:color w:val="000000" w:themeColor="text1"/>
        </w:rPr>
        <w:t xml:space="preserve">deux </w:t>
      </w:r>
      <w:r w:rsidRPr="00FB6661">
        <w:rPr>
          <w:rFonts w:ascii="Titillium Web" w:hAnsi="Titillium Web"/>
          <w:color w:val="000000" w:themeColor="text1"/>
        </w:rPr>
        <w:t>grandes familles :</w:t>
      </w:r>
      <w:r w:rsidRPr="00FB6661">
        <w:rPr>
          <w:color w:val="000000" w:themeColor="text1"/>
        </w:rPr>
        <w:br/>
      </w:r>
    </w:p>
    <w:p w14:paraId="7D09461B" w14:textId="1A618B36" w:rsidR="2CD63543" w:rsidRPr="00FB6661" w:rsidRDefault="081C7F8A" w:rsidP="65FAABCA">
      <w:pPr>
        <w:pStyle w:val="Paragraphedeliste"/>
        <w:numPr>
          <w:ilvl w:val="0"/>
          <w:numId w:val="38"/>
        </w:numPr>
        <w:spacing w:after="0" w:line="240" w:lineRule="auto"/>
        <w:rPr>
          <w:rFonts w:ascii="Calibri" w:eastAsia="Times New Roman" w:hAnsi="Calibri" w:cs="Calibri"/>
          <w:color w:val="000000" w:themeColor="text1"/>
          <w:lang w:eastAsia="fr-FR"/>
        </w:rPr>
      </w:pPr>
      <w:r w:rsidRPr="00FB6661">
        <w:rPr>
          <w:rFonts w:ascii="Titillium Web" w:hAnsi="Titillium Web"/>
          <w:color w:val="000000" w:themeColor="text1"/>
        </w:rPr>
        <w:t>300 liés à nos clients : activités de production : équipes projets, formation NR, éco-conception, …</w:t>
      </w:r>
    </w:p>
    <w:p w14:paraId="504A2FAC" w14:textId="11263F32" w:rsidR="007B0498" w:rsidRPr="00FB6661" w:rsidRDefault="05EF5FD7" w:rsidP="65FAABCA">
      <w:pPr>
        <w:pStyle w:val="Paragraphedeliste"/>
        <w:numPr>
          <w:ilvl w:val="0"/>
          <w:numId w:val="38"/>
        </w:numPr>
        <w:spacing w:after="0" w:line="240" w:lineRule="auto"/>
        <w:textAlignment w:val="baseline"/>
        <w:rPr>
          <w:rFonts w:ascii="Titillium Web" w:hAnsi="Titillium Web"/>
          <w:color w:val="000000" w:themeColor="text1"/>
        </w:rPr>
      </w:pPr>
      <w:r w:rsidRPr="00FB6661">
        <w:rPr>
          <w:rFonts w:ascii="Titillium Web" w:hAnsi="Titillium Web"/>
          <w:color w:val="000000" w:themeColor="text1"/>
        </w:rPr>
        <w:t>2 400 lors de conférences,</w:t>
      </w:r>
      <w:r w:rsidR="07ACD49F" w:rsidRPr="00FB6661">
        <w:rPr>
          <w:rFonts w:ascii="Titillium Web" w:hAnsi="Titillium Web"/>
          <w:color w:val="000000" w:themeColor="text1"/>
        </w:rPr>
        <w:t xml:space="preserve"> intervention en</w:t>
      </w:r>
      <w:r w:rsidRPr="00FB6661">
        <w:rPr>
          <w:rFonts w:ascii="Titillium Web" w:hAnsi="Titillium Web"/>
          <w:color w:val="000000" w:themeColor="text1"/>
        </w:rPr>
        <w:t xml:space="preserve"> école…</w:t>
      </w:r>
    </w:p>
    <w:p w14:paraId="79EFD604" w14:textId="4FB7019B" w:rsidR="4B5C42D8" w:rsidRPr="00FB6661" w:rsidRDefault="4B5C42D8" w:rsidP="65FAABCA">
      <w:pPr>
        <w:spacing w:after="0" w:line="240" w:lineRule="auto"/>
        <w:rPr>
          <w:rFonts w:ascii="Titillium Web" w:hAnsi="Titillium Web"/>
          <w:color w:val="000000" w:themeColor="text1"/>
        </w:rPr>
      </w:pPr>
    </w:p>
    <w:p w14:paraId="4DD48C7A" w14:textId="0CF06127" w:rsidR="002E4EE3" w:rsidRPr="00FB6661" w:rsidRDefault="002E4EE3" w:rsidP="65FAABCA">
      <w:pPr>
        <w:spacing w:after="0" w:line="240" w:lineRule="auto"/>
        <w:textAlignment w:val="baseline"/>
        <w:rPr>
          <w:rFonts w:ascii="Titillium Web" w:eastAsia="Times New Roman" w:hAnsi="Titillium Web" w:cs="Segoe UI"/>
          <w:b/>
          <w:bCs/>
          <w:color w:val="000000" w:themeColor="text1"/>
          <w:sz w:val="24"/>
          <w:szCs w:val="24"/>
          <w:lang w:eastAsia="fr-FR"/>
        </w:rPr>
      </w:pPr>
    </w:p>
    <w:p w14:paraId="049E9E8A" w14:textId="0E52F41B" w:rsidR="00A8385B" w:rsidRPr="00FB6661" w:rsidRDefault="36C3D2C7" w:rsidP="65FAABCA">
      <w:pPr>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 xml:space="preserve">La </w:t>
      </w:r>
      <w:r w:rsidR="7CC02B8C" w:rsidRPr="00FB6661">
        <w:rPr>
          <w:rFonts w:ascii="Titillium Web" w:eastAsia="Titillium Web" w:hAnsi="Titillium Web" w:cs="Titillium Web"/>
          <w:color w:val="000000" w:themeColor="text1"/>
        </w:rPr>
        <w:t xml:space="preserve">première </w:t>
      </w:r>
      <w:r w:rsidRPr="00FB6661">
        <w:rPr>
          <w:rFonts w:ascii="Titillium Web" w:eastAsia="Titillium Web" w:hAnsi="Titillium Web" w:cs="Titillium Web"/>
          <w:color w:val="000000" w:themeColor="text1"/>
        </w:rPr>
        <w:t>famille est assez simple à appréhender. Comme toujours</w:t>
      </w:r>
      <w:r w:rsidR="6F853B80" w:rsidRPr="00FB6661">
        <w:rPr>
          <w:rFonts w:ascii="Titillium Web" w:eastAsia="Titillium Web" w:hAnsi="Titillium Web" w:cs="Titillium Web"/>
          <w:color w:val="000000" w:themeColor="text1"/>
        </w:rPr>
        <w:t xml:space="preserve">, </w:t>
      </w:r>
      <w:r w:rsidRPr="00FB6661">
        <w:rPr>
          <w:rFonts w:ascii="Titillium Web" w:eastAsia="Titillium Web" w:hAnsi="Titillium Web" w:cs="Titillium Web"/>
          <w:color w:val="000000" w:themeColor="text1"/>
        </w:rPr>
        <w:t xml:space="preserve">l’analyse dans </w:t>
      </w:r>
      <w:r w:rsidR="4051625E" w:rsidRPr="00FB6661">
        <w:rPr>
          <w:rFonts w:ascii="Titillium Web" w:eastAsia="Titillium Web" w:hAnsi="Titillium Web" w:cs="Titillium Web"/>
          <w:color w:val="000000" w:themeColor="text1"/>
        </w:rPr>
        <w:t>le</w:t>
      </w:r>
      <w:r w:rsidR="6E0BF595" w:rsidRPr="00FB6661">
        <w:rPr>
          <w:rFonts w:ascii="Titillium Web" w:eastAsia="Titillium Web" w:hAnsi="Titillium Web" w:cs="Titillium Web"/>
          <w:color w:val="000000" w:themeColor="text1"/>
        </w:rPr>
        <w:t xml:space="preserve"> </w:t>
      </w:r>
      <w:r w:rsidR="4051625E" w:rsidRPr="00FB6661">
        <w:rPr>
          <w:rFonts w:ascii="Titillium Web" w:eastAsia="Titillium Web" w:hAnsi="Titillium Web" w:cs="Titillium Web"/>
          <w:color w:val="000000" w:themeColor="text1"/>
        </w:rPr>
        <w:t>détail</w:t>
      </w:r>
      <w:r w:rsidRPr="00FB6661">
        <w:rPr>
          <w:rFonts w:ascii="Titillium Web" w:eastAsia="Titillium Web" w:hAnsi="Titillium Web" w:cs="Titillium Web"/>
          <w:color w:val="000000" w:themeColor="text1"/>
        </w:rPr>
        <w:t xml:space="preserve"> est plus intéressante. </w:t>
      </w:r>
      <w:r w:rsidR="1F203274" w:rsidRPr="00FB6661">
        <w:rPr>
          <w:rFonts w:ascii="Titillium Web" w:eastAsia="Titillium Web" w:hAnsi="Titillium Web" w:cs="Titillium Web"/>
          <w:color w:val="000000" w:themeColor="text1"/>
        </w:rPr>
        <w:t xml:space="preserve">Est-ce que les publics sensibilisés ont </w:t>
      </w:r>
      <w:r w:rsidR="6F06A874" w:rsidRPr="00FB6661">
        <w:rPr>
          <w:rFonts w:ascii="Titillium Web" w:eastAsia="Titillium Web" w:hAnsi="Titillium Web" w:cs="Titillium Web"/>
          <w:color w:val="000000" w:themeColor="text1"/>
        </w:rPr>
        <w:t>agi</w:t>
      </w:r>
      <w:r w:rsidR="1F203274" w:rsidRPr="00FB6661">
        <w:rPr>
          <w:rFonts w:ascii="Titillium Web" w:eastAsia="Titillium Web" w:hAnsi="Titillium Web" w:cs="Titillium Web"/>
          <w:color w:val="000000" w:themeColor="text1"/>
        </w:rPr>
        <w:t xml:space="preserve"> de manière plus responsable par la </w:t>
      </w:r>
      <w:r w:rsidR="1F203274" w:rsidRPr="00FB6661">
        <w:rPr>
          <w:rFonts w:ascii="Titillium Web" w:eastAsia="Titillium Web" w:hAnsi="Titillium Web" w:cs="Titillium Web"/>
          <w:color w:val="000000" w:themeColor="text1"/>
        </w:rPr>
        <w:lastRenderedPageBreak/>
        <w:t xml:space="preserve">suite ? </w:t>
      </w:r>
      <w:r w:rsidR="6C5D659F" w:rsidRPr="00FB6661">
        <w:rPr>
          <w:rFonts w:ascii="Titillium Web" w:eastAsia="Titillium Web" w:hAnsi="Titillium Web" w:cs="Titillium Web"/>
          <w:color w:val="000000" w:themeColor="text1"/>
        </w:rPr>
        <w:t>Le véritable impact est là et il faudrait idéalement mesurer cet impact</w:t>
      </w:r>
      <w:r w:rsidR="7DFCB9EC" w:rsidRPr="00FB6661">
        <w:rPr>
          <w:rFonts w:ascii="Titillium Web" w:eastAsia="Titillium Web" w:hAnsi="Titillium Web" w:cs="Titillium Web"/>
          <w:color w:val="000000" w:themeColor="text1"/>
        </w:rPr>
        <w:t xml:space="preserve">. </w:t>
      </w:r>
      <w:r w:rsidR="2D2A46E6" w:rsidRPr="00FB6661">
        <w:rPr>
          <w:rFonts w:ascii="Titillium Web" w:eastAsia="Titillium Web" w:hAnsi="Titillium Web" w:cs="Titillium Web"/>
          <w:color w:val="000000" w:themeColor="text1"/>
        </w:rPr>
        <w:t>En termes de</w:t>
      </w:r>
      <w:r w:rsidR="6C5D659F" w:rsidRPr="00FB6661">
        <w:rPr>
          <w:rFonts w:ascii="Titillium Web" w:eastAsia="Titillium Web" w:hAnsi="Titillium Web" w:cs="Titillium Web"/>
          <w:color w:val="000000" w:themeColor="text1"/>
        </w:rPr>
        <w:t xml:space="preserve"> moyens, nous avons pris le parti d’inclure des sensibilisations adaptées selon les publics dans toutes nos </w:t>
      </w:r>
      <w:r w:rsidR="22958F81" w:rsidRPr="00FB6661">
        <w:rPr>
          <w:rFonts w:ascii="Titillium Web" w:eastAsia="Titillium Web" w:hAnsi="Titillium Web" w:cs="Titillium Web"/>
          <w:color w:val="000000" w:themeColor="text1"/>
        </w:rPr>
        <w:t>propositions.</w:t>
      </w:r>
      <w:r w:rsidR="08867814" w:rsidRPr="00FB6661">
        <w:rPr>
          <w:rFonts w:ascii="Titillium Web" w:eastAsia="Titillium Web" w:hAnsi="Titillium Web" w:cs="Titillium Web"/>
          <w:color w:val="000000" w:themeColor="text1"/>
        </w:rPr>
        <w:t xml:space="preserve"> Il faudra pouvoir revenir </w:t>
      </w:r>
      <w:r w:rsidR="2E5305C5" w:rsidRPr="00FB6661">
        <w:rPr>
          <w:rFonts w:ascii="Titillium Web" w:eastAsia="Titillium Web" w:hAnsi="Titillium Web" w:cs="Titillium Web"/>
          <w:color w:val="000000" w:themeColor="text1"/>
        </w:rPr>
        <w:t>un</w:t>
      </w:r>
      <w:r w:rsidR="08867814" w:rsidRPr="00FB6661">
        <w:rPr>
          <w:rFonts w:ascii="Titillium Web" w:eastAsia="Titillium Web" w:hAnsi="Titillium Web" w:cs="Titillium Web"/>
          <w:color w:val="000000" w:themeColor="text1"/>
        </w:rPr>
        <w:t xml:space="preserve"> an plus tard vers tous ces publics.</w:t>
      </w:r>
    </w:p>
    <w:p w14:paraId="3612CCDB" w14:textId="42BF7ACB" w:rsidR="00A7557D" w:rsidRPr="00FB6661" w:rsidRDefault="08867814" w:rsidP="65FAABCA">
      <w:pPr>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 xml:space="preserve">Sur la </w:t>
      </w:r>
      <w:r w:rsidR="18ED2BEE" w:rsidRPr="00FB6661">
        <w:rPr>
          <w:rFonts w:ascii="Titillium Web" w:eastAsia="Titillium Web" w:hAnsi="Titillium Web" w:cs="Titillium Web"/>
          <w:color w:val="000000" w:themeColor="text1"/>
        </w:rPr>
        <w:t>deuxième</w:t>
      </w:r>
      <w:r w:rsidRPr="00FB6661">
        <w:rPr>
          <w:rFonts w:ascii="Titillium Web" w:eastAsia="Titillium Web" w:hAnsi="Titillium Web" w:cs="Titillium Web"/>
          <w:color w:val="000000" w:themeColor="text1"/>
        </w:rPr>
        <w:t xml:space="preserve"> grande famille</w:t>
      </w:r>
      <w:r w:rsidR="775B4FFC" w:rsidRPr="00FB6661">
        <w:rPr>
          <w:rFonts w:ascii="Titillium Web" w:eastAsia="Titillium Web" w:hAnsi="Titillium Web" w:cs="Titillium Web"/>
          <w:color w:val="000000" w:themeColor="text1"/>
        </w:rPr>
        <w:t xml:space="preserve">, cet exercice n’est malheureusement pas possible. </w:t>
      </w:r>
      <w:r w:rsidR="61B5F637" w:rsidRPr="00FB6661">
        <w:rPr>
          <w:rFonts w:ascii="Titillium Web" w:eastAsia="Titillium Web" w:hAnsi="Titillium Web" w:cs="Titillium Web"/>
          <w:color w:val="000000" w:themeColor="text1"/>
        </w:rPr>
        <w:t>Nous</w:t>
      </w:r>
      <w:r w:rsidR="775B4FFC" w:rsidRPr="00FB6661">
        <w:rPr>
          <w:rFonts w:ascii="Titillium Web" w:eastAsia="Titillium Web" w:hAnsi="Titillium Web" w:cs="Titillium Web"/>
          <w:color w:val="000000" w:themeColor="text1"/>
        </w:rPr>
        <w:t xml:space="preserve"> nous </w:t>
      </w:r>
      <w:r w:rsidR="61B5F637" w:rsidRPr="00FB6661">
        <w:rPr>
          <w:rFonts w:ascii="Titillium Web" w:eastAsia="Titillium Web" w:hAnsi="Titillium Web" w:cs="Titillium Web"/>
          <w:color w:val="000000" w:themeColor="text1"/>
        </w:rPr>
        <w:t>engageons néanmoins à être disponibles dans la mesure du possible</w:t>
      </w:r>
      <w:r w:rsidR="775B4FFC" w:rsidRPr="00FB6661">
        <w:rPr>
          <w:rFonts w:ascii="Titillium Web" w:eastAsia="Titillium Web" w:hAnsi="Titillium Web" w:cs="Titillium Web"/>
          <w:color w:val="000000" w:themeColor="text1"/>
        </w:rPr>
        <w:t xml:space="preserve"> pour </w:t>
      </w:r>
      <w:r w:rsidR="61B5F637" w:rsidRPr="00FB6661">
        <w:rPr>
          <w:rFonts w:ascii="Titillium Web" w:eastAsia="Titillium Web" w:hAnsi="Titillium Web" w:cs="Titillium Web"/>
          <w:color w:val="000000" w:themeColor="text1"/>
        </w:rPr>
        <w:t>faciliter toutes les discussions concernant</w:t>
      </w:r>
      <w:r w:rsidR="775B4FFC" w:rsidRPr="00FB6661">
        <w:rPr>
          <w:rFonts w:ascii="Titillium Web" w:eastAsia="Titillium Web" w:hAnsi="Titillium Web" w:cs="Titillium Web"/>
          <w:color w:val="000000" w:themeColor="text1"/>
        </w:rPr>
        <w:t xml:space="preserve"> le numérique responsable</w:t>
      </w:r>
      <w:r w:rsidR="61B5F637" w:rsidRPr="00FB6661">
        <w:rPr>
          <w:rFonts w:ascii="Titillium Web" w:eastAsia="Titillium Web" w:hAnsi="Titillium Web" w:cs="Titillium Web"/>
          <w:color w:val="000000" w:themeColor="text1"/>
        </w:rPr>
        <w:t>.</w:t>
      </w:r>
      <w:r w:rsidR="678AE106" w:rsidRPr="00FB6661">
        <w:rPr>
          <w:rFonts w:ascii="Titillium Web" w:eastAsia="Titillium Web" w:hAnsi="Titillium Web" w:cs="Titillium Web"/>
          <w:color w:val="000000" w:themeColor="text1"/>
        </w:rPr>
        <w:t xml:space="preserve"> Nous donnons des formations en entreprise mais nous avons fait le choix de ne pas donner de modules de cours dans les écoles, cela ne serait pas adapté à notre activité. Nous </w:t>
      </w:r>
      <w:r w:rsidR="3C671933" w:rsidRPr="00FB6661">
        <w:rPr>
          <w:rFonts w:ascii="Titillium Web" w:eastAsia="Titillium Web" w:hAnsi="Titillium Web" w:cs="Titillium Web"/>
          <w:color w:val="000000" w:themeColor="text1"/>
        </w:rPr>
        <w:t>avons cependant fait beaucoup d’interventions dans les écoles</w:t>
      </w:r>
      <w:r w:rsidR="1D47845B" w:rsidRPr="00FB6661">
        <w:rPr>
          <w:rFonts w:ascii="Titillium Web" w:eastAsia="Titillium Web" w:hAnsi="Titillium Web" w:cs="Titillium Web"/>
          <w:color w:val="000000" w:themeColor="text1"/>
        </w:rPr>
        <w:t>.</w:t>
      </w:r>
    </w:p>
    <w:p w14:paraId="54B29C4A" w14:textId="77777777" w:rsidR="00D76BED" w:rsidRPr="00FB6661" w:rsidRDefault="00D76BED" w:rsidP="65FAABCA">
      <w:pPr>
        <w:spacing w:after="0" w:line="240" w:lineRule="auto"/>
        <w:textAlignment w:val="baseline"/>
        <w:rPr>
          <w:rFonts w:ascii="Titillium Web" w:eastAsia="Times New Roman" w:hAnsi="Titillium Web" w:cs="Segoe UI"/>
          <w:b/>
          <w:bCs/>
          <w:color w:val="000000" w:themeColor="text1"/>
          <w:sz w:val="24"/>
          <w:szCs w:val="24"/>
          <w:lang w:eastAsia="fr-FR"/>
        </w:rPr>
      </w:pPr>
    </w:p>
    <w:p w14:paraId="47D35793" w14:textId="0DAEE284" w:rsidR="00842235" w:rsidRPr="00FB6661" w:rsidRDefault="11F47434" w:rsidP="65FAABCA">
      <w:pPr>
        <w:spacing w:after="0" w:line="240" w:lineRule="auto"/>
        <w:textAlignment w:val="baseline"/>
        <w:rPr>
          <w:rFonts w:ascii="Times New Roman" w:eastAsia="Times New Roman" w:hAnsi="Times New Roman" w:cs="Times New Roman"/>
          <w:b/>
          <w:bCs/>
          <w:color w:val="000000" w:themeColor="text1"/>
          <w:lang w:eastAsia="fr-FR"/>
        </w:rPr>
      </w:pPr>
      <w:r w:rsidRPr="00FB6661">
        <w:rPr>
          <w:rFonts w:ascii="Titillium Web" w:eastAsia="Times New Roman" w:hAnsi="Titillium Web" w:cs="Segoe UI"/>
          <w:b/>
          <w:bCs/>
          <w:color w:val="000000" w:themeColor="text1"/>
        </w:rPr>
        <w:t>FOCUS</w:t>
      </w:r>
      <w:r w:rsidR="3C16187A" w:rsidRPr="00FB6661">
        <w:rPr>
          <w:rFonts w:ascii="Titillium Web" w:eastAsia="Times New Roman" w:hAnsi="Titillium Web" w:cs="Segoe UI"/>
          <w:b/>
          <w:bCs/>
          <w:color w:val="000000" w:themeColor="text1"/>
        </w:rPr>
        <w:t xml:space="preserve"> SUR...BPI FRANCE</w:t>
      </w:r>
      <w:r w:rsidRPr="00FB6661">
        <w:rPr>
          <w:color w:val="000000" w:themeColor="text1"/>
        </w:rPr>
        <w:br/>
      </w:r>
    </w:p>
    <w:p w14:paraId="11D371FB" w14:textId="5F5FCE56" w:rsidR="00842235" w:rsidRPr="00FB6661" w:rsidRDefault="374A1DAB"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La sensibilisation est restée un axe important pour nous en 2022. Nous avons fait en sorte de nous rendre disponible pour chaque sollicitation</w:t>
      </w:r>
      <w:r w:rsidR="370BE668" w:rsidRPr="00FB6661">
        <w:rPr>
          <w:rFonts w:ascii="Titillium Web" w:eastAsia="Times New Roman" w:hAnsi="Titillium Web" w:cs="Segoe UI"/>
          <w:color w:val="000000" w:themeColor="text1"/>
        </w:rPr>
        <w:t xml:space="preserve">, </w:t>
      </w:r>
      <w:r w:rsidRPr="00FB6661">
        <w:rPr>
          <w:rFonts w:ascii="Titillium Web" w:eastAsia="Times New Roman" w:hAnsi="Titillium Web" w:cs="Segoe UI"/>
          <w:color w:val="000000" w:themeColor="text1"/>
        </w:rPr>
        <w:t xml:space="preserve">que ce soit </w:t>
      </w:r>
      <w:r w:rsidR="31F94699" w:rsidRPr="00FB6661">
        <w:rPr>
          <w:rFonts w:ascii="Titillium Web" w:eastAsia="Times New Roman" w:hAnsi="Titillium Web" w:cs="Segoe UI"/>
          <w:color w:val="000000" w:themeColor="text1"/>
        </w:rPr>
        <w:t>au sein</w:t>
      </w:r>
      <w:r w:rsidRPr="00FB6661">
        <w:rPr>
          <w:rFonts w:ascii="Titillium Web" w:eastAsia="Times New Roman" w:hAnsi="Titillium Web" w:cs="Segoe UI"/>
          <w:color w:val="000000" w:themeColor="text1"/>
        </w:rPr>
        <w:t xml:space="preserve"> </w:t>
      </w:r>
      <w:r w:rsidR="45393B10" w:rsidRPr="00FB6661">
        <w:rPr>
          <w:rFonts w:ascii="Titillium Web" w:eastAsia="Times New Roman" w:hAnsi="Titillium Web" w:cs="Segoe UI"/>
          <w:color w:val="000000" w:themeColor="text1"/>
        </w:rPr>
        <w:t>d’</w:t>
      </w:r>
      <w:r w:rsidRPr="00FB6661">
        <w:rPr>
          <w:rFonts w:ascii="Titillium Web" w:eastAsia="Times New Roman" w:hAnsi="Titillium Web" w:cs="Segoe UI"/>
          <w:color w:val="000000" w:themeColor="text1"/>
        </w:rPr>
        <w:t>écoles</w:t>
      </w:r>
      <w:r w:rsidR="1AAACE17" w:rsidRPr="00FB6661">
        <w:rPr>
          <w:rFonts w:ascii="Titillium Web" w:eastAsia="Times New Roman" w:hAnsi="Titillium Web" w:cs="Segoe UI"/>
          <w:color w:val="000000" w:themeColor="text1"/>
        </w:rPr>
        <w:t xml:space="preserve"> ou d’</w:t>
      </w:r>
      <w:r w:rsidRPr="00FB6661">
        <w:rPr>
          <w:rFonts w:ascii="Titillium Web" w:eastAsia="Times New Roman" w:hAnsi="Titillium Web" w:cs="Segoe UI"/>
          <w:color w:val="000000" w:themeColor="text1"/>
        </w:rPr>
        <w:t>associations</w:t>
      </w:r>
      <w:r w:rsidR="79A015D3" w:rsidRPr="00FB6661">
        <w:rPr>
          <w:rFonts w:ascii="Titillium Web" w:eastAsia="Times New Roman" w:hAnsi="Titillium Web" w:cs="Segoe UI"/>
          <w:color w:val="000000" w:themeColor="text1"/>
        </w:rPr>
        <w:t>, et auprès d’</w:t>
      </w:r>
      <w:r w:rsidRPr="00FB6661">
        <w:rPr>
          <w:rFonts w:ascii="Titillium Web" w:eastAsia="Times New Roman" w:hAnsi="Titillium Web" w:cs="Segoe UI"/>
          <w:color w:val="000000" w:themeColor="text1"/>
        </w:rPr>
        <w:t>entreprises.</w:t>
      </w:r>
    </w:p>
    <w:p w14:paraId="3B3B115C" w14:textId="0CBF0064" w:rsidR="65FAABCA" w:rsidRPr="00FB6661" w:rsidRDefault="65FAABCA" w:rsidP="65FAABCA">
      <w:pPr>
        <w:spacing w:after="0" w:line="240" w:lineRule="auto"/>
        <w:rPr>
          <w:rFonts w:ascii="Titillium Web" w:eastAsia="Times New Roman" w:hAnsi="Titillium Web" w:cs="Segoe UI"/>
          <w:color w:val="000000" w:themeColor="text1"/>
        </w:rPr>
      </w:pPr>
    </w:p>
    <w:p w14:paraId="5C18977F" w14:textId="74640245" w:rsidR="00842235" w:rsidRPr="00FB6661" w:rsidRDefault="374A1DAB"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BPI France, la Banque Publique d’Investissement, s’est tenue à nos côtés dans cette sensibilisation au Numérique Responsable. Engagé</w:t>
      </w:r>
      <w:r w:rsidR="32C3DD2C" w:rsidRPr="00FB6661">
        <w:rPr>
          <w:rFonts w:ascii="Titillium Web" w:eastAsia="Times New Roman" w:hAnsi="Titillium Web" w:cs="Segoe UI"/>
          <w:color w:val="000000" w:themeColor="text1"/>
        </w:rPr>
        <w:t>e</w:t>
      </w:r>
      <w:r w:rsidRPr="00FB6661">
        <w:rPr>
          <w:rFonts w:ascii="Titillium Web" w:eastAsia="Times New Roman" w:hAnsi="Titillium Web" w:cs="Segoe UI"/>
          <w:color w:val="000000" w:themeColor="text1"/>
        </w:rPr>
        <w:t xml:space="preserve"> dans l’innovation en faveur d’un avenir écoresponsable et durable, BPI France est à l’origine de salons majeurs comme BIG ou Jour E auxquels Digital4better a été invité à prendre la parole pour sensibiliser et partager des solutions concrètes au service de la décarbonation du numérique</w:t>
      </w:r>
      <w:r w:rsidR="7BEC210F" w:rsidRPr="00FB6661">
        <w:rPr>
          <w:rFonts w:ascii="Titillium Web" w:eastAsia="Times New Roman" w:hAnsi="Titillium Web" w:cs="Segoe UI"/>
          <w:color w:val="000000" w:themeColor="text1"/>
        </w:rPr>
        <w:t>.</w:t>
      </w:r>
      <w:r w:rsidR="00842235" w:rsidRPr="00FB6661">
        <w:rPr>
          <w:color w:val="000000" w:themeColor="text1"/>
        </w:rPr>
        <w:br/>
      </w:r>
      <w:r w:rsidR="00842235" w:rsidRPr="00FB6661">
        <w:rPr>
          <w:color w:val="000000" w:themeColor="text1"/>
        </w:rPr>
        <w:br/>
      </w:r>
    </w:p>
    <w:p w14:paraId="522746C8" w14:textId="77777777" w:rsidR="00842235" w:rsidRPr="00FB6661" w:rsidRDefault="00842235" w:rsidP="65FAABCA">
      <w:pPr>
        <w:spacing w:after="0" w:line="240" w:lineRule="auto"/>
        <w:textAlignment w:val="baseline"/>
        <w:rPr>
          <w:rFonts w:ascii="Titillium Web" w:eastAsia="Times New Roman" w:hAnsi="Titillium Web" w:cs="Segoe UI"/>
          <w:b/>
          <w:bCs/>
          <w:color w:val="000000" w:themeColor="text1"/>
          <w:sz w:val="24"/>
          <w:szCs w:val="24"/>
          <w:lang w:eastAsia="fr-FR"/>
        </w:rPr>
      </w:pPr>
    </w:p>
    <w:p w14:paraId="470E0107" w14:textId="77777777" w:rsidR="00280DBF" w:rsidRPr="00FB6661" w:rsidRDefault="00280DBF" w:rsidP="65FAABCA">
      <w:pPr>
        <w:rPr>
          <w:rFonts w:ascii="Titillium Web" w:eastAsia="Times New Roman" w:hAnsi="Titillium Web" w:cs="Segoe UI"/>
          <w:b/>
          <w:bCs/>
          <w:color w:val="000000" w:themeColor="text1"/>
          <w:sz w:val="26"/>
          <w:szCs w:val="26"/>
          <w:lang w:eastAsia="fr-FR"/>
        </w:rPr>
      </w:pPr>
      <w:r w:rsidRPr="00FB6661">
        <w:rPr>
          <w:rFonts w:ascii="Titillium Web" w:eastAsia="Times New Roman" w:hAnsi="Titillium Web" w:cs="Segoe UI"/>
          <w:b/>
          <w:bCs/>
          <w:color w:val="000000" w:themeColor="text1"/>
          <w:sz w:val="26"/>
          <w:szCs w:val="26"/>
        </w:rPr>
        <w:br w:type="page"/>
      </w:r>
    </w:p>
    <w:p w14:paraId="2CF93FF4" w14:textId="39D73883" w:rsidR="00EA5791" w:rsidRPr="00FB6661" w:rsidRDefault="3471C94D" w:rsidP="65FAABCA">
      <w:pPr>
        <w:spacing w:after="0" w:line="240" w:lineRule="auto"/>
        <w:textAlignment w:val="baseline"/>
        <w:rPr>
          <w:rFonts w:ascii="Titillium Web" w:eastAsia="Times New Roman" w:hAnsi="Titillium Web" w:cs="Segoe UI"/>
          <w:color w:val="000000" w:themeColor="text1"/>
          <w:sz w:val="24"/>
          <w:szCs w:val="24"/>
          <w:lang w:eastAsia="fr-FR"/>
        </w:rPr>
      </w:pPr>
      <w:r w:rsidRPr="00FB6661">
        <w:rPr>
          <w:rFonts w:ascii="Titillium Web" w:eastAsia="Times New Roman" w:hAnsi="Titillium Web" w:cs="Segoe UI"/>
          <w:b/>
          <w:bCs/>
          <w:color w:val="000000" w:themeColor="text1"/>
          <w:sz w:val="28"/>
          <w:szCs w:val="28"/>
        </w:rPr>
        <w:lastRenderedPageBreak/>
        <w:t xml:space="preserve">Indicateur #2 </w:t>
      </w:r>
      <w:r w:rsidR="49FACC52" w:rsidRPr="00FB6661">
        <w:rPr>
          <w:rFonts w:ascii="Titillium Web" w:eastAsia="Times New Roman" w:hAnsi="Titillium Web" w:cs="Segoe UI"/>
          <w:b/>
          <w:bCs/>
          <w:color w:val="000000" w:themeColor="text1"/>
          <w:sz w:val="28"/>
          <w:szCs w:val="28"/>
        </w:rPr>
        <w:t xml:space="preserve"> 21</w:t>
      </w:r>
      <w:r w:rsidRPr="00FB6661">
        <w:rPr>
          <w:rFonts w:ascii="Titillium Web" w:eastAsia="Times New Roman" w:hAnsi="Titillium Web" w:cs="Segoe UI"/>
          <w:b/>
          <w:bCs/>
          <w:color w:val="000000" w:themeColor="text1"/>
          <w:sz w:val="28"/>
          <w:szCs w:val="28"/>
        </w:rPr>
        <w:t xml:space="preserve"> nouveaux postes en 2022 </w:t>
      </w:r>
      <w:r w:rsidRPr="00FB6661">
        <w:rPr>
          <w:color w:val="000000" w:themeColor="text1"/>
        </w:rPr>
        <w:br/>
      </w:r>
      <w:r w:rsidRPr="00FB6661">
        <w:rPr>
          <w:color w:val="000000" w:themeColor="text1"/>
        </w:rPr>
        <w:br/>
      </w:r>
      <w:r w:rsidR="0B30A15D" w:rsidRPr="00FB6661">
        <w:rPr>
          <w:rFonts w:ascii="Titillium Web" w:eastAsia="Times New Roman" w:hAnsi="Titillium Web" w:cs="Segoe UI"/>
          <w:b/>
          <w:bCs/>
          <w:i/>
          <w:iCs/>
          <w:color w:val="000000" w:themeColor="text1"/>
          <w:sz w:val="24"/>
          <w:szCs w:val="24"/>
        </w:rPr>
        <w:t>Création d’emplois sur nos territoires</w:t>
      </w:r>
      <w:r w:rsidR="0B30A15D" w:rsidRPr="00FB6661">
        <w:rPr>
          <w:rFonts w:ascii="Titillium Web" w:eastAsia="Times New Roman" w:hAnsi="Titillium Web" w:cs="Segoe UI"/>
          <w:b/>
          <w:bCs/>
          <w:color w:val="000000" w:themeColor="text1"/>
          <w:sz w:val="24"/>
          <w:szCs w:val="24"/>
        </w:rPr>
        <w:t xml:space="preserve"> </w:t>
      </w:r>
      <w:r w:rsidRPr="00FB6661">
        <w:rPr>
          <w:color w:val="000000" w:themeColor="text1"/>
        </w:rPr>
        <w:br/>
      </w:r>
      <w:r w:rsidRPr="00FB6661">
        <w:rPr>
          <w:rFonts w:ascii="Titillium Web" w:eastAsia="Times New Roman" w:hAnsi="Titillium Web" w:cs="Segoe UI"/>
          <w:color w:val="000000" w:themeColor="text1"/>
          <w:sz w:val="24"/>
          <w:szCs w:val="24"/>
        </w:rPr>
        <w:t> </w:t>
      </w:r>
      <w:r w:rsidRPr="00FB6661">
        <w:rPr>
          <w:color w:val="000000" w:themeColor="text1"/>
        </w:rPr>
        <w:br/>
      </w:r>
      <w:r w:rsidR="7558EBB6" w:rsidRPr="00FB6661">
        <w:rPr>
          <w:rFonts w:ascii="Titillium Web" w:eastAsia="Times New Roman" w:hAnsi="Titillium Web" w:cs="Segoe UI"/>
          <w:color w:val="000000" w:themeColor="text1"/>
        </w:rPr>
        <w:t>Nous poursuivons notre croissance en 2022 avec 2</w:t>
      </w:r>
      <w:r w:rsidR="35CA9CA9" w:rsidRPr="00FB6661">
        <w:rPr>
          <w:rFonts w:ascii="Titillium Web" w:eastAsia="Times New Roman" w:hAnsi="Titillium Web" w:cs="Segoe UI"/>
          <w:color w:val="000000" w:themeColor="text1"/>
        </w:rPr>
        <w:t>1</w:t>
      </w:r>
      <w:r w:rsidR="7558EBB6" w:rsidRPr="00FB6661">
        <w:rPr>
          <w:rFonts w:ascii="Titillium Web" w:eastAsia="Times New Roman" w:hAnsi="Titillium Web" w:cs="Segoe UI"/>
          <w:color w:val="000000" w:themeColor="text1"/>
        </w:rPr>
        <w:t xml:space="preserve"> </w:t>
      </w:r>
      <w:r w:rsidR="63E25781" w:rsidRPr="00FB6661">
        <w:rPr>
          <w:rFonts w:ascii="Titillium Web" w:eastAsia="Times New Roman" w:hAnsi="Titillium Web" w:cs="Segoe UI"/>
          <w:color w:val="000000" w:themeColor="text1"/>
        </w:rPr>
        <w:t xml:space="preserve">nouveaux collaborateurs constitués comme </w:t>
      </w:r>
      <w:r w:rsidR="4C2B1F34" w:rsidRPr="00FB6661">
        <w:rPr>
          <w:rFonts w:ascii="Titillium Web" w:eastAsia="Times New Roman" w:hAnsi="Titillium Web" w:cs="Segoe UI"/>
          <w:color w:val="000000" w:themeColor="text1"/>
        </w:rPr>
        <w:t>suit :</w:t>
      </w:r>
      <w:r w:rsidR="22B1A4C3" w:rsidRPr="00FB6661">
        <w:rPr>
          <w:rFonts w:ascii="Titillium Web" w:eastAsia="Times New Roman" w:hAnsi="Titillium Web" w:cs="Segoe UI"/>
          <w:color w:val="000000" w:themeColor="text1"/>
        </w:rPr>
        <w:t xml:space="preserve"> 16 </w:t>
      </w:r>
      <w:r w:rsidR="3806B840" w:rsidRPr="00FB6661">
        <w:rPr>
          <w:rFonts w:ascii="Titillium Web" w:eastAsia="Times New Roman" w:hAnsi="Titillium Web" w:cs="Segoe UI"/>
          <w:color w:val="000000" w:themeColor="text1"/>
        </w:rPr>
        <w:t xml:space="preserve">contrats en </w:t>
      </w:r>
      <w:r w:rsidR="22B1A4C3" w:rsidRPr="00FB6661">
        <w:rPr>
          <w:rFonts w:ascii="Titillium Web" w:eastAsia="Times New Roman" w:hAnsi="Titillium Web" w:cs="Segoe UI"/>
          <w:color w:val="000000" w:themeColor="text1"/>
        </w:rPr>
        <w:t xml:space="preserve">CDI, 4 contrats d’apprentissage et </w:t>
      </w:r>
      <w:r w:rsidR="2C5549C3" w:rsidRPr="00FB6661">
        <w:rPr>
          <w:rFonts w:ascii="Titillium Web" w:eastAsia="Times New Roman" w:hAnsi="Titillium Web" w:cs="Segoe UI"/>
          <w:color w:val="000000" w:themeColor="text1"/>
        </w:rPr>
        <w:t xml:space="preserve">1 stage. </w:t>
      </w:r>
      <w:r w:rsidR="68EB3136" w:rsidRPr="00FB6661">
        <w:rPr>
          <w:rFonts w:ascii="Titillium Web" w:eastAsia="Times New Roman" w:hAnsi="Titillium Web" w:cs="Segoe UI"/>
          <w:color w:val="000000" w:themeColor="text1"/>
        </w:rPr>
        <w:t>L’arrivée de ces nouveaux collaborateurs coïncide pour beaucoup avec un</w:t>
      </w:r>
      <w:r w:rsidR="46DF8782" w:rsidRPr="00FB6661">
        <w:rPr>
          <w:rFonts w:ascii="Titillium Web" w:eastAsia="Times New Roman" w:hAnsi="Titillium Web" w:cs="Segoe UI"/>
          <w:color w:val="000000" w:themeColor="text1"/>
        </w:rPr>
        <w:t>e quête de sens, une envie de concilier travail et valeurs personnelles et un intérêt pour la cause du Numérique Responsable</w:t>
      </w:r>
      <w:r w:rsidR="5AE4A3DD" w:rsidRPr="00FB6661">
        <w:rPr>
          <w:rFonts w:ascii="Titillium Web" w:eastAsia="Times New Roman" w:hAnsi="Titillium Web" w:cs="Segoe UI"/>
          <w:color w:val="000000" w:themeColor="text1"/>
        </w:rPr>
        <w:t xml:space="preserve"> et de la tech4good.</w:t>
      </w:r>
      <w:r w:rsidR="5027C07D" w:rsidRPr="00FB6661">
        <w:rPr>
          <w:rFonts w:ascii="Titillium Web" w:eastAsia="Times New Roman" w:hAnsi="Titillium Web" w:cs="Segoe UI"/>
          <w:color w:val="000000" w:themeColor="text1"/>
        </w:rPr>
        <w:t xml:space="preserve"> Cette création d’emplois durable s’est accompagnée d’un processus de recrutement inclusif : </w:t>
      </w:r>
      <w:r w:rsidRPr="00FB6661">
        <w:rPr>
          <w:color w:val="000000" w:themeColor="text1"/>
        </w:rPr>
        <w:br/>
      </w:r>
    </w:p>
    <w:p w14:paraId="359088CD" w14:textId="3E30A3BA" w:rsidR="00AD47D4" w:rsidRPr="00FB6661" w:rsidRDefault="68121C00" w:rsidP="65FAABCA">
      <w:pPr>
        <w:pStyle w:val="Paragraphedeliste"/>
        <w:numPr>
          <w:ilvl w:val="0"/>
          <w:numId w:val="29"/>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Nous recrutons </w:t>
      </w:r>
      <w:r w:rsidR="03E09B8E" w:rsidRPr="00FB6661">
        <w:rPr>
          <w:rFonts w:ascii="Titillium Web" w:eastAsia="Times New Roman" w:hAnsi="Titillium Web" w:cs="Segoe UI"/>
          <w:color w:val="000000" w:themeColor="text1"/>
        </w:rPr>
        <w:t>sans lettre de motivation</w:t>
      </w:r>
      <w:r w:rsidR="4428B9A8" w:rsidRPr="00FB6661">
        <w:rPr>
          <w:rFonts w:ascii="Titillium Web" w:eastAsia="Times New Roman" w:hAnsi="Titillium Web" w:cs="Segoe UI"/>
          <w:color w:val="000000" w:themeColor="text1"/>
        </w:rPr>
        <w:t xml:space="preserve"> : </w:t>
      </w:r>
      <w:r w:rsidRPr="00FB6661">
        <w:rPr>
          <w:rFonts w:ascii="Titillium Web" w:eastAsia="Times New Roman" w:hAnsi="Titillium Web" w:cs="Segoe UI"/>
          <w:color w:val="000000" w:themeColor="text1"/>
        </w:rPr>
        <w:t xml:space="preserve">nous sélectionnons les candidats en nous basant sur les soft </w:t>
      </w:r>
      <w:proofErr w:type="spellStart"/>
      <w:r w:rsidRPr="00FB6661">
        <w:rPr>
          <w:rFonts w:ascii="Titillium Web" w:eastAsia="Times New Roman" w:hAnsi="Titillium Web" w:cs="Segoe UI"/>
          <w:color w:val="000000" w:themeColor="text1"/>
        </w:rPr>
        <w:t>skills</w:t>
      </w:r>
      <w:proofErr w:type="spellEnd"/>
      <w:r w:rsidRPr="00FB6661">
        <w:rPr>
          <w:rFonts w:ascii="Titillium Web" w:eastAsia="Times New Roman" w:hAnsi="Titillium Web" w:cs="Segoe UI"/>
          <w:color w:val="000000" w:themeColor="text1"/>
        </w:rPr>
        <w:t>, sur le savoir-être et le savoir-faire</w:t>
      </w:r>
      <w:r w:rsidR="4428B9A8" w:rsidRPr="00FB6661">
        <w:rPr>
          <w:rFonts w:ascii="Titillium Web" w:eastAsia="Times New Roman" w:hAnsi="Titillium Web" w:cs="Segoe UI"/>
          <w:color w:val="000000" w:themeColor="text1"/>
        </w:rPr>
        <w:t xml:space="preserve"> </w:t>
      </w:r>
    </w:p>
    <w:p w14:paraId="533B2EE1" w14:textId="33A26569" w:rsidR="00BA3B74" w:rsidRPr="00FB6661" w:rsidRDefault="7D96FD70" w:rsidP="65FAABCA">
      <w:pPr>
        <w:pStyle w:val="Paragraphedeliste"/>
        <w:numPr>
          <w:ilvl w:val="0"/>
          <w:numId w:val="29"/>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L’âge du candidat n’a pas d’importance</w:t>
      </w:r>
      <w:r w:rsidR="68121C00" w:rsidRPr="00FB6661">
        <w:rPr>
          <w:rFonts w:ascii="Titillium Web" w:eastAsia="Times New Roman" w:hAnsi="Titillium Web" w:cs="Segoe UI"/>
          <w:color w:val="000000" w:themeColor="text1"/>
        </w:rPr>
        <w:t> </w:t>
      </w:r>
    </w:p>
    <w:p w14:paraId="71BB6C90" w14:textId="632C716E" w:rsidR="00D572A6" w:rsidRPr="00FB6661" w:rsidRDefault="7D96FD70" w:rsidP="65FAABCA">
      <w:pPr>
        <w:pStyle w:val="Paragraphedeliste"/>
        <w:numPr>
          <w:ilvl w:val="0"/>
          <w:numId w:val="29"/>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Nous faisons abstraction du</w:t>
      </w:r>
      <w:r w:rsidR="5A8FF4F4" w:rsidRPr="00FB6661">
        <w:rPr>
          <w:rFonts w:ascii="Titillium Web" w:eastAsia="Times New Roman" w:hAnsi="Titillium Web" w:cs="Segoe UI"/>
          <w:color w:val="000000" w:themeColor="text1"/>
        </w:rPr>
        <w:t xml:space="preserve"> parcours académique </w:t>
      </w:r>
      <w:r w:rsidRPr="00FB6661">
        <w:rPr>
          <w:rFonts w:ascii="Titillium Web" w:eastAsia="Times New Roman" w:hAnsi="Titillium Web" w:cs="Segoe UI"/>
          <w:color w:val="000000" w:themeColor="text1"/>
        </w:rPr>
        <w:t xml:space="preserve">: le diplôme n’est pas un élément bloquant </w:t>
      </w:r>
    </w:p>
    <w:p w14:paraId="36AD97B7" w14:textId="50B24C78" w:rsidR="0066622B" w:rsidRPr="00FB6661" w:rsidRDefault="3F75EFD5" w:rsidP="65FAABCA">
      <w:pPr>
        <w:pStyle w:val="Paragraphedeliste"/>
        <w:numPr>
          <w:ilvl w:val="0"/>
          <w:numId w:val="29"/>
        </w:num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Diversité et inclusion </w:t>
      </w:r>
      <w:r w:rsidR="5A8FF4F4" w:rsidRPr="00FB6661">
        <w:rPr>
          <w:rFonts w:ascii="Titillium Web" w:eastAsia="Times New Roman" w:hAnsi="Titillium Web" w:cs="Segoe UI"/>
          <w:color w:val="000000" w:themeColor="text1"/>
        </w:rPr>
        <w:t xml:space="preserve">sont </w:t>
      </w:r>
      <w:r w:rsidRPr="00FB6661">
        <w:rPr>
          <w:rFonts w:ascii="Titillium Web" w:eastAsia="Times New Roman" w:hAnsi="Titillium Web" w:cs="Segoe UI"/>
          <w:color w:val="000000" w:themeColor="text1"/>
        </w:rPr>
        <w:t>au cœur de notre process</w:t>
      </w:r>
      <w:r w:rsidR="29958FB3" w:rsidRPr="00FB6661">
        <w:rPr>
          <w:rFonts w:ascii="Titillium Web" w:eastAsia="Times New Roman" w:hAnsi="Titillium Web" w:cs="Segoe UI"/>
          <w:color w:val="000000" w:themeColor="text1"/>
        </w:rPr>
        <w:t>us</w:t>
      </w:r>
      <w:r w:rsidRPr="00FB6661">
        <w:rPr>
          <w:rFonts w:ascii="Titillium Web" w:eastAsia="Times New Roman" w:hAnsi="Titillium Web" w:cs="Segoe UI"/>
          <w:color w:val="000000" w:themeColor="text1"/>
        </w:rPr>
        <w:t xml:space="preserve"> de recrutement</w:t>
      </w:r>
    </w:p>
    <w:p w14:paraId="559B1227" w14:textId="77777777" w:rsidR="00D7207E" w:rsidRPr="00FB6661" w:rsidRDefault="00D7207E" w:rsidP="65FAABCA">
      <w:pPr>
        <w:spacing w:after="0" w:line="240" w:lineRule="auto"/>
        <w:textAlignment w:val="baseline"/>
        <w:rPr>
          <w:rFonts w:ascii="Titillium Web" w:eastAsia="Times New Roman" w:hAnsi="Titillium Web" w:cs="Segoe UI"/>
          <w:b/>
          <w:bCs/>
          <w:color w:val="000000" w:themeColor="text1"/>
          <w:sz w:val="24"/>
          <w:szCs w:val="24"/>
          <w:lang w:eastAsia="fr-FR"/>
        </w:rPr>
      </w:pPr>
    </w:p>
    <w:p w14:paraId="39143484" w14:textId="4F8DABA1" w:rsidR="00D7207E" w:rsidRPr="00FB6661" w:rsidRDefault="35325A19" w:rsidP="65FAABCA">
      <w:pPr>
        <w:spacing w:after="0" w:line="240" w:lineRule="auto"/>
        <w:textAlignment w:val="baseline"/>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L’inclusion</w:t>
      </w:r>
      <w:r w:rsidR="017B631F" w:rsidRPr="00FB6661">
        <w:rPr>
          <w:rFonts w:ascii="Titillium Web" w:eastAsia="Titillium Web" w:hAnsi="Titillium Web" w:cs="Titillium Web"/>
          <w:color w:val="000000" w:themeColor="text1"/>
        </w:rPr>
        <w:t xml:space="preserve"> dans notre process de recrutement</w:t>
      </w:r>
      <w:r w:rsidRPr="00FB6661">
        <w:rPr>
          <w:rFonts w:ascii="Titillium Web" w:eastAsia="Titillium Web" w:hAnsi="Titillium Web" w:cs="Titillium Web"/>
          <w:color w:val="000000" w:themeColor="text1"/>
        </w:rPr>
        <w:t xml:space="preserve"> n’a</w:t>
      </w:r>
      <w:r w:rsidR="017B631F" w:rsidRPr="00FB6661">
        <w:rPr>
          <w:rFonts w:ascii="Titillium Web" w:eastAsia="Titillium Web" w:hAnsi="Titillium Web" w:cs="Titillium Web"/>
          <w:color w:val="000000" w:themeColor="text1"/>
        </w:rPr>
        <w:t xml:space="preserve"> jamais</w:t>
      </w:r>
      <w:r w:rsidRPr="00FB6661">
        <w:rPr>
          <w:rFonts w:ascii="Titillium Web" w:eastAsia="Titillium Web" w:hAnsi="Titillium Web" w:cs="Titillium Web"/>
          <w:color w:val="000000" w:themeColor="text1"/>
        </w:rPr>
        <w:t xml:space="preserve"> été</w:t>
      </w:r>
      <w:r w:rsidR="017B631F" w:rsidRPr="00FB6661">
        <w:rPr>
          <w:rFonts w:ascii="Titillium Web" w:eastAsia="Titillium Web" w:hAnsi="Titillium Web" w:cs="Titillium Web"/>
          <w:color w:val="000000" w:themeColor="text1"/>
        </w:rPr>
        <w:t xml:space="preserve"> mis en objectif, en effet nous revendiquons être un acteur expert </w:t>
      </w:r>
      <w:r w:rsidR="6D0233E8" w:rsidRPr="00FB6661">
        <w:rPr>
          <w:rFonts w:ascii="Titillium Web" w:eastAsia="Titillium Web" w:hAnsi="Titillium Web" w:cs="Titillium Web"/>
          <w:color w:val="000000" w:themeColor="text1"/>
        </w:rPr>
        <w:t xml:space="preserve">dans </w:t>
      </w:r>
      <w:r w:rsidR="529BB472" w:rsidRPr="00FB6661">
        <w:rPr>
          <w:rFonts w:ascii="Titillium Web" w:eastAsia="Titillium Web" w:hAnsi="Titillium Web" w:cs="Titillium Web"/>
          <w:color w:val="000000" w:themeColor="text1"/>
        </w:rPr>
        <w:t>un</w:t>
      </w:r>
      <w:r w:rsidR="017B631F" w:rsidRPr="00FB6661">
        <w:rPr>
          <w:rFonts w:ascii="Titillium Web" w:eastAsia="Titillium Web" w:hAnsi="Titillium Web" w:cs="Titillium Web"/>
          <w:color w:val="000000" w:themeColor="text1"/>
        </w:rPr>
        <w:t xml:space="preserve"> </w:t>
      </w:r>
      <w:r w:rsidR="529BB472" w:rsidRPr="00FB6661">
        <w:rPr>
          <w:rFonts w:ascii="Titillium Web" w:eastAsia="Titillium Web" w:hAnsi="Titillium Web" w:cs="Titillium Web"/>
          <w:color w:val="000000" w:themeColor="text1"/>
        </w:rPr>
        <w:t>domaine</w:t>
      </w:r>
      <w:r w:rsidR="5CCF7239" w:rsidRPr="00FB6661">
        <w:rPr>
          <w:rFonts w:ascii="Titillium Web" w:eastAsia="Titillium Web" w:hAnsi="Titillium Web" w:cs="Titillium Web"/>
          <w:color w:val="000000" w:themeColor="text1"/>
        </w:rPr>
        <w:t xml:space="preserve">, </w:t>
      </w:r>
      <w:r w:rsidR="529BB472" w:rsidRPr="00FB6661">
        <w:rPr>
          <w:rFonts w:ascii="Titillium Web" w:eastAsia="Titillium Web" w:hAnsi="Titillium Web" w:cs="Titillium Web"/>
          <w:color w:val="000000" w:themeColor="text1"/>
        </w:rPr>
        <w:t xml:space="preserve">qui </w:t>
      </w:r>
      <w:r w:rsidR="017B631F" w:rsidRPr="00FB6661">
        <w:rPr>
          <w:rFonts w:ascii="Titillium Web" w:eastAsia="Titillium Web" w:hAnsi="Titillium Web" w:cs="Titillium Web"/>
          <w:color w:val="000000" w:themeColor="text1"/>
        </w:rPr>
        <w:t xml:space="preserve">plus est qui n’est pas à l’état de l’art. Néanmoins, </w:t>
      </w:r>
      <w:r w:rsidR="4F38F1C0" w:rsidRPr="00FB6661">
        <w:rPr>
          <w:rFonts w:ascii="Titillium Web" w:eastAsia="Titillium Web" w:hAnsi="Titillium Web" w:cs="Titillium Web"/>
          <w:color w:val="000000" w:themeColor="text1"/>
        </w:rPr>
        <w:t>nous</w:t>
      </w:r>
      <w:r w:rsidR="529BB472" w:rsidRPr="00FB6661">
        <w:rPr>
          <w:rFonts w:ascii="Titillium Web" w:eastAsia="Titillium Web" w:hAnsi="Titillium Web" w:cs="Titillium Web"/>
          <w:color w:val="000000" w:themeColor="text1"/>
        </w:rPr>
        <w:t xml:space="preserve"> </w:t>
      </w:r>
      <w:r w:rsidR="4F38F1C0" w:rsidRPr="00FB6661">
        <w:rPr>
          <w:rFonts w:ascii="Titillium Web" w:eastAsia="Titillium Web" w:hAnsi="Titillium Web" w:cs="Titillium Web"/>
          <w:color w:val="000000" w:themeColor="text1"/>
        </w:rPr>
        <w:t>nous rendons</w:t>
      </w:r>
      <w:r w:rsidR="017B631F" w:rsidRPr="00FB6661">
        <w:rPr>
          <w:rFonts w:ascii="Titillium Web" w:eastAsia="Titillium Web" w:hAnsi="Titillium Web" w:cs="Titillium Web"/>
          <w:color w:val="000000" w:themeColor="text1"/>
        </w:rPr>
        <w:t xml:space="preserve"> compte que cela est possible</w:t>
      </w:r>
      <w:r w:rsidR="4F38F1C0" w:rsidRPr="00FB6661">
        <w:rPr>
          <w:rFonts w:ascii="Titillium Web" w:eastAsia="Titillium Web" w:hAnsi="Titillium Web" w:cs="Titillium Web"/>
          <w:color w:val="000000" w:themeColor="text1"/>
        </w:rPr>
        <w:t xml:space="preserve">. </w:t>
      </w:r>
    </w:p>
    <w:p w14:paraId="7262FEC6" w14:textId="18E42814" w:rsidR="00FD5BE4" w:rsidRPr="00FB6661" w:rsidRDefault="002E4EE3" w:rsidP="65FAABCA">
      <w:pPr>
        <w:spacing w:after="0" w:line="240" w:lineRule="auto"/>
        <w:textAlignment w:val="baseline"/>
        <w:rPr>
          <w:rFonts w:ascii="Titillium Web" w:eastAsia="Times New Roman" w:hAnsi="Titillium Web" w:cs="Segoe UI"/>
          <w:b/>
          <w:bCs/>
          <w:i/>
          <w:iCs/>
          <w:color w:val="000000" w:themeColor="text1"/>
          <w:sz w:val="24"/>
          <w:szCs w:val="24"/>
          <w:lang w:eastAsia="fr-FR"/>
        </w:rPr>
      </w:pPr>
      <w:r w:rsidRPr="00FB6661">
        <w:rPr>
          <w:color w:val="000000" w:themeColor="text1"/>
        </w:rPr>
        <w:br/>
      </w:r>
      <w:r w:rsidRPr="00FB6661">
        <w:rPr>
          <w:color w:val="000000" w:themeColor="text1"/>
        </w:rPr>
        <w:br/>
      </w:r>
      <w:r w:rsidR="3471C94D" w:rsidRPr="00FB6661">
        <w:rPr>
          <w:rFonts w:ascii="Titillium Web" w:eastAsia="Times New Roman" w:hAnsi="Titillium Web" w:cs="Segoe UI"/>
          <w:b/>
          <w:bCs/>
          <w:color w:val="000000" w:themeColor="text1"/>
          <w:sz w:val="28"/>
          <w:szCs w:val="28"/>
        </w:rPr>
        <w:t>Indicateur #3 </w:t>
      </w:r>
      <w:r w:rsidR="315B9521" w:rsidRPr="00FB6661">
        <w:rPr>
          <w:rFonts w:ascii="Titillium Web" w:eastAsia="Times New Roman" w:hAnsi="Titillium Web" w:cs="Segoe UI"/>
          <w:b/>
          <w:bCs/>
          <w:color w:val="000000" w:themeColor="text1"/>
          <w:sz w:val="28"/>
          <w:szCs w:val="28"/>
        </w:rPr>
        <w:t xml:space="preserve"> </w:t>
      </w:r>
      <w:r w:rsidR="0EAB102A" w:rsidRPr="00FB6661">
        <w:rPr>
          <w:rFonts w:ascii="Titillium Web" w:eastAsia="Times New Roman" w:hAnsi="Titillium Web" w:cs="Segoe UI"/>
          <w:b/>
          <w:bCs/>
          <w:color w:val="000000" w:themeColor="text1"/>
          <w:sz w:val="28"/>
          <w:szCs w:val="28"/>
        </w:rPr>
        <w:t xml:space="preserve">52 missions </w:t>
      </w:r>
      <w:r w:rsidR="05EFEF28" w:rsidRPr="00FB6661">
        <w:rPr>
          <w:rFonts w:ascii="Titillium Web" w:eastAsia="Times New Roman" w:hAnsi="Titillium Web" w:cs="Segoe UI"/>
          <w:b/>
          <w:bCs/>
          <w:color w:val="000000" w:themeColor="text1"/>
          <w:sz w:val="28"/>
          <w:szCs w:val="28"/>
        </w:rPr>
        <w:t>impacts identifiés</w:t>
      </w:r>
      <w:r w:rsidRPr="00FB6661">
        <w:rPr>
          <w:color w:val="000000" w:themeColor="text1"/>
        </w:rPr>
        <w:br/>
      </w:r>
    </w:p>
    <w:p w14:paraId="37B05174" w14:textId="2AB258DB" w:rsidR="00917C15" w:rsidRPr="00FB6661" w:rsidRDefault="40A063D4" w:rsidP="65FAABCA">
      <w:pPr>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Ces</w:t>
      </w:r>
      <w:r w:rsidR="05EFEF28" w:rsidRPr="00FB6661">
        <w:rPr>
          <w:rFonts w:ascii="Titillium Web" w:eastAsia="Times New Roman" w:hAnsi="Titillium Web" w:cs="Segoe UI"/>
          <w:color w:val="000000" w:themeColor="text1"/>
        </w:rPr>
        <w:t xml:space="preserve"> 52 missions</w:t>
      </w:r>
      <w:r w:rsidR="42E34479" w:rsidRPr="00FB6661">
        <w:rPr>
          <w:rFonts w:ascii="Titillium Web" w:eastAsia="Times New Roman" w:hAnsi="Titillium Web" w:cs="Segoe UI"/>
          <w:color w:val="000000" w:themeColor="text1"/>
        </w:rPr>
        <w:t xml:space="preserve"> sont le produit d’</w:t>
      </w:r>
      <w:r w:rsidRPr="00FB6661">
        <w:rPr>
          <w:rFonts w:ascii="Titillium Web" w:eastAsia="Times New Roman" w:hAnsi="Titillium Web" w:cs="Segoe UI"/>
          <w:color w:val="000000" w:themeColor="text1"/>
        </w:rPr>
        <w:t>idées</w:t>
      </w:r>
      <w:r w:rsidR="05EFEF28" w:rsidRPr="00FB6661">
        <w:rPr>
          <w:rFonts w:ascii="Titillium Web" w:eastAsia="Times New Roman" w:hAnsi="Titillium Web" w:cs="Segoe UI"/>
          <w:color w:val="000000" w:themeColor="text1"/>
        </w:rPr>
        <w:t xml:space="preserve"> relevé</w:t>
      </w:r>
      <w:r w:rsidR="6D020687" w:rsidRPr="00FB6661">
        <w:rPr>
          <w:rFonts w:ascii="Titillium Web" w:eastAsia="Times New Roman" w:hAnsi="Titillium Web" w:cs="Segoe UI"/>
          <w:color w:val="000000" w:themeColor="text1"/>
        </w:rPr>
        <w:t>e</w:t>
      </w:r>
      <w:r w:rsidR="05EFEF28" w:rsidRPr="00FB6661">
        <w:rPr>
          <w:rFonts w:ascii="Titillium Web" w:eastAsia="Times New Roman" w:hAnsi="Titillium Web" w:cs="Segoe UI"/>
          <w:color w:val="000000" w:themeColor="text1"/>
        </w:rPr>
        <w:t>s par les collaborateurs.</w:t>
      </w:r>
      <w:r w:rsidR="032015B9" w:rsidRPr="00FB6661">
        <w:rPr>
          <w:rFonts w:ascii="Titillium Web" w:eastAsia="Times New Roman" w:hAnsi="Titillium Web" w:cs="Segoe UI"/>
          <w:color w:val="000000" w:themeColor="text1"/>
        </w:rPr>
        <w:t xml:space="preserve"> Sur ces 52,17 ont été mises de côté</w:t>
      </w:r>
      <w:r w:rsidR="6D020687" w:rsidRPr="00FB6661">
        <w:rPr>
          <w:rFonts w:ascii="Titillium Web" w:eastAsia="Times New Roman" w:hAnsi="Titillium Web" w:cs="Segoe UI"/>
          <w:color w:val="000000" w:themeColor="text1"/>
        </w:rPr>
        <w:t xml:space="preserve"> et 5 sont en cours.</w:t>
      </w:r>
    </w:p>
    <w:p w14:paraId="0F6C33E9" w14:textId="628D9A8B" w:rsidR="00B22EE1" w:rsidRPr="00FB6661" w:rsidRDefault="6D020687" w:rsidP="65FAABCA">
      <w:pPr>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Il va de </w:t>
      </w:r>
      <w:r w:rsidR="3CC15E54" w:rsidRPr="00FB6661">
        <w:rPr>
          <w:rFonts w:ascii="Titillium Web" w:eastAsia="Times New Roman" w:hAnsi="Titillium Web" w:cs="Segoe UI"/>
          <w:color w:val="000000" w:themeColor="text1"/>
        </w:rPr>
        <w:t>soi</w:t>
      </w:r>
      <w:r w:rsidRPr="00FB6661">
        <w:rPr>
          <w:rFonts w:ascii="Titillium Web" w:eastAsia="Times New Roman" w:hAnsi="Titillium Web" w:cs="Segoe UI"/>
          <w:color w:val="000000" w:themeColor="text1"/>
        </w:rPr>
        <w:t xml:space="preserve"> </w:t>
      </w:r>
      <w:r w:rsidR="4465414E" w:rsidRPr="00FB6661">
        <w:rPr>
          <w:rFonts w:ascii="Titillium Web" w:eastAsia="Times New Roman" w:hAnsi="Titillium Web" w:cs="Segoe UI"/>
          <w:color w:val="000000" w:themeColor="text1"/>
        </w:rPr>
        <w:t xml:space="preserve">que cet indicateur reste très limité. Nous n’avons encore </w:t>
      </w:r>
      <w:r w:rsidR="13FD15F6" w:rsidRPr="00FB6661">
        <w:rPr>
          <w:rFonts w:ascii="Titillium Web" w:eastAsia="Times New Roman" w:hAnsi="Titillium Web" w:cs="Segoe UI"/>
          <w:color w:val="000000" w:themeColor="text1"/>
        </w:rPr>
        <w:t xml:space="preserve">que </w:t>
      </w:r>
      <w:r w:rsidR="4465414E" w:rsidRPr="00FB6661">
        <w:rPr>
          <w:rFonts w:ascii="Titillium Web" w:eastAsia="Times New Roman" w:hAnsi="Titillium Web" w:cs="Segoe UI"/>
          <w:color w:val="000000" w:themeColor="text1"/>
        </w:rPr>
        <w:t>trop peu de recul afin de mesurer l’impact réel auprès des bénéficiaires finaux.</w:t>
      </w:r>
      <w:r w:rsidR="55256621" w:rsidRPr="00FB6661">
        <w:rPr>
          <w:rFonts w:ascii="Titillium Web" w:eastAsia="Times New Roman" w:hAnsi="Titillium Web" w:cs="Segoe UI"/>
          <w:color w:val="000000" w:themeColor="text1"/>
        </w:rPr>
        <w:t xml:space="preserve"> Cela reste donc un chantier important pour nous.</w:t>
      </w:r>
    </w:p>
    <w:p w14:paraId="34614D7E" w14:textId="6766C13D" w:rsidR="0027597F" w:rsidRPr="00FB6661" w:rsidRDefault="01FDBC02"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Nos collaborateurs peuvent dédier</w:t>
      </w:r>
      <w:r w:rsidR="507FBFD3" w:rsidRPr="00FB6661">
        <w:rPr>
          <w:rFonts w:ascii="Titillium Web" w:eastAsia="Times New Roman" w:hAnsi="Titillium Web" w:cs="Segoe UI"/>
          <w:color w:val="000000" w:themeColor="text1"/>
        </w:rPr>
        <w:t xml:space="preserve"> jusqu’à</w:t>
      </w:r>
      <w:r w:rsidRPr="00FB6661">
        <w:rPr>
          <w:rFonts w:ascii="Titillium Web" w:eastAsia="Times New Roman" w:hAnsi="Titillium Web" w:cs="Segoe UI"/>
          <w:color w:val="000000" w:themeColor="text1"/>
        </w:rPr>
        <w:t xml:space="preserve"> </w:t>
      </w:r>
      <w:r w:rsidR="03EED542" w:rsidRPr="00FB6661">
        <w:rPr>
          <w:rFonts w:ascii="Titillium Web" w:eastAsia="Times New Roman" w:hAnsi="Titillium Web" w:cs="Segoe UI"/>
          <w:color w:val="000000" w:themeColor="text1"/>
        </w:rPr>
        <w:t>1</w:t>
      </w:r>
      <w:r w:rsidR="668DEACA" w:rsidRPr="00FB6661">
        <w:rPr>
          <w:rFonts w:ascii="Titillium Web" w:eastAsia="Times New Roman" w:hAnsi="Titillium Web" w:cs="Segoe UI"/>
          <w:color w:val="000000" w:themeColor="text1"/>
        </w:rPr>
        <w:t>7</w:t>
      </w:r>
      <w:r w:rsidRPr="00FB6661">
        <w:rPr>
          <w:rFonts w:ascii="Titillium Web" w:eastAsia="Times New Roman" w:hAnsi="Titillium Web" w:cs="Segoe UI"/>
          <w:color w:val="000000" w:themeColor="text1"/>
        </w:rPr>
        <w:t xml:space="preserve"> jours </w:t>
      </w:r>
      <w:r w:rsidR="3001FAB7" w:rsidRPr="00FB6661">
        <w:rPr>
          <w:rFonts w:ascii="Titillium Web" w:eastAsia="Times New Roman" w:hAnsi="Titillium Web" w:cs="Segoe UI"/>
          <w:color w:val="000000" w:themeColor="text1"/>
        </w:rPr>
        <w:t xml:space="preserve">par an </w:t>
      </w:r>
      <w:r w:rsidR="507FBFD3" w:rsidRPr="00FB6661">
        <w:rPr>
          <w:rFonts w:ascii="Titillium Web" w:eastAsia="Times New Roman" w:hAnsi="Titillium Web" w:cs="Segoe UI"/>
          <w:color w:val="000000" w:themeColor="text1"/>
        </w:rPr>
        <w:t>sur des actions à utilité sociétale</w:t>
      </w:r>
      <w:r w:rsidR="770479E8" w:rsidRPr="00FB6661">
        <w:rPr>
          <w:rFonts w:ascii="Titillium Web" w:eastAsia="Times New Roman" w:hAnsi="Titillium Web" w:cs="Segoe UI"/>
          <w:color w:val="000000" w:themeColor="text1"/>
        </w:rPr>
        <w:t xml:space="preserve">. Cette initiative permet </w:t>
      </w:r>
      <w:r w:rsidR="307BC87A" w:rsidRPr="00FB6661">
        <w:rPr>
          <w:rFonts w:ascii="Titillium Web" w:eastAsia="Times New Roman" w:hAnsi="Titillium Web" w:cs="Segoe UI"/>
          <w:color w:val="000000" w:themeColor="text1"/>
        </w:rPr>
        <w:t>à nos collaborateurs de contribuer à des projets à impact positif sur la société</w:t>
      </w:r>
      <w:r w:rsidR="00EA09ED" w:rsidRPr="00FB6661">
        <w:rPr>
          <w:rFonts w:ascii="Titillium Web" w:eastAsia="Times New Roman" w:hAnsi="Titillium Web" w:cs="Segoe UI"/>
          <w:color w:val="000000" w:themeColor="text1"/>
        </w:rPr>
        <w:t>.</w:t>
      </w:r>
      <w:r w:rsidR="20D1766C" w:rsidRPr="00FB6661">
        <w:rPr>
          <w:rFonts w:ascii="Titillium Web" w:eastAsia="Times New Roman" w:hAnsi="Titillium Web" w:cs="Segoe UI"/>
          <w:color w:val="000000" w:themeColor="text1"/>
        </w:rPr>
        <w:t xml:space="preserve"> </w:t>
      </w:r>
      <w:r w:rsidR="06D1525A" w:rsidRPr="00FB6661">
        <w:rPr>
          <w:rFonts w:ascii="Titillium Web" w:eastAsia="Times New Roman" w:hAnsi="Titillium Web" w:cs="Segoe UI"/>
          <w:color w:val="000000" w:themeColor="text1"/>
        </w:rPr>
        <w:t xml:space="preserve">Les projets doivent être en lien avec notre raison d’être </w:t>
      </w:r>
      <w:r w:rsidR="17632089" w:rsidRPr="00FB6661">
        <w:rPr>
          <w:rFonts w:ascii="Titillium Web" w:eastAsia="Times New Roman" w:hAnsi="Titillium Web" w:cs="Segoe UI"/>
          <w:color w:val="000000" w:themeColor="text1"/>
        </w:rPr>
        <w:t xml:space="preserve">: </w:t>
      </w:r>
      <w:r w:rsidR="06D1525A" w:rsidRPr="00FB6661">
        <w:rPr>
          <w:rFonts w:ascii="Titillium Web" w:eastAsia="Times New Roman" w:hAnsi="Titillium Web" w:cs="Segoe UI"/>
          <w:color w:val="000000" w:themeColor="text1"/>
        </w:rPr>
        <w:t>le numérique responsable.</w:t>
      </w:r>
      <w:r w:rsidR="5454FD32" w:rsidRPr="00FB6661">
        <w:rPr>
          <w:rFonts w:ascii="Titillium Web" w:eastAsia="Times New Roman" w:hAnsi="Titillium Web" w:cs="Segoe UI"/>
          <w:color w:val="000000" w:themeColor="text1"/>
        </w:rPr>
        <w:t xml:space="preserve"> </w:t>
      </w:r>
    </w:p>
    <w:p w14:paraId="4E4B2267" w14:textId="49674F8A" w:rsidR="005A7F6B" w:rsidRPr="00FB6661" w:rsidRDefault="5454FD32" w:rsidP="65FAABCA">
      <w:pPr>
        <w:spacing w:after="0" w:line="240" w:lineRule="auto"/>
        <w:textAlignment w:val="baseline"/>
        <w:rPr>
          <w:rFonts w:ascii="Titillium Web" w:eastAsia="Times New Roman" w:hAnsi="Titillium Web" w:cs="Segoe UI"/>
          <w:color w:val="000000" w:themeColor="text1"/>
          <w:lang w:eastAsia="fr-FR"/>
        </w:rPr>
      </w:pPr>
      <w:r w:rsidRPr="00FB6661">
        <w:rPr>
          <w:rFonts w:ascii="Titillium Web" w:eastAsia="Times New Roman" w:hAnsi="Titillium Web" w:cs="Segoe UI"/>
          <w:color w:val="000000" w:themeColor="text1"/>
        </w:rPr>
        <w:t xml:space="preserve">Nous privilégions </w:t>
      </w:r>
      <w:r w:rsidR="332B4ADA" w:rsidRPr="00FB6661">
        <w:rPr>
          <w:rFonts w:ascii="Titillium Web" w:eastAsia="Times New Roman" w:hAnsi="Titillium Web" w:cs="Segoe UI"/>
          <w:color w:val="000000" w:themeColor="text1"/>
        </w:rPr>
        <w:t xml:space="preserve">pour cette raison </w:t>
      </w:r>
      <w:r w:rsidRPr="00FB6661">
        <w:rPr>
          <w:rFonts w:ascii="Titillium Web" w:eastAsia="Times New Roman" w:hAnsi="Titillium Web" w:cs="Segoe UI"/>
          <w:color w:val="000000" w:themeColor="text1"/>
        </w:rPr>
        <w:t xml:space="preserve">une action dans la durée avec des partenaires associatifs. L’impact est </w:t>
      </w:r>
      <w:r w:rsidR="6DD08CF0" w:rsidRPr="00FB6661">
        <w:rPr>
          <w:rFonts w:ascii="Titillium Web" w:eastAsia="Times New Roman" w:hAnsi="Titillium Web" w:cs="Segoe UI"/>
          <w:color w:val="000000" w:themeColor="text1"/>
        </w:rPr>
        <w:t xml:space="preserve">en effet </w:t>
      </w:r>
      <w:r w:rsidRPr="00FB6661">
        <w:rPr>
          <w:rFonts w:ascii="Titillium Web" w:eastAsia="Times New Roman" w:hAnsi="Titillium Web" w:cs="Segoe UI"/>
          <w:color w:val="000000" w:themeColor="text1"/>
        </w:rPr>
        <w:t>un sujet de long terme.</w:t>
      </w:r>
    </w:p>
    <w:p w14:paraId="0C8625D4" w14:textId="5B66CAD5" w:rsidR="61BD29A8" w:rsidRPr="00FB6661" w:rsidRDefault="61BD29A8" w:rsidP="65FAABCA">
      <w:pPr>
        <w:spacing w:after="0" w:line="240" w:lineRule="auto"/>
        <w:rPr>
          <w:rFonts w:ascii="Titillium Web" w:eastAsia="Times New Roman" w:hAnsi="Titillium Web" w:cs="Segoe UI"/>
          <w:color w:val="000000" w:themeColor="text1"/>
          <w:lang w:eastAsia="fr-FR"/>
        </w:rPr>
      </w:pPr>
    </w:p>
    <w:p w14:paraId="0979B81E" w14:textId="242A7175" w:rsidR="000539CF" w:rsidRPr="00FB6661" w:rsidRDefault="000539CF" w:rsidP="65FAABCA">
      <w:pPr>
        <w:spacing w:after="0" w:line="240" w:lineRule="auto"/>
        <w:textAlignment w:val="baseline"/>
        <w:rPr>
          <w:rFonts w:ascii="Titillium Web" w:eastAsia="Times New Roman" w:hAnsi="Titillium Web" w:cs="Segoe UI"/>
          <w:b/>
          <w:bCs/>
          <w:color w:val="000000" w:themeColor="text1"/>
          <w:sz w:val="24"/>
          <w:szCs w:val="24"/>
          <w:lang w:eastAsia="fr-FR"/>
        </w:rPr>
      </w:pPr>
      <w:r w:rsidRPr="00FB6661">
        <w:rPr>
          <w:rFonts w:ascii="Titillium Web" w:eastAsia="Times New Roman" w:hAnsi="Titillium Web" w:cs="Segoe UI"/>
          <w:b/>
          <w:bCs/>
          <w:color w:val="000000" w:themeColor="text1"/>
          <w:sz w:val="24"/>
          <w:szCs w:val="24"/>
        </w:rPr>
        <w:br w:type="page"/>
      </w:r>
    </w:p>
    <w:p w14:paraId="0D79E0B6" w14:textId="29DC8ECA" w:rsidR="00D1712F" w:rsidRPr="00FB6661" w:rsidRDefault="709805D5" w:rsidP="65FAABCA">
      <w:pPr>
        <w:spacing w:after="0" w:line="240" w:lineRule="auto"/>
        <w:textAlignment w:val="baseline"/>
        <w:rPr>
          <w:rStyle w:val="normaltextrun"/>
          <w:rFonts w:ascii="Titillium Web" w:hAnsi="Titillium Web"/>
          <w:color w:val="000000" w:themeColor="text1"/>
          <w:shd w:val="clear" w:color="auto" w:fill="FFFFFF"/>
        </w:rPr>
      </w:pPr>
      <w:r w:rsidRPr="00FB6661">
        <w:rPr>
          <w:rFonts w:ascii="Titillium Web" w:eastAsia="Times New Roman" w:hAnsi="Titillium Web" w:cs="Segoe UI"/>
          <w:b/>
          <w:bCs/>
          <w:color w:val="000000" w:themeColor="text1"/>
          <w:sz w:val="24"/>
          <w:szCs w:val="24"/>
          <w:lang w:eastAsia="fr-FR"/>
        </w:rPr>
        <w:lastRenderedPageBreak/>
        <w:t>FOCUS PLIE</w:t>
      </w:r>
      <w:r w:rsidRPr="00FB6661">
        <w:rPr>
          <w:rFonts w:ascii="Titillium Web" w:eastAsia="Times New Roman" w:hAnsi="Titillium Web" w:cs="Segoe UI"/>
          <w:color w:val="000000" w:themeColor="text1"/>
          <w:sz w:val="24"/>
          <w:szCs w:val="24"/>
          <w:lang w:eastAsia="fr-FR"/>
        </w:rPr>
        <w:t> </w:t>
      </w:r>
      <w:r w:rsidR="003B27F4" w:rsidRPr="00FB6661">
        <w:rPr>
          <w:rFonts w:ascii="Titillium Web" w:eastAsia="Times New Roman" w:hAnsi="Titillium Web" w:cs="Segoe UI"/>
          <w:color w:val="000000" w:themeColor="text1"/>
          <w:sz w:val="24"/>
          <w:szCs w:val="24"/>
          <w:lang w:eastAsia="fr-FR"/>
        </w:rPr>
        <w:br/>
      </w:r>
      <w:r w:rsidRPr="00FB6661">
        <w:rPr>
          <w:rFonts w:ascii="Calibri" w:eastAsia="Times New Roman" w:hAnsi="Calibri" w:cs="Calibri"/>
          <w:color w:val="000000" w:themeColor="text1"/>
          <w:sz w:val="20"/>
          <w:szCs w:val="20"/>
          <w:lang w:eastAsia="fr-FR"/>
        </w:rPr>
        <w:t> </w:t>
      </w:r>
      <w:r w:rsidR="003B27F4" w:rsidRPr="00FB6661">
        <w:rPr>
          <w:rFonts w:ascii="Poppins Light" w:eastAsia="Times New Roman" w:hAnsi="Poppins Light" w:cs="Poppins Light"/>
          <w:color w:val="000000" w:themeColor="text1"/>
          <w:sz w:val="20"/>
          <w:szCs w:val="20"/>
          <w:lang w:eastAsia="fr-FR"/>
        </w:rPr>
        <w:br/>
      </w:r>
      <w:r w:rsidR="47A23D9F" w:rsidRPr="00FB6661">
        <w:rPr>
          <w:rStyle w:val="normaltextrun"/>
          <w:rFonts w:ascii="Titillium Web" w:hAnsi="Titillium Web"/>
          <w:color w:val="000000" w:themeColor="text1"/>
          <w:shd w:val="clear" w:color="auto" w:fill="FFFFFF"/>
        </w:rPr>
        <w:t>La</w:t>
      </w:r>
      <w:r w:rsidR="401AD922" w:rsidRPr="00FB6661">
        <w:rPr>
          <w:rStyle w:val="normaltextrun"/>
          <w:rFonts w:ascii="Titillium Web" w:hAnsi="Titillium Web"/>
          <w:color w:val="000000" w:themeColor="text1"/>
          <w:shd w:val="clear" w:color="auto" w:fill="FFFFFF"/>
        </w:rPr>
        <w:t xml:space="preserve"> plateforme digitale</w:t>
      </w:r>
      <w:r w:rsidR="3A2A25FE" w:rsidRPr="00FB6661">
        <w:rPr>
          <w:rStyle w:val="normaltextrun"/>
          <w:rFonts w:ascii="Titillium Web" w:hAnsi="Titillium Web"/>
          <w:color w:val="000000" w:themeColor="text1"/>
          <w:shd w:val="clear" w:color="auto" w:fill="FFFFFF"/>
        </w:rPr>
        <w:t xml:space="preserve"> PLIE</w:t>
      </w:r>
      <w:r w:rsidR="47A23D9F" w:rsidRPr="00FB6661">
        <w:rPr>
          <w:rStyle w:val="normaltextrun"/>
          <w:rFonts w:ascii="Titillium Web" w:hAnsi="Titillium Web"/>
          <w:color w:val="000000" w:themeColor="text1"/>
          <w:shd w:val="clear" w:color="auto" w:fill="FFFFFF"/>
        </w:rPr>
        <w:t>, d</w:t>
      </w:r>
      <w:r w:rsidR="3A2A25FE" w:rsidRPr="00FB6661">
        <w:rPr>
          <w:rStyle w:val="normaltextrun"/>
          <w:rFonts w:ascii="Titillium Web" w:hAnsi="Titillium Web"/>
          <w:color w:val="000000" w:themeColor="text1"/>
          <w:shd w:val="clear" w:color="auto" w:fill="FFFFFF"/>
        </w:rPr>
        <w:t>ispositif territorial</w:t>
      </w:r>
      <w:r w:rsidR="092E4D79" w:rsidRPr="00FB6661">
        <w:rPr>
          <w:rStyle w:val="normaltextrun"/>
          <w:rFonts w:ascii="Titillium Web" w:hAnsi="Titillium Web"/>
          <w:color w:val="000000" w:themeColor="text1"/>
          <w:shd w:val="clear" w:color="auto" w:fill="FFFFFF"/>
        </w:rPr>
        <w:t xml:space="preserve"> (métropole nantaise)</w:t>
      </w:r>
      <w:r w:rsidR="3A2A25FE" w:rsidRPr="00FB6661">
        <w:rPr>
          <w:rStyle w:val="normaltextrun"/>
          <w:rFonts w:ascii="Titillium Web" w:hAnsi="Titillium Web"/>
          <w:color w:val="000000" w:themeColor="text1"/>
          <w:shd w:val="clear" w:color="auto" w:fill="FFFFFF"/>
        </w:rPr>
        <w:t xml:space="preserve"> </w:t>
      </w:r>
      <w:r w:rsidR="47A23D9F" w:rsidRPr="00FB6661">
        <w:rPr>
          <w:rStyle w:val="normaltextrun"/>
          <w:rFonts w:ascii="Titillium Web" w:hAnsi="Titillium Web"/>
          <w:color w:val="000000" w:themeColor="text1"/>
          <w:shd w:val="clear" w:color="auto" w:fill="FFFFFF"/>
        </w:rPr>
        <w:t>vise</w:t>
      </w:r>
      <w:r w:rsidR="3A2A25FE" w:rsidRPr="00FB6661">
        <w:rPr>
          <w:rStyle w:val="normaltextrun"/>
          <w:rFonts w:ascii="Titillium Web" w:hAnsi="Titillium Web"/>
          <w:color w:val="000000" w:themeColor="text1"/>
          <w:shd w:val="clear" w:color="auto" w:fill="FFFFFF"/>
        </w:rPr>
        <w:t xml:space="preserve"> à faciliter l’accès à l’emploi des publics en difficulté, </w:t>
      </w:r>
      <w:r w:rsidR="46B9C6F6" w:rsidRPr="00FB6661">
        <w:rPr>
          <w:rStyle w:val="normaltextrun"/>
          <w:rFonts w:ascii="Titillium Web" w:hAnsi="Titillium Web"/>
          <w:color w:val="000000" w:themeColor="text1"/>
          <w:shd w:val="clear" w:color="auto" w:fill="FFFFFF"/>
        </w:rPr>
        <w:t xml:space="preserve">le PLIE </w:t>
      </w:r>
      <w:r w:rsidR="58937C80" w:rsidRPr="00FB6661">
        <w:rPr>
          <w:rStyle w:val="normaltextrun"/>
          <w:rFonts w:ascii="Titillium Web" w:hAnsi="Titillium Web"/>
          <w:color w:val="000000" w:themeColor="text1"/>
          <w:shd w:val="clear" w:color="auto" w:fill="FFFFFF"/>
        </w:rPr>
        <w:t xml:space="preserve">était en demande d’une plateforme digitale </w:t>
      </w:r>
      <w:r w:rsidR="092E4D79" w:rsidRPr="00FB6661">
        <w:rPr>
          <w:rStyle w:val="normaltextrun"/>
          <w:rFonts w:ascii="Titillium Web" w:hAnsi="Titillium Web"/>
          <w:color w:val="000000" w:themeColor="text1"/>
          <w:shd w:val="clear" w:color="auto" w:fill="FFFFFF"/>
        </w:rPr>
        <w:t>qui puisse répondre aux besoins des accompagnateu</w:t>
      </w:r>
      <w:r w:rsidR="5CF89869" w:rsidRPr="00FB6661">
        <w:rPr>
          <w:rStyle w:val="normaltextrun"/>
          <w:rFonts w:ascii="Titillium Web" w:hAnsi="Titillium Web"/>
          <w:color w:val="000000" w:themeColor="text1"/>
          <w:shd w:val="clear" w:color="auto" w:fill="FFFFFF"/>
        </w:rPr>
        <w:t>rs</w:t>
      </w:r>
      <w:r w:rsidR="46B9C6F6" w:rsidRPr="00FB6661">
        <w:rPr>
          <w:rStyle w:val="normaltextrun"/>
          <w:rFonts w:ascii="Titillium Web" w:hAnsi="Titillium Web"/>
          <w:color w:val="000000" w:themeColor="text1"/>
          <w:shd w:val="clear" w:color="auto" w:fill="FFFFFF"/>
        </w:rPr>
        <w:t xml:space="preserve">. </w:t>
      </w:r>
      <w:proofErr w:type="spellStart"/>
      <w:r w:rsidR="3894ECEA" w:rsidRPr="00FB6661">
        <w:rPr>
          <w:rStyle w:val="normaltextrun"/>
          <w:rFonts w:ascii="Titillium Web" w:hAnsi="Titillium Web"/>
          <w:color w:val="000000" w:themeColor="text1"/>
          <w:shd w:val="clear" w:color="auto" w:fill="FFFFFF"/>
        </w:rPr>
        <w:t>Ecoconçu</w:t>
      </w:r>
      <w:r w:rsidR="5CF89869" w:rsidRPr="00FB6661">
        <w:rPr>
          <w:rStyle w:val="normaltextrun"/>
          <w:rFonts w:ascii="Titillium Web" w:hAnsi="Titillium Web"/>
          <w:color w:val="000000" w:themeColor="text1"/>
          <w:shd w:val="clear" w:color="auto" w:fill="FFFFFF"/>
        </w:rPr>
        <w:t>e</w:t>
      </w:r>
      <w:proofErr w:type="spellEnd"/>
      <w:r w:rsidR="5CF89869" w:rsidRPr="00FB6661">
        <w:rPr>
          <w:rStyle w:val="normaltextrun"/>
          <w:rFonts w:ascii="Titillium Web" w:hAnsi="Titillium Web"/>
          <w:color w:val="000000" w:themeColor="text1"/>
          <w:shd w:val="clear" w:color="auto" w:fill="FFFFFF"/>
        </w:rPr>
        <w:t>, légère et simple d’utilisation</w:t>
      </w:r>
      <w:r w:rsidR="1889797D" w:rsidRPr="00FB6661">
        <w:rPr>
          <w:rStyle w:val="normaltextrun"/>
          <w:rFonts w:ascii="Titillium Web" w:hAnsi="Titillium Web"/>
          <w:color w:val="000000" w:themeColor="text1"/>
          <w:shd w:val="clear" w:color="auto" w:fill="FFFFFF"/>
        </w:rPr>
        <w:t xml:space="preserve">, </w:t>
      </w:r>
      <w:r w:rsidR="5CF89869" w:rsidRPr="00FB6661">
        <w:rPr>
          <w:rStyle w:val="normaltextrun"/>
          <w:rFonts w:ascii="Titillium Web" w:hAnsi="Titillium Web"/>
          <w:color w:val="000000" w:themeColor="text1"/>
          <w:shd w:val="clear" w:color="auto" w:fill="FFFFFF"/>
        </w:rPr>
        <w:t xml:space="preserve">l’application développée par nos équipes est aujourd’hui </w:t>
      </w:r>
      <w:r w:rsidR="6691AAE8" w:rsidRPr="00FB6661">
        <w:rPr>
          <w:rStyle w:val="normaltextrun"/>
          <w:rFonts w:ascii="Titillium Web" w:hAnsi="Titillium Web"/>
          <w:color w:val="000000" w:themeColor="text1"/>
          <w:shd w:val="clear" w:color="auto" w:fill="FFFFFF"/>
        </w:rPr>
        <w:t>opérationnelle, et nous sommes fiers d’avoir conçu</w:t>
      </w:r>
      <w:r w:rsidR="55374757" w:rsidRPr="00FB6661">
        <w:rPr>
          <w:rStyle w:val="normaltextrun"/>
          <w:rFonts w:ascii="Titillium Web" w:hAnsi="Titillium Web"/>
          <w:color w:val="000000" w:themeColor="text1"/>
          <w:shd w:val="clear" w:color="auto" w:fill="FFFFFF"/>
        </w:rPr>
        <w:t xml:space="preserve"> un produit de qualité pour ce dispositif d’utilité publique. </w:t>
      </w:r>
      <w:r w:rsidRPr="00FB6661">
        <w:rPr>
          <w:color w:val="000000" w:themeColor="text1"/>
        </w:rPr>
        <w:br/>
      </w:r>
    </w:p>
    <w:p w14:paraId="35427F28" w14:textId="1013F444" w:rsidR="00D1712F" w:rsidRPr="00FB6661" w:rsidRDefault="00D1712F" w:rsidP="65FAABCA">
      <w:pPr>
        <w:spacing w:after="0" w:line="240" w:lineRule="auto"/>
        <w:textAlignment w:val="baseline"/>
        <w:rPr>
          <w:color w:val="000000" w:themeColor="text1"/>
        </w:rPr>
      </w:pPr>
    </w:p>
    <w:p w14:paraId="250D268F" w14:textId="0A41B9A2" w:rsidR="00D1712F" w:rsidRPr="00FB6661" w:rsidRDefault="0008393A" w:rsidP="65FAABCA">
      <w:pPr>
        <w:spacing w:after="0" w:line="240" w:lineRule="auto"/>
        <w:textAlignment w:val="baseline"/>
        <w:rPr>
          <w:color w:val="000000" w:themeColor="text1"/>
        </w:rPr>
      </w:pPr>
      <w:r w:rsidRPr="00FB6661">
        <w:rPr>
          <w:color w:val="000000" w:themeColor="text1"/>
        </w:rPr>
        <w:br w:type="page"/>
      </w:r>
    </w:p>
    <w:p w14:paraId="6FF78EDF" w14:textId="10C0FD62" w:rsidR="00D1712F" w:rsidRPr="00FB6661" w:rsidRDefault="00D1712F" w:rsidP="65FAABCA">
      <w:pPr>
        <w:spacing w:after="0" w:line="240" w:lineRule="auto"/>
        <w:textAlignment w:val="baseline"/>
        <w:rPr>
          <w:color w:val="000000" w:themeColor="text1"/>
          <w:sz w:val="20"/>
          <w:szCs w:val="20"/>
        </w:rPr>
      </w:pPr>
    </w:p>
    <w:p w14:paraId="6D55BB10" w14:textId="5D0A5874" w:rsidR="00D1712F" w:rsidRPr="00FB6661" w:rsidRDefault="00D1712F" w:rsidP="65FAABCA">
      <w:pPr>
        <w:spacing w:after="0" w:line="240" w:lineRule="auto"/>
        <w:textAlignment w:val="baseline"/>
        <w:rPr>
          <w:color w:val="000000" w:themeColor="text1"/>
        </w:rPr>
      </w:pPr>
    </w:p>
    <w:p w14:paraId="770E6D7B" w14:textId="2A32693F" w:rsidR="7D50E76F" w:rsidRPr="00FB6661" w:rsidRDefault="00E72034" w:rsidP="65FAABCA">
      <w:pPr>
        <w:rPr>
          <w:rFonts w:ascii="Titillium Web" w:eastAsia="Titillium Web" w:hAnsi="Titillium Web" w:cs="Titillium Web"/>
          <w:b/>
          <w:bCs/>
          <w:color w:val="000000" w:themeColor="text1"/>
          <w:sz w:val="36"/>
          <w:szCs w:val="36"/>
        </w:rPr>
      </w:pPr>
      <w:r w:rsidRPr="00FB6661">
        <w:rPr>
          <w:rFonts w:ascii="Titillium Web" w:eastAsia="Titillium Web" w:hAnsi="Titillium Web" w:cs="Titillium Web"/>
          <w:b/>
          <w:bCs/>
          <w:color w:val="000000" w:themeColor="text1"/>
          <w:sz w:val="32"/>
          <w:szCs w:val="32"/>
        </w:rPr>
        <w:t>Synthèse : du bilan à l’action</w:t>
      </w:r>
    </w:p>
    <w:p w14:paraId="5627A49A" w14:textId="42677309" w:rsidR="00DB6BEB" w:rsidRPr="00FB6661" w:rsidRDefault="22C3DEB1" w:rsidP="656EA9D4">
      <w:pPr>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 xml:space="preserve">Le rapport d’impact est un travail de rétrospective, de prospective mais aussi d’introspection. En 2022, nous avons continué à grandir, </w:t>
      </w:r>
      <w:r w:rsidR="4D35D130" w:rsidRPr="00FB6661">
        <w:rPr>
          <w:rFonts w:ascii="Titillium Web" w:eastAsia="Titillium Web" w:hAnsi="Titillium Web" w:cs="Titillium Web"/>
          <w:color w:val="000000" w:themeColor="text1"/>
        </w:rPr>
        <w:t xml:space="preserve">et nous avons encore un long </w:t>
      </w:r>
      <w:r w:rsidR="0CA34E5D" w:rsidRPr="00FB6661">
        <w:rPr>
          <w:rFonts w:ascii="Titillium Web" w:eastAsia="Titillium Web" w:hAnsi="Titillium Web" w:cs="Titillium Web"/>
          <w:color w:val="000000" w:themeColor="text1"/>
        </w:rPr>
        <w:t>chemin à parcourir</w:t>
      </w:r>
      <w:r w:rsidRPr="00FB6661">
        <w:rPr>
          <w:rFonts w:ascii="Titillium Web" w:eastAsia="Titillium Web" w:hAnsi="Titillium Web" w:cs="Titillium Web"/>
          <w:color w:val="000000" w:themeColor="text1"/>
        </w:rPr>
        <w:t>. Ce rapport reste un exercice clef pour nous</w:t>
      </w:r>
      <w:r w:rsidR="0CA34E5D" w:rsidRPr="00FB6661">
        <w:rPr>
          <w:rFonts w:ascii="Titillium Web" w:eastAsia="Titillium Web" w:hAnsi="Titillium Web" w:cs="Titillium Web"/>
          <w:color w:val="000000" w:themeColor="text1"/>
        </w:rPr>
        <w:t>, qui nous tient à cœur</w:t>
      </w:r>
      <w:r w:rsidR="5FFEE5F1" w:rsidRPr="00FB6661">
        <w:rPr>
          <w:rFonts w:ascii="Titillium Web" w:eastAsia="Titillium Web" w:hAnsi="Titillium Web" w:cs="Titillium Web"/>
          <w:color w:val="000000" w:themeColor="text1"/>
        </w:rPr>
        <w:t xml:space="preserve">, </w:t>
      </w:r>
      <w:r w:rsidR="621325AB" w:rsidRPr="00FB6661">
        <w:rPr>
          <w:rFonts w:ascii="Titillium Web" w:eastAsia="Titillium Web" w:hAnsi="Titillium Web" w:cs="Titillium Web"/>
          <w:color w:val="000000" w:themeColor="text1"/>
        </w:rPr>
        <w:t xml:space="preserve">c’est </w:t>
      </w:r>
      <w:r w:rsidR="5FFEE5F1" w:rsidRPr="00FB6661">
        <w:rPr>
          <w:rFonts w:ascii="Titillium Web" w:eastAsia="Titillium Web" w:hAnsi="Titillium Web" w:cs="Titillium Web"/>
          <w:color w:val="000000" w:themeColor="text1"/>
        </w:rPr>
        <w:t xml:space="preserve">tout sauf un </w:t>
      </w:r>
      <w:r w:rsidR="16649F32" w:rsidRPr="00FB6661">
        <w:rPr>
          <w:rFonts w:ascii="Titillium Web" w:eastAsia="Titillium Web" w:hAnsi="Titillium Web" w:cs="Titillium Web"/>
          <w:color w:val="000000" w:themeColor="text1"/>
        </w:rPr>
        <w:t>acte</w:t>
      </w:r>
      <w:r w:rsidR="5FFEE5F1" w:rsidRPr="00FB6661">
        <w:rPr>
          <w:rFonts w:ascii="Titillium Web" w:eastAsia="Titillium Web" w:hAnsi="Titillium Web" w:cs="Titillium Web"/>
          <w:color w:val="000000" w:themeColor="text1"/>
        </w:rPr>
        <w:t xml:space="preserve"> de </w:t>
      </w:r>
      <w:proofErr w:type="spellStart"/>
      <w:r w:rsidR="5FFEE5F1" w:rsidRPr="00FB6661">
        <w:rPr>
          <w:rFonts w:ascii="Titillium Web" w:eastAsia="Titillium Web" w:hAnsi="Titillium Web" w:cs="Titillium Web"/>
          <w:color w:val="000000" w:themeColor="text1"/>
        </w:rPr>
        <w:t>reporting</w:t>
      </w:r>
      <w:proofErr w:type="spellEnd"/>
      <w:r w:rsidRPr="00FB6661">
        <w:rPr>
          <w:rFonts w:ascii="Titillium Web" w:eastAsia="Titillium Web" w:hAnsi="Titillium Web" w:cs="Titillium Web"/>
          <w:color w:val="000000" w:themeColor="text1"/>
        </w:rPr>
        <w:t>.</w:t>
      </w:r>
      <w:r w:rsidRPr="00FB6661">
        <w:rPr>
          <w:rFonts w:ascii="Titillium Web" w:eastAsia="Titillium Web" w:hAnsi="Titillium Web" w:cs="Titillium Web"/>
          <w:color w:val="000000" w:themeColor="text1"/>
          <w:u w:val="single"/>
        </w:rPr>
        <w:t xml:space="preserve"> </w:t>
      </w:r>
      <w:r w:rsidRPr="00FB6661">
        <w:rPr>
          <w:rFonts w:ascii="Titillium Web" w:eastAsia="Titillium Web" w:hAnsi="Titillium Web" w:cs="Titillium Web"/>
          <w:color w:val="000000" w:themeColor="text1"/>
        </w:rPr>
        <w:t>Nous croyons à une démarche d’amélioration continue</w:t>
      </w:r>
      <w:r w:rsidR="55E3A3CC" w:rsidRPr="00FB6661">
        <w:rPr>
          <w:rFonts w:ascii="Titillium Web" w:eastAsia="Titillium Web" w:hAnsi="Titillium Web" w:cs="Titillium Web"/>
          <w:color w:val="000000" w:themeColor="text1"/>
        </w:rPr>
        <w:t xml:space="preserve">, </w:t>
      </w:r>
      <w:r w:rsidR="45A66CA7" w:rsidRPr="00FB6661">
        <w:rPr>
          <w:rFonts w:ascii="Titillium Web" w:eastAsia="Titillium Web" w:hAnsi="Titillium Web" w:cs="Titillium Web"/>
          <w:color w:val="000000" w:themeColor="text1"/>
        </w:rPr>
        <w:t xml:space="preserve">l’impact </w:t>
      </w:r>
      <w:r w:rsidR="367394E6" w:rsidRPr="00FB6661">
        <w:rPr>
          <w:rFonts w:ascii="Titillium Web" w:eastAsia="Titillium Web" w:hAnsi="Titillium Web" w:cs="Titillium Web"/>
          <w:color w:val="000000" w:themeColor="text1"/>
        </w:rPr>
        <w:t xml:space="preserve">est un sujet </w:t>
      </w:r>
      <w:r w:rsidR="59D52A43" w:rsidRPr="00FB6661">
        <w:rPr>
          <w:rFonts w:ascii="Titillium Web" w:eastAsia="Titillium Web" w:hAnsi="Titillium Web" w:cs="Titillium Web"/>
          <w:color w:val="000000" w:themeColor="text1"/>
        </w:rPr>
        <w:t xml:space="preserve">de </w:t>
      </w:r>
      <w:r w:rsidR="367394E6" w:rsidRPr="00FB6661">
        <w:rPr>
          <w:rFonts w:ascii="Titillium Web" w:eastAsia="Titillium Web" w:hAnsi="Titillium Web" w:cs="Titillium Web"/>
          <w:color w:val="000000" w:themeColor="text1"/>
        </w:rPr>
        <w:t>long terme</w:t>
      </w:r>
      <w:r w:rsidR="02EEC0C5" w:rsidRPr="00FB6661">
        <w:rPr>
          <w:rFonts w:ascii="Titillium Web" w:eastAsia="Titillium Web" w:hAnsi="Titillium Web" w:cs="Titillium Web"/>
          <w:color w:val="000000" w:themeColor="text1"/>
        </w:rPr>
        <w:t>,</w:t>
      </w:r>
      <w:r w:rsidR="0A73601F" w:rsidRPr="00FB6661">
        <w:rPr>
          <w:rFonts w:ascii="Titillium Web" w:eastAsia="Titillium Web" w:hAnsi="Titillium Web" w:cs="Titillium Web"/>
          <w:color w:val="000000" w:themeColor="text1"/>
        </w:rPr>
        <w:t xml:space="preserve"> un sujet</w:t>
      </w:r>
      <w:r w:rsidR="52062EA0" w:rsidRPr="00FB6661">
        <w:rPr>
          <w:rFonts w:ascii="Titillium Web" w:eastAsia="Titillium Web" w:hAnsi="Titillium Web" w:cs="Titillium Web"/>
          <w:color w:val="000000" w:themeColor="text1"/>
        </w:rPr>
        <w:t xml:space="preserve"> </w:t>
      </w:r>
      <w:r w:rsidR="02EEC0C5" w:rsidRPr="00FB6661">
        <w:rPr>
          <w:rFonts w:ascii="Titillium Web" w:eastAsia="Titillium Web" w:hAnsi="Titillium Web" w:cs="Titillium Web"/>
          <w:color w:val="000000" w:themeColor="text1"/>
        </w:rPr>
        <w:t>permanent</w:t>
      </w:r>
      <w:r w:rsidR="3F4CD61B" w:rsidRPr="00FB6661">
        <w:rPr>
          <w:rFonts w:ascii="Titillium Web" w:eastAsia="Titillium Web" w:hAnsi="Titillium Web" w:cs="Titillium Web"/>
          <w:color w:val="000000" w:themeColor="text1"/>
        </w:rPr>
        <w:t xml:space="preserve">. </w:t>
      </w:r>
    </w:p>
    <w:p w14:paraId="34FA68F7" w14:textId="3D9BEB56" w:rsidR="00790DBA" w:rsidRPr="00FB6661" w:rsidRDefault="22C3DEB1" w:rsidP="656EA9D4">
      <w:pPr>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Nous avons su faire de</w:t>
      </w:r>
      <w:r w:rsidR="0A7EE968" w:rsidRPr="00FB6661">
        <w:rPr>
          <w:rFonts w:ascii="Titillium Web" w:eastAsia="Titillium Web" w:hAnsi="Titillium Web" w:cs="Titillium Web"/>
          <w:color w:val="000000" w:themeColor="text1"/>
        </w:rPr>
        <w:t>s</w:t>
      </w:r>
      <w:r w:rsidRPr="00FB6661">
        <w:rPr>
          <w:rFonts w:ascii="Titillium Web" w:eastAsia="Titillium Web" w:hAnsi="Titillium Web" w:cs="Titillium Web"/>
          <w:color w:val="000000" w:themeColor="text1"/>
        </w:rPr>
        <w:t xml:space="preserve"> choses</w:t>
      </w:r>
      <w:r w:rsidR="2EFB4F74" w:rsidRPr="00FB6661">
        <w:rPr>
          <w:rFonts w:ascii="Titillium Web" w:eastAsia="Titillium Web" w:hAnsi="Titillium Web" w:cs="Titillium Web"/>
          <w:color w:val="000000" w:themeColor="text1"/>
        </w:rPr>
        <w:t xml:space="preserve"> significatives</w:t>
      </w:r>
      <w:r w:rsidRPr="00FB6661">
        <w:rPr>
          <w:rFonts w:ascii="Titillium Web" w:eastAsia="Titillium Web" w:hAnsi="Titillium Web" w:cs="Titillium Web"/>
          <w:color w:val="000000" w:themeColor="text1"/>
        </w:rPr>
        <w:t>, mais nous avons aussi manqu</w:t>
      </w:r>
      <w:r w:rsidR="599E2D29" w:rsidRPr="00FB6661">
        <w:rPr>
          <w:rFonts w:ascii="Titillium Web" w:eastAsia="Titillium Web" w:hAnsi="Titillium Web" w:cs="Titillium Web"/>
          <w:color w:val="000000" w:themeColor="text1"/>
        </w:rPr>
        <w:t>é</w:t>
      </w:r>
      <w:r w:rsidRPr="00FB6661">
        <w:rPr>
          <w:rFonts w:ascii="Titillium Web" w:eastAsia="Titillium Web" w:hAnsi="Titillium Web" w:cs="Titillium Web"/>
          <w:color w:val="000000" w:themeColor="text1"/>
        </w:rPr>
        <w:t xml:space="preserve"> d’efficacité sur </w:t>
      </w:r>
      <w:r w:rsidR="47959030" w:rsidRPr="00FB6661">
        <w:rPr>
          <w:rFonts w:ascii="Titillium Web" w:eastAsia="Titillium Web" w:hAnsi="Titillium Web" w:cs="Titillium Web"/>
          <w:color w:val="000000" w:themeColor="text1"/>
        </w:rPr>
        <w:t>di</w:t>
      </w:r>
      <w:r w:rsidR="0D0AEA40" w:rsidRPr="00FB6661">
        <w:rPr>
          <w:rFonts w:ascii="Titillium Web" w:eastAsia="Titillium Web" w:hAnsi="Titillium Web" w:cs="Titillium Web"/>
          <w:color w:val="000000" w:themeColor="text1"/>
        </w:rPr>
        <w:t>fférents</w:t>
      </w:r>
      <w:r w:rsidRPr="00FB6661">
        <w:rPr>
          <w:rFonts w:ascii="Titillium Web" w:eastAsia="Titillium Web" w:hAnsi="Titillium Web" w:cs="Titillium Web"/>
          <w:color w:val="000000" w:themeColor="text1"/>
        </w:rPr>
        <w:t xml:space="preserve"> domaines.  C'est pourquoi nous avons une belle feuille de route devant nous. </w:t>
      </w:r>
      <w:r w:rsidR="378CFBAF" w:rsidRPr="00FB6661">
        <w:rPr>
          <w:rFonts w:ascii="Titillium Web" w:eastAsia="Titillium Web" w:hAnsi="Titillium Web" w:cs="Titillium Web"/>
          <w:color w:val="000000" w:themeColor="text1"/>
        </w:rPr>
        <w:t>En regardant en arrière, nous sommes fiers de constater que de plus en plus de personnes se joignent à nous sur cette voie, partageant nos convictions et soutenant nos actions.</w:t>
      </w:r>
      <w:r w:rsidRPr="00FB6661">
        <w:rPr>
          <w:rFonts w:ascii="Titillium Web" w:eastAsia="Titillium Web" w:hAnsi="Titillium Web" w:cs="Titillium Web"/>
          <w:color w:val="000000" w:themeColor="text1"/>
        </w:rPr>
        <w:t xml:space="preserve"> </w:t>
      </w:r>
      <w:r w:rsidR="4EBFE7E2" w:rsidRPr="00FB6661">
        <w:rPr>
          <w:rFonts w:ascii="Titillium Web" w:eastAsia="Titillium Web" w:hAnsi="Titillium Web" w:cs="Titillium Web"/>
          <w:color w:val="000000" w:themeColor="text1"/>
        </w:rPr>
        <w:t xml:space="preserve">Nous ne réussirons qu’avec nos parties prenantes et </w:t>
      </w:r>
      <w:r w:rsidR="6163DCE3" w:rsidRPr="00FB6661">
        <w:rPr>
          <w:rFonts w:ascii="Titillium Web" w:eastAsia="Titillium Web" w:hAnsi="Titillium Web" w:cs="Titillium Web"/>
          <w:color w:val="000000" w:themeColor="text1"/>
        </w:rPr>
        <w:t xml:space="preserve">force est de constater que notre écosystème a </w:t>
      </w:r>
      <w:r w:rsidR="2EAD85E7" w:rsidRPr="00FB6661">
        <w:rPr>
          <w:rFonts w:ascii="Titillium Web" w:eastAsia="Titillium Web" w:hAnsi="Titillium Web" w:cs="Titillium Web"/>
          <w:color w:val="000000" w:themeColor="text1"/>
        </w:rPr>
        <w:t xml:space="preserve">pris </w:t>
      </w:r>
      <w:r w:rsidR="2DA60C3F" w:rsidRPr="00FB6661">
        <w:rPr>
          <w:rFonts w:ascii="Titillium Web" w:eastAsia="Titillium Web" w:hAnsi="Titillium Web" w:cs="Titillium Web"/>
          <w:color w:val="000000" w:themeColor="text1"/>
        </w:rPr>
        <w:t xml:space="preserve">de </w:t>
      </w:r>
      <w:r w:rsidR="77D23D2C" w:rsidRPr="00FB6661">
        <w:rPr>
          <w:rFonts w:ascii="Titillium Web" w:eastAsia="Titillium Web" w:hAnsi="Titillium Web" w:cs="Titillium Web"/>
          <w:color w:val="000000" w:themeColor="text1"/>
        </w:rPr>
        <w:t>l’importance</w:t>
      </w:r>
      <w:r w:rsidR="6163DCE3" w:rsidRPr="00FB6661">
        <w:rPr>
          <w:rFonts w:ascii="Titillium Web" w:eastAsia="Titillium Web" w:hAnsi="Titillium Web" w:cs="Titillium Web"/>
          <w:color w:val="000000" w:themeColor="text1"/>
        </w:rPr>
        <w:t xml:space="preserve"> en 2022.</w:t>
      </w:r>
    </w:p>
    <w:p w14:paraId="3720F1D3" w14:textId="2BF1C112" w:rsidR="00657E2D" w:rsidRPr="00FB6661" w:rsidRDefault="22C3DEB1" w:rsidP="656EA9D4">
      <w:pPr>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 xml:space="preserve">La sensibilisation est là, tout comme le sont la volonté et les énergies déployées pour accélérer cette transition et répondre aux enjeux de conduite du changement et de décarbonation. L’année 2023 est celle de la sobriété. </w:t>
      </w:r>
      <w:r w:rsidR="38295D5D" w:rsidRPr="00FB6661">
        <w:rPr>
          <w:rFonts w:ascii="Titillium Web" w:eastAsia="Titillium Web" w:hAnsi="Titillium Web" w:cs="Titillium Web"/>
          <w:color w:val="000000" w:themeColor="text1"/>
        </w:rPr>
        <w:t>Cette sobriét</w:t>
      </w:r>
      <w:r w:rsidR="49550513" w:rsidRPr="00FB6661">
        <w:rPr>
          <w:rFonts w:ascii="Titillium Web" w:eastAsia="Titillium Web" w:hAnsi="Titillium Web" w:cs="Titillium Web"/>
          <w:color w:val="000000" w:themeColor="text1"/>
        </w:rPr>
        <w:t xml:space="preserve">é, </w:t>
      </w:r>
      <w:r w:rsidR="49DEDDC8" w:rsidRPr="00FB6661">
        <w:rPr>
          <w:rFonts w:ascii="Titillium Web" w:eastAsia="Titillium Web" w:hAnsi="Titillium Web" w:cs="Titillium Web"/>
          <w:color w:val="000000" w:themeColor="text1"/>
        </w:rPr>
        <w:t>il nous faut la rendre désirable</w:t>
      </w:r>
      <w:r w:rsidR="142F27A0" w:rsidRPr="00FB6661">
        <w:rPr>
          <w:rFonts w:ascii="Titillium Web" w:eastAsia="Titillium Web" w:hAnsi="Titillium Web" w:cs="Titillium Web"/>
          <w:color w:val="000000" w:themeColor="text1"/>
        </w:rPr>
        <w:t xml:space="preserve">. Sobriété ne veut </w:t>
      </w:r>
      <w:r w:rsidR="70474480" w:rsidRPr="00FB6661">
        <w:rPr>
          <w:rFonts w:ascii="Titillium Web" w:eastAsia="Titillium Web" w:hAnsi="Titillium Web" w:cs="Titillium Web"/>
          <w:color w:val="000000" w:themeColor="text1"/>
        </w:rPr>
        <w:t xml:space="preserve">surtout </w:t>
      </w:r>
      <w:r w:rsidR="142F27A0" w:rsidRPr="00FB6661">
        <w:rPr>
          <w:rFonts w:ascii="Titillium Web" w:eastAsia="Titillium Web" w:hAnsi="Titillium Web" w:cs="Titillium Web"/>
          <w:color w:val="000000" w:themeColor="text1"/>
        </w:rPr>
        <w:t xml:space="preserve">pas dire austérité. </w:t>
      </w:r>
      <w:r w:rsidR="0B8D6BAD" w:rsidRPr="00FB6661">
        <w:rPr>
          <w:rFonts w:ascii="Titillium Web" w:eastAsia="Titillium Web" w:hAnsi="Titillium Web" w:cs="Titillium Web"/>
          <w:color w:val="000000" w:themeColor="text1"/>
        </w:rPr>
        <w:t xml:space="preserve">Le vintage n’a jamais autant été à la mode </w:t>
      </w:r>
      <w:r w:rsidR="6729E865" w:rsidRPr="00FB6661">
        <w:rPr>
          <w:rFonts w:ascii="Titillium Web" w:eastAsia="Titillium Web" w:hAnsi="Titillium Web" w:cs="Titillium Web"/>
          <w:color w:val="000000" w:themeColor="text1"/>
        </w:rPr>
        <w:t xml:space="preserve">qui plus est, profitons-en. Avoir un vieux PC et </w:t>
      </w:r>
      <w:r w:rsidR="78B333DA" w:rsidRPr="00FB6661">
        <w:rPr>
          <w:rFonts w:ascii="Titillium Web" w:eastAsia="Titillium Web" w:hAnsi="Titillium Web" w:cs="Titillium Web"/>
          <w:color w:val="000000" w:themeColor="text1"/>
        </w:rPr>
        <w:t xml:space="preserve">un </w:t>
      </w:r>
      <w:r w:rsidR="6729E865" w:rsidRPr="00FB6661">
        <w:rPr>
          <w:rFonts w:ascii="Titillium Web" w:eastAsia="Titillium Web" w:hAnsi="Titillium Web" w:cs="Titillium Web"/>
          <w:color w:val="000000" w:themeColor="text1"/>
        </w:rPr>
        <w:t xml:space="preserve">smartphone </w:t>
      </w:r>
      <w:r w:rsidR="765B5B95" w:rsidRPr="00FB6661">
        <w:rPr>
          <w:rFonts w:ascii="Titillium Web" w:eastAsia="Titillium Web" w:hAnsi="Titillium Web" w:cs="Titillium Web"/>
          <w:color w:val="000000" w:themeColor="text1"/>
        </w:rPr>
        <w:t>vintage, c</w:t>
      </w:r>
      <w:r w:rsidR="18FBB476" w:rsidRPr="00FB6661">
        <w:rPr>
          <w:rFonts w:ascii="Titillium Web" w:eastAsia="Titillium Web" w:hAnsi="Titillium Web" w:cs="Titillium Web"/>
          <w:color w:val="000000" w:themeColor="text1"/>
        </w:rPr>
        <w:t xml:space="preserve">ela est maintenant une </w:t>
      </w:r>
      <w:r w:rsidR="21604D65" w:rsidRPr="00FB6661">
        <w:rPr>
          <w:rFonts w:ascii="Titillium Web" w:eastAsia="Titillium Web" w:hAnsi="Titillium Web" w:cs="Titillium Web"/>
          <w:color w:val="000000" w:themeColor="text1"/>
        </w:rPr>
        <w:t>fierté</w:t>
      </w:r>
      <w:r w:rsidR="3C885A9C" w:rsidRPr="00FB6661">
        <w:rPr>
          <w:rFonts w:ascii="Titillium Web" w:eastAsia="Titillium Web" w:hAnsi="Titillium Web" w:cs="Titillium Web"/>
          <w:color w:val="000000" w:themeColor="text1"/>
        </w:rPr>
        <w:t>. Un acte concret et fort</w:t>
      </w:r>
      <w:r w:rsidR="21604D65" w:rsidRPr="00FB6661">
        <w:rPr>
          <w:rFonts w:ascii="Titillium Web" w:eastAsia="Titillium Web" w:hAnsi="Titillium Web" w:cs="Titillium Web"/>
          <w:color w:val="000000" w:themeColor="text1"/>
        </w:rPr>
        <w:t xml:space="preserve">. </w:t>
      </w:r>
      <w:r w:rsidR="3390B87C" w:rsidRPr="00FB6661">
        <w:rPr>
          <w:rFonts w:ascii="Titillium Web" w:eastAsia="Titillium Web" w:hAnsi="Titillium Web" w:cs="Titillium Web"/>
          <w:color w:val="000000" w:themeColor="text1"/>
        </w:rPr>
        <w:t>Sobriété désirable</w:t>
      </w:r>
      <w:r w:rsidR="01016335" w:rsidRPr="00FB6661">
        <w:rPr>
          <w:rFonts w:ascii="Titillium Web" w:eastAsia="Titillium Web" w:hAnsi="Titillium Web" w:cs="Titillium Web"/>
          <w:color w:val="000000" w:themeColor="text1"/>
        </w:rPr>
        <w:t xml:space="preserve"> et fierté</w:t>
      </w:r>
      <w:r w:rsidR="3390B87C" w:rsidRPr="00FB6661">
        <w:rPr>
          <w:rFonts w:ascii="Titillium Web" w:eastAsia="Titillium Web" w:hAnsi="Titillium Web" w:cs="Titillium Web"/>
          <w:color w:val="000000" w:themeColor="text1"/>
        </w:rPr>
        <w:t xml:space="preserve"> de l’impact</w:t>
      </w:r>
      <w:r w:rsidR="41659844" w:rsidRPr="00FB6661">
        <w:rPr>
          <w:rFonts w:ascii="Titillium Web" w:eastAsia="Titillium Web" w:hAnsi="Titillium Web" w:cs="Titillium Web"/>
          <w:color w:val="000000" w:themeColor="text1"/>
        </w:rPr>
        <w:t xml:space="preserve">, </w:t>
      </w:r>
      <w:r w:rsidR="4F290FBA" w:rsidRPr="00FB6661">
        <w:rPr>
          <w:rFonts w:ascii="Titillium Web" w:eastAsia="Titillium Web" w:hAnsi="Titillium Web" w:cs="Titillium Web"/>
          <w:color w:val="000000" w:themeColor="text1"/>
        </w:rPr>
        <w:t>sensibilisation et action</w:t>
      </w:r>
      <w:r w:rsidR="5D7EFACE" w:rsidRPr="00FB6661">
        <w:rPr>
          <w:rFonts w:ascii="Titillium Web" w:eastAsia="Titillium Web" w:hAnsi="Titillium Web" w:cs="Titillium Web"/>
          <w:color w:val="000000" w:themeColor="text1"/>
        </w:rPr>
        <w:t xml:space="preserve">… </w:t>
      </w:r>
      <w:r w:rsidR="4ACDE5B6" w:rsidRPr="00FB6661">
        <w:rPr>
          <w:rFonts w:ascii="Titillium Web" w:eastAsia="Titillium Web" w:hAnsi="Titillium Web" w:cs="Titillium Web"/>
          <w:color w:val="000000" w:themeColor="text1"/>
        </w:rPr>
        <w:t>V</w:t>
      </w:r>
      <w:r w:rsidR="5D7EFACE" w:rsidRPr="00FB6661">
        <w:rPr>
          <w:rFonts w:ascii="Titillium Web" w:eastAsia="Titillium Web" w:hAnsi="Titillium Web" w:cs="Titillium Web"/>
          <w:color w:val="000000" w:themeColor="text1"/>
        </w:rPr>
        <w:t xml:space="preserve">oilà le sens du mouvement que nous devons continuer à insuffler. </w:t>
      </w:r>
      <w:r w:rsidR="075C4ACA" w:rsidRPr="00FB6661">
        <w:rPr>
          <w:rFonts w:ascii="Titillium Web" w:eastAsia="Titillium Web" w:hAnsi="Titillium Web" w:cs="Titillium Web"/>
          <w:color w:val="000000" w:themeColor="text1"/>
        </w:rPr>
        <w:t>Lorsque</w:t>
      </w:r>
      <w:r w:rsidR="0B9DF13A" w:rsidRPr="00FB6661">
        <w:rPr>
          <w:rFonts w:ascii="Titillium Web" w:eastAsia="Titillium Web" w:hAnsi="Titillium Web" w:cs="Titillium Web"/>
          <w:color w:val="000000" w:themeColor="text1"/>
        </w:rPr>
        <w:t xml:space="preserve"> les salariés agissent</w:t>
      </w:r>
      <w:r w:rsidR="4BC03091" w:rsidRPr="00FB6661">
        <w:rPr>
          <w:rFonts w:ascii="Titillium Web" w:eastAsia="Titillium Web" w:hAnsi="Titillium Web" w:cs="Titillium Web"/>
          <w:color w:val="000000" w:themeColor="text1"/>
        </w:rPr>
        <w:t>, les résultats sont</w:t>
      </w:r>
      <w:r w:rsidR="755F13D2" w:rsidRPr="00FB6661">
        <w:rPr>
          <w:rFonts w:ascii="Titillium Web" w:eastAsia="Titillium Web" w:hAnsi="Titillium Web" w:cs="Titillium Web"/>
          <w:color w:val="000000" w:themeColor="text1"/>
        </w:rPr>
        <w:t xml:space="preserve"> au r</w:t>
      </w:r>
      <w:r w:rsidR="1C210E21" w:rsidRPr="00FB6661">
        <w:rPr>
          <w:rFonts w:ascii="Titillium Web" w:eastAsia="Titillium Web" w:hAnsi="Titillium Web" w:cs="Titillium Web"/>
          <w:color w:val="000000" w:themeColor="text1"/>
        </w:rPr>
        <w:t>endez-vous</w:t>
      </w:r>
      <w:r w:rsidR="755F13D2" w:rsidRPr="00FB6661">
        <w:rPr>
          <w:rFonts w:ascii="Titillium Web" w:eastAsia="Titillium Web" w:hAnsi="Titillium Web" w:cs="Titillium Web"/>
          <w:color w:val="000000" w:themeColor="text1"/>
        </w:rPr>
        <w:t xml:space="preserve"> et ils en sont fi</w:t>
      </w:r>
      <w:r w:rsidR="6DD602B5" w:rsidRPr="00FB6661">
        <w:rPr>
          <w:rFonts w:ascii="Titillium Web" w:eastAsia="Titillium Web" w:hAnsi="Titillium Web" w:cs="Titillium Web"/>
          <w:color w:val="000000" w:themeColor="text1"/>
        </w:rPr>
        <w:t>ers</w:t>
      </w:r>
      <w:r w:rsidR="62A587BF" w:rsidRPr="00FB6661">
        <w:rPr>
          <w:rFonts w:ascii="Titillium Web" w:eastAsia="Titillium Web" w:hAnsi="Titillium Web" w:cs="Titillium Web"/>
          <w:color w:val="000000" w:themeColor="text1"/>
        </w:rPr>
        <w:t>.</w:t>
      </w:r>
      <w:r w:rsidR="38B3DADD" w:rsidRPr="00FB6661">
        <w:rPr>
          <w:rFonts w:ascii="Titillium Web" w:eastAsia="Titillium Web" w:hAnsi="Titillium Web" w:cs="Titillium Web"/>
          <w:color w:val="000000" w:themeColor="text1"/>
        </w:rPr>
        <w:t xml:space="preserve"> </w:t>
      </w:r>
    </w:p>
    <w:p w14:paraId="47B3F621" w14:textId="4D33AF1D" w:rsidR="00AA17F3" w:rsidRPr="00FB6661" w:rsidRDefault="22C3DEB1" w:rsidP="65FAABCA">
      <w:pPr>
        <w:rPr>
          <w:rFonts w:ascii="Titillium Web" w:eastAsia="Titillium Web" w:hAnsi="Titillium Web" w:cs="Titillium Web"/>
          <w:color w:val="000000" w:themeColor="text1"/>
        </w:rPr>
      </w:pPr>
      <w:r w:rsidRPr="00FB6661">
        <w:rPr>
          <w:rFonts w:ascii="Titillium Web" w:eastAsia="Titillium Web" w:hAnsi="Titillium Web" w:cs="Titillium Web"/>
          <w:color w:val="000000" w:themeColor="text1"/>
        </w:rPr>
        <w:t xml:space="preserve">Le Numérique Responsable est plus que jamais </w:t>
      </w:r>
      <w:r w:rsidR="44628690" w:rsidRPr="00FB6661">
        <w:rPr>
          <w:rFonts w:ascii="Titillium Web" w:eastAsia="Titillium Web" w:hAnsi="Titillium Web" w:cs="Titillium Web"/>
          <w:color w:val="000000" w:themeColor="text1"/>
        </w:rPr>
        <w:t>au cœur de ces enjeux</w:t>
      </w:r>
      <w:r w:rsidRPr="00FB6661">
        <w:rPr>
          <w:rFonts w:ascii="Titillium Web" w:eastAsia="Titillium Web" w:hAnsi="Titillium Web" w:cs="Titillium Web"/>
          <w:color w:val="000000" w:themeColor="text1"/>
        </w:rPr>
        <w:t xml:space="preserve"> : les études de l’ADEME</w:t>
      </w:r>
      <w:r w:rsidR="557BABCD" w:rsidRPr="00FB6661">
        <w:rPr>
          <w:rFonts w:ascii="Titillium Web" w:eastAsia="Titillium Web" w:hAnsi="Titillium Web" w:cs="Titillium Web"/>
          <w:color w:val="000000" w:themeColor="text1"/>
        </w:rPr>
        <w:t>-ARCEP</w:t>
      </w:r>
      <w:r w:rsidRPr="00FB6661">
        <w:rPr>
          <w:rFonts w:ascii="Titillium Web" w:eastAsia="Titillium Web" w:hAnsi="Titillium Web" w:cs="Titillium Web"/>
          <w:color w:val="000000" w:themeColor="text1"/>
        </w:rPr>
        <w:t xml:space="preserve"> nous l’ont rappelé en ce début d’année.</w:t>
      </w:r>
      <w:r w:rsidR="180B3826" w:rsidRPr="00FB6661">
        <w:rPr>
          <w:rFonts w:ascii="Titillium Web" w:eastAsia="Titillium Web" w:hAnsi="Titillium Web" w:cs="Titillium Web"/>
          <w:color w:val="000000" w:themeColor="text1"/>
        </w:rPr>
        <w:t xml:space="preserve"> </w:t>
      </w:r>
      <w:r w:rsidR="185B0410" w:rsidRPr="00FB6661">
        <w:rPr>
          <w:rFonts w:ascii="Titillium Web" w:eastAsia="Titillium Web" w:hAnsi="Titillium Web" w:cs="Titillium Web"/>
          <w:color w:val="000000" w:themeColor="text1"/>
        </w:rPr>
        <w:t xml:space="preserve"> </w:t>
      </w:r>
      <w:r w:rsidR="71626DF3" w:rsidRPr="00FB6661">
        <w:rPr>
          <w:rFonts w:ascii="Titillium Web" w:eastAsia="Titillium Web" w:hAnsi="Titillium Web" w:cs="Titillium Web"/>
          <w:color w:val="000000" w:themeColor="text1"/>
        </w:rPr>
        <w:t xml:space="preserve">Le numérique fait partie des familles clés en termes </w:t>
      </w:r>
      <w:r w:rsidR="185B0410" w:rsidRPr="00FB6661">
        <w:rPr>
          <w:rFonts w:ascii="Titillium Web" w:eastAsia="Titillium Web" w:hAnsi="Titillium Web" w:cs="Titillium Web"/>
          <w:color w:val="000000" w:themeColor="text1"/>
        </w:rPr>
        <w:t xml:space="preserve">d’empreinte environnementale. </w:t>
      </w:r>
      <w:r w:rsidR="137378A0" w:rsidRPr="00FB6661">
        <w:rPr>
          <w:rFonts w:ascii="Titillium Web" w:eastAsia="Titillium Web" w:hAnsi="Titillium Web" w:cs="Titillium Web"/>
          <w:color w:val="000000" w:themeColor="text1"/>
        </w:rPr>
        <w:t>J</w:t>
      </w:r>
      <w:r w:rsidR="54876288" w:rsidRPr="00FB6661">
        <w:rPr>
          <w:rFonts w:ascii="Titillium Web" w:eastAsia="Titillium Web" w:hAnsi="Titillium Web" w:cs="Titillium Web"/>
          <w:color w:val="000000" w:themeColor="text1"/>
        </w:rPr>
        <w:t>’ai un regret</w:t>
      </w:r>
      <w:r w:rsidR="0FEAA48D" w:rsidRPr="00FB6661">
        <w:rPr>
          <w:rFonts w:ascii="Titillium Web" w:eastAsia="Titillium Web" w:hAnsi="Titillium Web" w:cs="Titillium Web"/>
          <w:color w:val="000000" w:themeColor="text1"/>
        </w:rPr>
        <w:t xml:space="preserve"> cependant</w:t>
      </w:r>
      <w:r w:rsidR="54876288" w:rsidRPr="00FB6661">
        <w:rPr>
          <w:rFonts w:ascii="Titillium Web" w:eastAsia="Titillium Web" w:hAnsi="Titillium Web" w:cs="Titillium Web"/>
          <w:color w:val="000000" w:themeColor="text1"/>
        </w:rPr>
        <w:t>, que</w:t>
      </w:r>
      <w:r w:rsidR="137378A0" w:rsidRPr="00FB6661">
        <w:rPr>
          <w:rFonts w:ascii="Titillium Web" w:eastAsia="Titillium Web" w:hAnsi="Titillium Web" w:cs="Titillium Web"/>
          <w:color w:val="000000" w:themeColor="text1"/>
        </w:rPr>
        <w:t xml:space="preserve"> l’empreinte sociale du numérique ne soit pas encore dans</w:t>
      </w:r>
      <w:r w:rsidR="4DA3265D" w:rsidRPr="00FB6661">
        <w:rPr>
          <w:rFonts w:ascii="Titillium Web" w:eastAsia="Titillium Web" w:hAnsi="Titillium Web" w:cs="Titillium Web"/>
          <w:color w:val="000000" w:themeColor="text1"/>
        </w:rPr>
        <w:t xml:space="preserve"> les priorités des entreprises en </w:t>
      </w:r>
      <w:r w:rsidR="3C600AB2" w:rsidRPr="00FB6661">
        <w:rPr>
          <w:rFonts w:ascii="Titillium Web" w:eastAsia="Titillium Web" w:hAnsi="Titillium Web" w:cs="Titillium Web"/>
          <w:color w:val="000000" w:themeColor="text1"/>
        </w:rPr>
        <w:t>France. C’est un sujet sur lequel on continuera</w:t>
      </w:r>
      <w:r w:rsidR="29521C31" w:rsidRPr="00FB6661">
        <w:rPr>
          <w:rFonts w:ascii="Titillium Web" w:eastAsia="Titillium Web" w:hAnsi="Titillium Web" w:cs="Titillium Web"/>
          <w:color w:val="000000" w:themeColor="text1"/>
        </w:rPr>
        <w:t xml:space="preserve"> à investir.</w:t>
      </w:r>
    </w:p>
    <w:p w14:paraId="033C7DA9" w14:textId="1E63A73D" w:rsidR="00AE4C1A" w:rsidRDefault="22C3DEB1" w:rsidP="65FAABCA">
      <w:pPr>
        <w:rPr>
          <w:rFonts w:ascii="Titillium Web" w:eastAsia="Titillium Web" w:hAnsi="Titillium Web" w:cs="Titillium Web"/>
          <w:b/>
          <w:bCs/>
        </w:rPr>
      </w:pPr>
      <w:r w:rsidRPr="00FB6661">
        <w:rPr>
          <w:rFonts w:ascii="Titillium Web" w:eastAsia="Titillium Web" w:hAnsi="Titillium Web" w:cs="Titillium Web"/>
          <w:color w:val="000000" w:themeColor="text1"/>
        </w:rPr>
        <w:t>Les entreprises ont aujourd’hui saisi l'urgence d'une gouvernance extra financière effective. Dans une perspective ESG by design, nous souhaitons les accompagner dans cette démarche vertueuse où nous continuons nous-mêmes d’évoluer</w:t>
      </w:r>
      <w:r w:rsidR="59576CD6" w:rsidRPr="00FB6661">
        <w:rPr>
          <w:rFonts w:ascii="Titillium Web" w:eastAsia="Titillium Web" w:hAnsi="Titillium Web" w:cs="Titillium Web"/>
          <w:color w:val="000000" w:themeColor="text1"/>
        </w:rPr>
        <w:t xml:space="preserve">. </w:t>
      </w:r>
      <w:r w:rsidR="3951C873" w:rsidRPr="00FB6661">
        <w:rPr>
          <w:rFonts w:ascii="Titillium Web" w:eastAsia="Titillium Web" w:hAnsi="Titillium Web" w:cs="Titillium Web"/>
          <w:color w:val="000000" w:themeColor="text1"/>
        </w:rPr>
        <w:t>Les modèles d’affaires vont être amenés à se transformer</w:t>
      </w:r>
      <w:r w:rsidR="00514E7E" w:rsidRPr="00FB6661">
        <w:rPr>
          <w:rFonts w:ascii="Titillium Web" w:eastAsia="Titillium Web" w:hAnsi="Titillium Web" w:cs="Titillium Web"/>
          <w:color w:val="000000" w:themeColor="text1"/>
        </w:rPr>
        <w:t xml:space="preserve"> fortement en ce sens. </w:t>
      </w:r>
      <w:r w:rsidRPr="00FB6661">
        <w:rPr>
          <w:color w:val="000000" w:themeColor="text1"/>
        </w:rPr>
        <w:br/>
      </w:r>
      <w:r w:rsidRPr="00FB6661">
        <w:rPr>
          <w:color w:val="000000" w:themeColor="text1"/>
        </w:rPr>
        <w:br/>
      </w:r>
      <w:r w:rsidR="369487C7" w:rsidRPr="00FB6661">
        <w:rPr>
          <w:rFonts w:ascii="Titillium Web" w:eastAsia="Titillium Web" w:hAnsi="Titillium Web" w:cs="Titillium Web"/>
          <w:color w:val="000000" w:themeColor="text1"/>
        </w:rPr>
        <w:t xml:space="preserve">Nous sommes un acteur à impact du numérique. </w:t>
      </w:r>
      <w:r w:rsidR="0DFE157A" w:rsidRPr="00FB6661">
        <w:rPr>
          <w:rFonts w:ascii="Titillium Web" w:eastAsia="Titillium Web" w:hAnsi="Titillium Web" w:cs="Titillium Web"/>
          <w:color w:val="000000" w:themeColor="text1"/>
        </w:rPr>
        <w:t>Nous apprenons en avançant</w:t>
      </w:r>
      <w:r w:rsidR="133BA570" w:rsidRPr="00FB6661">
        <w:rPr>
          <w:rFonts w:ascii="Titillium Web" w:eastAsia="Titillium Web" w:hAnsi="Titillium Web" w:cs="Titillium Web"/>
          <w:color w:val="000000" w:themeColor="text1"/>
        </w:rPr>
        <w:t xml:space="preserve"> et </w:t>
      </w:r>
      <w:r w:rsidR="6D09DEAF" w:rsidRPr="00FB6661">
        <w:rPr>
          <w:rFonts w:ascii="Titillium Web" w:eastAsia="Titillium Web" w:hAnsi="Titillium Web" w:cs="Titillium Web"/>
          <w:color w:val="000000" w:themeColor="text1"/>
        </w:rPr>
        <w:t>continuerons</w:t>
      </w:r>
      <w:r w:rsidR="2A39785C" w:rsidRPr="00FB6661">
        <w:rPr>
          <w:rFonts w:ascii="Titillium Web" w:eastAsia="Titillium Web" w:hAnsi="Titillium Web" w:cs="Titillium Web"/>
          <w:color w:val="000000" w:themeColor="text1"/>
        </w:rPr>
        <w:t xml:space="preserve"> à faire</w:t>
      </w:r>
      <w:r w:rsidR="133BA570" w:rsidRPr="00FB6661">
        <w:rPr>
          <w:rFonts w:ascii="Titillium Web" w:eastAsia="Titillium Web" w:hAnsi="Titillium Web" w:cs="Titillium Web"/>
          <w:color w:val="000000" w:themeColor="text1"/>
        </w:rPr>
        <w:t xml:space="preserve"> bouger les lignes</w:t>
      </w:r>
      <w:r w:rsidR="2F6191F3" w:rsidRPr="00FB6661">
        <w:rPr>
          <w:rFonts w:ascii="Titillium Web" w:eastAsia="Titillium Web" w:hAnsi="Titillium Web" w:cs="Titillium Web"/>
          <w:color w:val="000000" w:themeColor="text1"/>
        </w:rPr>
        <w:t>, démontrer</w:t>
      </w:r>
      <w:r w:rsidR="72ED4A5A" w:rsidRPr="00FB6661">
        <w:rPr>
          <w:rFonts w:ascii="Titillium Web" w:eastAsia="Titillium Web" w:hAnsi="Titillium Web" w:cs="Titillium Web"/>
          <w:color w:val="000000" w:themeColor="text1"/>
        </w:rPr>
        <w:t xml:space="preserve"> par l’action</w:t>
      </w:r>
      <w:r w:rsidR="133BA570" w:rsidRPr="00FB6661">
        <w:rPr>
          <w:rFonts w:ascii="Titillium Web" w:eastAsia="Titillium Web" w:hAnsi="Titillium Web" w:cs="Titillium Web"/>
          <w:color w:val="000000" w:themeColor="text1"/>
        </w:rPr>
        <w:t xml:space="preserve"> ce que peut être une organisation IT</w:t>
      </w:r>
      <w:r w:rsidR="7BF90D39" w:rsidRPr="00FB6661">
        <w:rPr>
          <w:rFonts w:ascii="Titillium Web" w:eastAsia="Titillium Web" w:hAnsi="Titillium Web" w:cs="Titillium Web"/>
          <w:color w:val="000000" w:themeColor="text1"/>
        </w:rPr>
        <w:t xml:space="preserve"> </w:t>
      </w:r>
      <w:r w:rsidR="664E1250" w:rsidRPr="00FB6661">
        <w:rPr>
          <w:rFonts w:ascii="Titillium Web" w:eastAsia="Titillium Web" w:hAnsi="Titillium Web" w:cs="Titillium Web"/>
          <w:color w:val="000000" w:themeColor="text1"/>
        </w:rPr>
        <w:t xml:space="preserve">avec une approche </w:t>
      </w:r>
      <w:r w:rsidR="35BF5D2E" w:rsidRPr="00FB6661">
        <w:rPr>
          <w:rFonts w:ascii="Titillium Web" w:eastAsia="Titillium Web" w:hAnsi="Titillium Web" w:cs="Titillium Web"/>
          <w:color w:val="000000" w:themeColor="text1"/>
        </w:rPr>
        <w:t>ESG by design</w:t>
      </w:r>
      <w:r w:rsidR="7BF90D39" w:rsidRPr="00FB6661">
        <w:rPr>
          <w:rFonts w:ascii="Titillium Web" w:eastAsia="Titillium Web" w:hAnsi="Titillium Web" w:cs="Titillium Web"/>
          <w:color w:val="000000" w:themeColor="text1"/>
        </w:rPr>
        <w:t>. Nous restons petit</w:t>
      </w:r>
      <w:r w:rsidR="56BD25D1" w:rsidRPr="00FB6661">
        <w:rPr>
          <w:rFonts w:ascii="Titillium Web" w:eastAsia="Titillium Web" w:hAnsi="Titillium Web" w:cs="Titillium Web"/>
          <w:color w:val="000000" w:themeColor="text1"/>
        </w:rPr>
        <w:t>s</w:t>
      </w:r>
      <w:r w:rsidR="7BF90D39" w:rsidRPr="00FB6661">
        <w:rPr>
          <w:rFonts w:ascii="Titillium Web" w:eastAsia="Titillium Web" w:hAnsi="Titillium Web" w:cs="Titillium Web"/>
          <w:color w:val="000000" w:themeColor="text1"/>
        </w:rPr>
        <w:t>,</w:t>
      </w:r>
      <w:r w:rsidR="65EEF152" w:rsidRPr="00FB6661">
        <w:rPr>
          <w:color w:val="000000" w:themeColor="text1"/>
        </w:rPr>
        <w:t xml:space="preserve"> </w:t>
      </w:r>
      <w:r w:rsidR="7BF90D39" w:rsidRPr="00FB6661">
        <w:rPr>
          <w:rFonts w:ascii="Titillium Web" w:eastAsia="Titillium Web" w:hAnsi="Titillium Web" w:cs="Titillium Web"/>
          <w:color w:val="000000" w:themeColor="text1"/>
        </w:rPr>
        <w:t>n</w:t>
      </w:r>
      <w:r w:rsidR="3B9826B6" w:rsidRPr="00FB6661">
        <w:rPr>
          <w:rFonts w:ascii="Titillium Web" w:eastAsia="Titillium Web" w:hAnsi="Titillium Web" w:cs="Titillium Web"/>
          <w:color w:val="000000" w:themeColor="text1"/>
        </w:rPr>
        <w:t xml:space="preserve">ous continuons de grandir, mais cela n’implique nullement une dilution de nos valeurs ou un effacement de notre mission. Bien au contraire, cette </w:t>
      </w:r>
      <w:r w:rsidR="3B9826B6" w:rsidRPr="00FB6661">
        <w:rPr>
          <w:rFonts w:ascii="Titillium Web" w:eastAsia="Titillium Web" w:hAnsi="Titillium Web" w:cs="Titillium Web"/>
          <w:color w:val="000000" w:themeColor="text1"/>
        </w:rPr>
        <w:lastRenderedPageBreak/>
        <w:t>croissance est pour nous l’opportunité en 2023 de passer du bilan à l’action, de contribuer à échelle à la transformation numérique et d'amplifier notre impact.</w:t>
      </w:r>
      <w:r w:rsidRPr="00FB6661">
        <w:rPr>
          <w:color w:val="000000" w:themeColor="text1"/>
        </w:rPr>
        <w:br/>
      </w:r>
      <w:r>
        <w:br/>
      </w:r>
      <w:r w:rsidR="20B80ADD" w:rsidRPr="79C2C29B">
        <w:rPr>
          <w:rFonts w:ascii="Titillium Web" w:eastAsia="Titillium Web" w:hAnsi="Titillium Web" w:cs="Titillium Web"/>
          <w:b/>
          <w:bCs/>
          <w:color w:val="2F5496" w:themeColor="accent1" w:themeShade="BF"/>
        </w:rPr>
        <w:t xml:space="preserve">Frédérick Marchand </w:t>
      </w:r>
    </w:p>
    <w:p w14:paraId="3D5C1437" w14:textId="1D2513E6" w:rsidR="00AE4C1A" w:rsidRDefault="00AE4C1A" w:rsidP="65FAABCA">
      <w:pPr>
        <w:rPr>
          <w:rFonts w:ascii="Calibri" w:eastAsia="Calibri" w:hAnsi="Calibri" w:cs="Calibri"/>
        </w:rPr>
      </w:pPr>
      <w:r>
        <w:br/>
      </w:r>
      <w:r>
        <w:br/>
      </w:r>
    </w:p>
    <w:sectPr w:rsidR="00AE4C1A">
      <w:headerReference w:type="default" r:id="rId14"/>
      <w:footerReference w:type="default" r:id="rId15"/>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ck Valadier" w:date="2023-04-25T14:14:00Z" w:initials="FV">
    <w:p w14:paraId="4B886D49" w14:textId="77777777" w:rsidR="00520E7A" w:rsidRDefault="00520E7A">
      <w:r>
        <w:rPr>
          <w:rStyle w:val="Marquedecommentaire"/>
        </w:rPr>
        <w:annotationRef/>
      </w:r>
      <w:r>
        <w:rPr>
          <w:color w:val="000000"/>
          <w:sz w:val="20"/>
          <w:szCs w:val="20"/>
        </w:rPr>
        <w:t>ajouter qu’elle est plurielle, chacun montant en expertise par le partage avec les autres.</w:t>
      </w:r>
      <w:r>
        <w:rPr>
          <w:rStyle w:val="Marquedecommentaire"/>
        </w:rPr>
        <w:annotationRef/>
      </w:r>
    </w:p>
  </w:comment>
  <w:comment w:id="1" w:author="Lilas FOURNEL" w:date="2023-04-25T14:16:00Z" w:initials="LF">
    <w:p w14:paraId="2077D23A" w14:textId="43C6A616" w:rsidR="5170C815" w:rsidRDefault="5170C815">
      <w:pPr>
        <w:pStyle w:val="Commentaire"/>
      </w:pPr>
      <w:r>
        <w:t>pas en silo, expertise horizontale où on s'enrichit les uns les autres</w:t>
      </w:r>
      <w:r>
        <w:rPr>
          <w:rStyle w:val="Marquedecommentaire"/>
        </w:rPr>
        <w:annotationRef/>
      </w:r>
      <w:r>
        <w:rPr>
          <w:rStyle w:val="Marquedecommentaire"/>
        </w:rPr>
        <w:annotationRef/>
      </w:r>
    </w:p>
  </w:comment>
  <w:comment w:id="2" w:author="Franck Valadier" w:date="2023-04-25T14:16:00Z" w:initials="FV">
    <w:p w14:paraId="67CF775D" w14:textId="77777777" w:rsidR="00253027" w:rsidRDefault="00253027">
      <w:r>
        <w:rPr>
          <w:rStyle w:val="Marquedecommentaire"/>
        </w:rPr>
        <w:annotationRef/>
      </w:r>
      <w:r>
        <w:rPr>
          <w:color w:val="000000"/>
          <w:sz w:val="20"/>
          <w:szCs w:val="20"/>
        </w:rPr>
        <w:t>est-ce qu’on a un paragraphe sur notre GIT et projets partagés en OpenSource ? Si non en ajouter un (en encart par ex)</w:t>
      </w:r>
      <w:r>
        <w:rPr>
          <w:rStyle w:val="Marquedecommentaire"/>
        </w:rPr>
        <w:annotationRef/>
      </w:r>
    </w:p>
    <w:p w14:paraId="08D0ECB3" w14:textId="77777777" w:rsidR="00253027" w:rsidRDefault="00253027"/>
  </w:comment>
  <w:comment w:id="4" w:author="Franck Valadier" w:date="2023-04-24T18:39:00Z" w:initials="FV">
    <w:p w14:paraId="0672B303" w14:textId="4ED44E00" w:rsidR="65FAABCA" w:rsidRDefault="65FAABCA">
      <w:pPr>
        <w:pStyle w:val="Commentaire"/>
      </w:pPr>
      <w:r w:rsidRPr="65FAABCA">
        <w:rPr>
          <w:color w:val="000000" w:themeColor="text1"/>
        </w:rPr>
        <w:t>Vraiment pas fan de la réécriture de cette page, bcp de répétitions, de négations qui se suivent, on comprend plus si on a été bons ou mauvais. à corriger :)</w:t>
      </w:r>
      <w:r>
        <w:rPr>
          <w:rStyle w:val="Marquedecommentaire"/>
        </w:rPr>
        <w:annotationRef/>
      </w:r>
    </w:p>
  </w:comment>
  <w:comment w:id="5" w:author="Franck Valadier" w:date="2023-04-24T19:24:00Z" w:initials="FV">
    <w:p w14:paraId="6817EEC2" w14:textId="77777777" w:rsidR="009C6F91" w:rsidRDefault="009C6F91">
      <w:r>
        <w:rPr>
          <w:rStyle w:val="Marquedecommentaire"/>
        </w:rPr>
        <w:annotationRef/>
      </w:r>
      <w:r>
        <w:rPr>
          <w:color w:val="000000"/>
          <w:sz w:val="20"/>
          <w:szCs w:val="20"/>
        </w:rPr>
        <w:t>là aussi, je comprends la réorientation certification mais le style est à revoir, à mixer avec version précédente.</w:t>
      </w: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886D49" w15:done="1"/>
  <w15:commentEx w15:paraId="2077D23A" w15:paraIdParent="4B886D49" w15:done="1"/>
  <w15:commentEx w15:paraId="08D0ECB3" w15:done="1"/>
  <w15:commentEx w15:paraId="0672B303" w15:done="1"/>
  <w15:commentEx w15:paraId="6817EEC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5ED8" w16cex:dateUtc="2023-04-25T12:14:00Z"/>
  <w16cex:commentExtensible w16cex:durableId="68939EF8" w16cex:dateUtc="2023-04-25T12:16:00Z"/>
  <w16cex:commentExtensible w16cex:durableId="27F25F47" w16cex:dateUtc="2023-04-25T12:16:00Z"/>
  <w16cex:commentExtensible w16cex:durableId="27F14B72" w16cex:dateUtc="2023-04-24T16:39:00Z"/>
  <w16cex:commentExtensible w16cex:durableId="27F15606" w16cex:dateUtc="2023-04-24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886D49" w16cid:durableId="27F25ED8"/>
  <w16cid:commentId w16cid:paraId="2077D23A" w16cid:durableId="68939EF8"/>
  <w16cid:commentId w16cid:paraId="08D0ECB3" w16cid:durableId="27F25F47"/>
  <w16cid:commentId w16cid:paraId="0672B303" w16cid:durableId="27F14B72"/>
  <w16cid:commentId w16cid:paraId="6817EEC2" w16cid:durableId="27F156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98B5" w14:textId="77777777" w:rsidR="009C25D5" w:rsidRDefault="009C25D5" w:rsidP="00434E60">
      <w:pPr>
        <w:spacing w:after="0" w:line="240" w:lineRule="auto"/>
      </w:pPr>
      <w:r>
        <w:separator/>
      </w:r>
    </w:p>
  </w:endnote>
  <w:endnote w:type="continuationSeparator" w:id="0">
    <w:p w14:paraId="114E068A" w14:textId="77777777" w:rsidR="009C25D5" w:rsidRDefault="009C25D5" w:rsidP="00434E60">
      <w:pPr>
        <w:spacing w:after="0" w:line="240" w:lineRule="auto"/>
      </w:pPr>
      <w:r>
        <w:continuationSeparator/>
      </w:r>
    </w:p>
  </w:endnote>
  <w:endnote w:type="continuationNotice" w:id="1">
    <w:p w14:paraId="1860628F" w14:textId="77777777" w:rsidR="009C25D5" w:rsidRDefault="009C2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tillium Web">
    <w:panose1 w:val="00000500000000000000"/>
    <w:charset w:val="4D"/>
    <w:family w:val="auto"/>
    <w:pitch w:val="variable"/>
    <w:sig w:usb0="00000007" w:usb1="00000001" w:usb2="00000000" w:usb3="00000000" w:csb0="00000093" w:csb1="00000000"/>
  </w:font>
  <w:font w:name="Segoe UI">
    <w:panose1 w:val="020B0604020202020204"/>
    <w:charset w:val="00"/>
    <w:family w:val="swiss"/>
    <w:pitch w:val="variable"/>
    <w:sig w:usb0="E4002EFF" w:usb1="C000E47F" w:usb2="00000009" w:usb3="00000000" w:csb0="000001FF" w:csb1="00000000"/>
  </w:font>
  <w:font w:name="Poppins Light">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E186982" w14:paraId="010445E4" w14:textId="77777777" w:rsidTr="05E95806">
      <w:trPr>
        <w:trHeight w:val="300"/>
      </w:trPr>
      <w:tc>
        <w:tcPr>
          <w:tcW w:w="3005" w:type="dxa"/>
        </w:tcPr>
        <w:p w14:paraId="7047FDD9" w14:textId="79654E10" w:rsidR="5E186982" w:rsidRDefault="5E186982" w:rsidP="5E186982">
          <w:pPr>
            <w:pStyle w:val="En-tte"/>
            <w:ind w:left="-115"/>
          </w:pPr>
        </w:p>
      </w:tc>
      <w:tc>
        <w:tcPr>
          <w:tcW w:w="3005" w:type="dxa"/>
        </w:tcPr>
        <w:p w14:paraId="3A7B3C54" w14:textId="6F0C4B7F" w:rsidR="5E186982" w:rsidRDefault="5E186982" w:rsidP="5E186982">
          <w:pPr>
            <w:pStyle w:val="En-tte"/>
            <w:jc w:val="center"/>
          </w:pPr>
        </w:p>
      </w:tc>
      <w:tc>
        <w:tcPr>
          <w:tcW w:w="3005" w:type="dxa"/>
        </w:tcPr>
        <w:p w14:paraId="2968921F" w14:textId="5B901477" w:rsidR="5E186982" w:rsidRDefault="5E186982" w:rsidP="5E186982">
          <w:pPr>
            <w:pStyle w:val="En-tte"/>
            <w:ind w:right="-115"/>
            <w:jc w:val="right"/>
          </w:pPr>
        </w:p>
      </w:tc>
    </w:tr>
  </w:tbl>
  <w:p w14:paraId="31001980" w14:textId="74067E20" w:rsidR="00434E60" w:rsidRDefault="00434E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A0F8" w14:textId="77777777" w:rsidR="009C25D5" w:rsidRDefault="009C25D5" w:rsidP="00434E60">
      <w:pPr>
        <w:spacing w:after="0" w:line="240" w:lineRule="auto"/>
      </w:pPr>
      <w:r>
        <w:separator/>
      </w:r>
    </w:p>
  </w:footnote>
  <w:footnote w:type="continuationSeparator" w:id="0">
    <w:p w14:paraId="2103F6EE" w14:textId="77777777" w:rsidR="009C25D5" w:rsidRDefault="009C25D5" w:rsidP="00434E60">
      <w:pPr>
        <w:spacing w:after="0" w:line="240" w:lineRule="auto"/>
      </w:pPr>
      <w:r>
        <w:continuationSeparator/>
      </w:r>
    </w:p>
  </w:footnote>
  <w:footnote w:type="continuationNotice" w:id="1">
    <w:p w14:paraId="0C5ED6F5" w14:textId="77777777" w:rsidR="009C25D5" w:rsidRDefault="009C2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E186982" w14:paraId="19461248" w14:textId="77777777" w:rsidTr="05E95806">
      <w:trPr>
        <w:trHeight w:val="300"/>
      </w:trPr>
      <w:tc>
        <w:tcPr>
          <w:tcW w:w="3005" w:type="dxa"/>
        </w:tcPr>
        <w:p w14:paraId="57440D9D" w14:textId="441D8014" w:rsidR="5E186982" w:rsidRDefault="5E186982" w:rsidP="5E186982">
          <w:pPr>
            <w:pStyle w:val="En-tte"/>
            <w:ind w:left="-115"/>
          </w:pPr>
        </w:p>
      </w:tc>
      <w:tc>
        <w:tcPr>
          <w:tcW w:w="3005" w:type="dxa"/>
        </w:tcPr>
        <w:p w14:paraId="1A2A5CC9" w14:textId="54B06FE9" w:rsidR="5E186982" w:rsidRDefault="5E186982" w:rsidP="5E186982">
          <w:pPr>
            <w:pStyle w:val="En-tte"/>
            <w:jc w:val="center"/>
          </w:pPr>
        </w:p>
      </w:tc>
      <w:tc>
        <w:tcPr>
          <w:tcW w:w="3005" w:type="dxa"/>
        </w:tcPr>
        <w:p w14:paraId="58B4DEB1" w14:textId="4A5B9F8D" w:rsidR="5E186982" w:rsidRDefault="5E186982" w:rsidP="5E186982">
          <w:pPr>
            <w:pStyle w:val="En-tte"/>
            <w:ind w:right="-115"/>
            <w:jc w:val="right"/>
          </w:pPr>
        </w:p>
      </w:tc>
    </w:tr>
  </w:tbl>
  <w:p w14:paraId="6D858C9F" w14:textId="6D469B27" w:rsidR="00434E60" w:rsidRDefault="00434E60">
    <w:pPr>
      <w:pStyle w:val="En-tte"/>
    </w:pPr>
  </w:p>
</w:hdr>
</file>

<file path=word/intelligence2.xml><?xml version="1.0" encoding="utf-8"?>
<int2:intelligence xmlns:int2="http://schemas.microsoft.com/office/intelligence/2020/intelligence" xmlns:oel="http://schemas.microsoft.com/office/2019/extlst">
  <int2:observations>
    <int2:bookmark int2:bookmarkName="_Int_yNvNMQxM" int2:invalidationBookmarkName="" int2:hashCode="zmoV9dPM7F3qcf" int2:id="zZzlqbn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EFB"/>
    <w:multiLevelType w:val="multilevel"/>
    <w:tmpl w:val="BADC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83DF0"/>
    <w:multiLevelType w:val="hybridMultilevel"/>
    <w:tmpl w:val="FFFFFFFF"/>
    <w:lvl w:ilvl="0" w:tplc="519E69B4">
      <w:start w:val="1"/>
      <w:numFmt w:val="bullet"/>
      <w:lvlText w:val=""/>
      <w:lvlJc w:val="left"/>
      <w:pPr>
        <w:ind w:left="720" w:hanging="360"/>
      </w:pPr>
      <w:rPr>
        <w:rFonts w:ascii="Symbol" w:hAnsi="Symbol" w:hint="default"/>
      </w:rPr>
    </w:lvl>
    <w:lvl w:ilvl="1" w:tplc="B16E6592">
      <w:start w:val="1"/>
      <w:numFmt w:val="bullet"/>
      <w:lvlText w:val="o"/>
      <w:lvlJc w:val="left"/>
      <w:pPr>
        <w:ind w:left="1440" w:hanging="360"/>
      </w:pPr>
      <w:rPr>
        <w:rFonts w:ascii="Courier New" w:hAnsi="Courier New" w:hint="default"/>
      </w:rPr>
    </w:lvl>
    <w:lvl w:ilvl="2" w:tplc="0A9ECEFA">
      <w:start w:val="1"/>
      <w:numFmt w:val="bullet"/>
      <w:lvlText w:val=""/>
      <w:lvlJc w:val="left"/>
      <w:pPr>
        <w:ind w:left="2160" w:hanging="360"/>
      </w:pPr>
      <w:rPr>
        <w:rFonts w:ascii="Wingdings" w:hAnsi="Wingdings" w:hint="default"/>
      </w:rPr>
    </w:lvl>
    <w:lvl w:ilvl="3" w:tplc="E0300CE0">
      <w:start w:val="1"/>
      <w:numFmt w:val="bullet"/>
      <w:lvlText w:val=""/>
      <w:lvlJc w:val="left"/>
      <w:pPr>
        <w:ind w:left="2880" w:hanging="360"/>
      </w:pPr>
      <w:rPr>
        <w:rFonts w:ascii="Symbol" w:hAnsi="Symbol" w:hint="default"/>
      </w:rPr>
    </w:lvl>
    <w:lvl w:ilvl="4" w:tplc="531EFF26">
      <w:start w:val="1"/>
      <w:numFmt w:val="bullet"/>
      <w:lvlText w:val="o"/>
      <w:lvlJc w:val="left"/>
      <w:pPr>
        <w:ind w:left="3600" w:hanging="360"/>
      </w:pPr>
      <w:rPr>
        <w:rFonts w:ascii="Courier New" w:hAnsi="Courier New" w:hint="default"/>
      </w:rPr>
    </w:lvl>
    <w:lvl w:ilvl="5" w:tplc="0D865412">
      <w:start w:val="1"/>
      <w:numFmt w:val="bullet"/>
      <w:lvlText w:val=""/>
      <w:lvlJc w:val="left"/>
      <w:pPr>
        <w:ind w:left="4320" w:hanging="360"/>
      </w:pPr>
      <w:rPr>
        <w:rFonts w:ascii="Wingdings" w:hAnsi="Wingdings" w:hint="default"/>
      </w:rPr>
    </w:lvl>
    <w:lvl w:ilvl="6" w:tplc="9DD686B8">
      <w:start w:val="1"/>
      <w:numFmt w:val="bullet"/>
      <w:lvlText w:val=""/>
      <w:lvlJc w:val="left"/>
      <w:pPr>
        <w:ind w:left="5040" w:hanging="360"/>
      </w:pPr>
      <w:rPr>
        <w:rFonts w:ascii="Symbol" w:hAnsi="Symbol" w:hint="default"/>
      </w:rPr>
    </w:lvl>
    <w:lvl w:ilvl="7" w:tplc="AB5EB5A6">
      <w:start w:val="1"/>
      <w:numFmt w:val="bullet"/>
      <w:lvlText w:val="o"/>
      <w:lvlJc w:val="left"/>
      <w:pPr>
        <w:ind w:left="5760" w:hanging="360"/>
      </w:pPr>
      <w:rPr>
        <w:rFonts w:ascii="Courier New" w:hAnsi="Courier New" w:hint="default"/>
      </w:rPr>
    </w:lvl>
    <w:lvl w:ilvl="8" w:tplc="2E863A4A">
      <w:start w:val="1"/>
      <w:numFmt w:val="bullet"/>
      <w:lvlText w:val=""/>
      <w:lvlJc w:val="left"/>
      <w:pPr>
        <w:ind w:left="6480" w:hanging="360"/>
      </w:pPr>
      <w:rPr>
        <w:rFonts w:ascii="Wingdings" w:hAnsi="Wingdings" w:hint="default"/>
      </w:rPr>
    </w:lvl>
  </w:abstractNum>
  <w:abstractNum w:abstractNumId="2" w15:restartNumberingAfterBreak="0">
    <w:nsid w:val="05BAE704"/>
    <w:multiLevelType w:val="hybridMultilevel"/>
    <w:tmpl w:val="FFFFFFFF"/>
    <w:lvl w:ilvl="0" w:tplc="9C82D53A">
      <w:start w:val="1"/>
      <w:numFmt w:val="bullet"/>
      <w:lvlText w:val=""/>
      <w:lvlJc w:val="left"/>
      <w:pPr>
        <w:ind w:left="720" w:hanging="360"/>
      </w:pPr>
      <w:rPr>
        <w:rFonts w:ascii="Symbol" w:hAnsi="Symbol" w:hint="default"/>
      </w:rPr>
    </w:lvl>
    <w:lvl w:ilvl="1" w:tplc="C7242222">
      <w:start w:val="1"/>
      <w:numFmt w:val="bullet"/>
      <w:lvlText w:val="o"/>
      <w:lvlJc w:val="left"/>
      <w:pPr>
        <w:ind w:left="1440" w:hanging="360"/>
      </w:pPr>
      <w:rPr>
        <w:rFonts w:ascii="Courier New" w:hAnsi="Courier New" w:hint="default"/>
      </w:rPr>
    </w:lvl>
    <w:lvl w:ilvl="2" w:tplc="C63C8414">
      <w:start w:val="1"/>
      <w:numFmt w:val="bullet"/>
      <w:lvlText w:val=""/>
      <w:lvlJc w:val="left"/>
      <w:pPr>
        <w:ind w:left="2160" w:hanging="360"/>
      </w:pPr>
      <w:rPr>
        <w:rFonts w:ascii="Wingdings" w:hAnsi="Wingdings" w:hint="default"/>
      </w:rPr>
    </w:lvl>
    <w:lvl w:ilvl="3" w:tplc="5C000332">
      <w:start w:val="1"/>
      <w:numFmt w:val="bullet"/>
      <w:lvlText w:val=""/>
      <w:lvlJc w:val="left"/>
      <w:pPr>
        <w:ind w:left="2880" w:hanging="360"/>
      </w:pPr>
      <w:rPr>
        <w:rFonts w:ascii="Symbol" w:hAnsi="Symbol" w:hint="default"/>
      </w:rPr>
    </w:lvl>
    <w:lvl w:ilvl="4" w:tplc="050874F8">
      <w:start w:val="1"/>
      <w:numFmt w:val="bullet"/>
      <w:lvlText w:val="o"/>
      <w:lvlJc w:val="left"/>
      <w:pPr>
        <w:ind w:left="3600" w:hanging="360"/>
      </w:pPr>
      <w:rPr>
        <w:rFonts w:ascii="Courier New" w:hAnsi="Courier New" w:hint="default"/>
      </w:rPr>
    </w:lvl>
    <w:lvl w:ilvl="5" w:tplc="ACA0221C">
      <w:start w:val="1"/>
      <w:numFmt w:val="bullet"/>
      <w:lvlText w:val=""/>
      <w:lvlJc w:val="left"/>
      <w:pPr>
        <w:ind w:left="4320" w:hanging="360"/>
      </w:pPr>
      <w:rPr>
        <w:rFonts w:ascii="Wingdings" w:hAnsi="Wingdings" w:hint="default"/>
      </w:rPr>
    </w:lvl>
    <w:lvl w:ilvl="6" w:tplc="CE646BEC">
      <w:start w:val="1"/>
      <w:numFmt w:val="bullet"/>
      <w:lvlText w:val=""/>
      <w:lvlJc w:val="left"/>
      <w:pPr>
        <w:ind w:left="5040" w:hanging="360"/>
      </w:pPr>
      <w:rPr>
        <w:rFonts w:ascii="Symbol" w:hAnsi="Symbol" w:hint="default"/>
      </w:rPr>
    </w:lvl>
    <w:lvl w:ilvl="7" w:tplc="97BA6268">
      <w:start w:val="1"/>
      <w:numFmt w:val="bullet"/>
      <w:lvlText w:val="o"/>
      <w:lvlJc w:val="left"/>
      <w:pPr>
        <w:ind w:left="5760" w:hanging="360"/>
      </w:pPr>
      <w:rPr>
        <w:rFonts w:ascii="Courier New" w:hAnsi="Courier New" w:hint="default"/>
      </w:rPr>
    </w:lvl>
    <w:lvl w:ilvl="8" w:tplc="A1ACD7CA">
      <w:start w:val="1"/>
      <w:numFmt w:val="bullet"/>
      <w:lvlText w:val=""/>
      <w:lvlJc w:val="left"/>
      <w:pPr>
        <w:ind w:left="6480" w:hanging="360"/>
      </w:pPr>
      <w:rPr>
        <w:rFonts w:ascii="Wingdings" w:hAnsi="Wingdings" w:hint="default"/>
      </w:rPr>
    </w:lvl>
  </w:abstractNum>
  <w:abstractNum w:abstractNumId="3" w15:restartNumberingAfterBreak="0">
    <w:nsid w:val="05F394B4"/>
    <w:multiLevelType w:val="hybridMultilevel"/>
    <w:tmpl w:val="FFFFFFFF"/>
    <w:lvl w:ilvl="0" w:tplc="C0448944">
      <w:start w:val="1"/>
      <w:numFmt w:val="bullet"/>
      <w:lvlText w:val=""/>
      <w:lvlJc w:val="left"/>
      <w:pPr>
        <w:ind w:left="720" w:hanging="360"/>
      </w:pPr>
      <w:rPr>
        <w:rFonts w:ascii="Symbol" w:hAnsi="Symbol" w:hint="default"/>
      </w:rPr>
    </w:lvl>
    <w:lvl w:ilvl="1" w:tplc="9BB03B7E">
      <w:start w:val="1"/>
      <w:numFmt w:val="bullet"/>
      <w:lvlText w:val="o"/>
      <w:lvlJc w:val="left"/>
      <w:pPr>
        <w:ind w:left="1440" w:hanging="360"/>
      </w:pPr>
      <w:rPr>
        <w:rFonts w:ascii="Courier New" w:hAnsi="Courier New" w:hint="default"/>
      </w:rPr>
    </w:lvl>
    <w:lvl w:ilvl="2" w:tplc="D88048F4">
      <w:start w:val="1"/>
      <w:numFmt w:val="bullet"/>
      <w:lvlText w:val=""/>
      <w:lvlJc w:val="left"/>
      <w:pPr>
        <w:ind w:left="2160" w:hanging="360"/>
      </w:pPr>
      <w:rPr>
        <w:rFonts w:ascii="Wingdings" w:hAnsi="Wingdings" w:hint="default"/>
      </w:rPr>
    </w:lvl>
    <w:lvl w:ilvl="3" w:tplc="433A9520">
      <w:start w:val="1"/>
      <w:numFmt w:val="bullet"/>
      <w:lvlText w:val=""/>
      <w:lvlJc w:val="left"/>
      <w:pPr>
        <w:ind w:left="2880" w:hanging="360"/>
      </w:pPr>
      <w:rPr>
        <w:rFonts w:ascii="Symbol" w:hAnsi="Symbol" w:hint="default"/>
      </w:rPr>
    </w:lvl>
    <w:lvl w:ilvl="4" w:tplc="954AC10C">
      <w:start w:val="1"/>
      <w:numFmt w:val="bullet"/>
      <w:lvlText w:val="o"/>
      <w:lvlJc w:val="left"/>
      <w:pPr>
        <w:ind w:left="3600" w:hanging="360"/>
      </w:pPr>
      <w:rPr>
        <w:rFonts w:ascii="Courier New" w:hAnsi="Courier New" w:hint="default"/>
      </w:rPr>
    </w:lvl>
    <w:lvl w:ilvl="5" w:tplc="7F4613EC">
      <w:start w:val="1"/>
      <w:numFmt w:val="bullet"/>
      <w:lvlText w:val=""/>
      <w:lvlJc w:val="left"/>
      <w:pPr>
        <w:ind w:left="4320" w:hanging="360"/>
      </w:pPr>
      <w:rPr>
        <w:rFonts w:ascii="Wingdings" w:hAnsi="Wingdings" w:hint="default"/>
      </w:rPr>
    </w:lvl>
    <w:lvl w:ilvl="6" w:tplc="BDFAAAC8">
      <w:start w:val="1"/>
      <w:numFmt w:val="bullet"/>
      <w:lvlText w:val=""/>
      <w:lvlJc w:val="left"/>
      <w:pPr>
        <w:ind w:left="5040" w:hanging="360"/>
      </w:pPr>
      <w:rPr>
        <w:rFonts w:ascii="Symbol" w:hAnsi="Symbol" w:hint="default"/>
      </w:rPr>
    </w:lvl>
    <w:lvl w:ilvl="7" w:tplc="63D682F6">
      <w:start w:val="1"/>
      <w:numFmt w:val="bullet"/>
      <w:lvlText w:val="o"/>
      <w:lvlJc w:val="left"/>
      <w:pPr>
        <w:ind w:left="5760" w:hanging="360"/>
      </w:pPr>
      <w:rPr>
        <w:rFonts w:ascii="Courier New" w:hAnsi="Courier New" w:hint="default"/>
      </w:rPr>
    </w:lvl>
    <w:lvl w:ilvl="8" w:tplc="9400692E">
      <w:start w:val="1"/>
      <w:numFmt w:val="bullet"/>
      <w:lvlText w:val=""/>
      <w:lvlJc w:val="left"/>
      <w:pPr>
        <w:ind w:left="6480" w:hanging="360"/>
      </w:pPr>
      <w:rPr>
        <w:rFonts w:ascii="Wingdings" w:hAnsi="Wingdings" w:hint="default"/>
      </w:rPr>
    </w:lvl>
  </w:abstractNum>
  <w:abstractNum w:abstractNumId="4" w15:restartNumberingAfterBreak="0">
    <w:nsid w:val="10A23860"/>
    <w:multiLevelType w:val="hybridMultilevel"/>
    <w:tmpl w:val="00704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F1F0E"/>
    <w:multiLevelType w:val="multilevel"/>
    <w:tmpl w:val="4D14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E51B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4A2058"/>
    <w:multiLevelType w:val="hybridMultilevel"/>
    <w:tmpl w:val="FFFFFFFF"/>
    <w:lvl w:ilvl="0" w:tplc="FCDC335C">
      <w:start w:val="1"/>
      <w:numFmt w:val="bullet"/>
      <w:lvlText w:val=""/>
      <w:lvlJc w:val="left"/>
      <w:pPr>
        <w:ind w:left="720" w:hanging="360"/>
      </w:pPr>
      <w:rPr>
        <w:rFonts w:ascii="Symbol" w:hAnsi="Symbol" w:hint="default"/>
      </w:rPr>
    </w:lvl>
    <w:lvl w:ilvl="1" w:tplc="BF1C28D4">
      <w:start w:val="1"/>
      <w:numFmt w:val="bullet"/>
      <w:lvlText w:val="o"/>
      <w:lvlJc w:val="left"/>
      <w:pPr>
        <w:ind w:left="1440" w:hanging="360"/>
      </w:pPr>
      <w:rPr>
        <w:rFonts w:ascii="Courier New" w:hAnsi="Courier New" w:hint="default"/>
      </w:rPr>
    </w:lvl>
    <w:lvl w:ilvl="2" w:tplc="D95AFB2C">
      <w:start w:val="1"/>
      <w:numFmt w:val="bullet"/>
      <w:lvlText w:val=""/>
      <w:lvlJc w:val="left"/>
      <w:pPr>
        <w:ind w:left="2160" w:hanging="360"/>
      </w:pPr>
      <w:rPr>
        <w:rFonts w:ascii="Wingdings" w:hAnsi="Wingdings" w:hint="default"/>
      </w:rPr>
    </w:lvl>
    <w:lvl w:ilvl="3" w:tplc="5B88C276">
      <w:start w:val="1"/>
      <w:numFmt w:val="bullet"/>
      <w:lvlText w:val=""/>
      <w:lvlJc w:val="left"/>
      <w:pPr>
        <w:ind w:left="2880" w:hanging="360"/>
      </w:pPr>
      <w:rPr>
        <w:rFonts w:ascii="Symbol" w:hAnsi="Symbol" w:hint="default"/>
      </w:rPr>
    </w:lvl>
    <w:lvl w:ilvl="4" w:tplc="A612A232">
      <w:start w:val="1"/>
      <w:numFmt w:val="bullet"/>
      <w:lvlText w:val="o"/>
      <w:lvlJc w:val="left"/>
      <w:pPr>
        <w:ind w:left="3600" w:hanging="360"/>
      </w:pPr>
      <w:rPr>
        <w:rFonts w:ascii="Courier New" w:hAnsi="Courier New" w:hint="default"/>
      </w:rPr>
    </w:lvl>
    <w:lvl w:ilvl="5" w:tplc="04048B64">
      <w:start w:val="1"/>
      <w:numFmt w:val="bullet"/>
      <w:lvlText w:val=""/>
      <w:lvlJc w:val="left"/>
      <w:pPr>
        <w:ind w:left="4320" w:hanging="360"/>
      </w:pPr>
      <w:rPr>
        <w:rFonts w:ascii="Wingdings" w:hAnsi="Wingdings" w:hint="default"/>
      </w:rPr>
    </w:lvl>
    <w:lvl w:ilvl="6" w:tplc="0B38C4DE">
      <w:start w:val="1"/>
      <w:numFmt w:val="bullet"/>
      <w:lvlText w:val=""/>
      <w:lvlJc w:val="left"/>
      <w:pPr>
        <w:ind w:left="5040" w:hanging="360"/>
      </w:pPr>
      <w:rPr>
        <w:rFonts w:ascii="Symbol" w:hAnsi="Symbol" w:hint="default"/>
      </w:rPr>
    </w:lvl>
    <w:lvl w:ilvl="7" w:tplc="FA705372">
      <w:start w:val="1"/>
      <w:numFmt w:val="bullet"/>
      <w:lvlText w:val="o"/>
      <w:lvlJc w:val="left"/>
      <w:pPr>
        <w:ind w:left="5760" w:hanging="360"/>
      </w:pPr>
      <w:rPr>
        <w:rFonts w:ascii="Courier New" w:hAnsi="Courier New" w:hint="default"/>
      </w:rPr>
    </w:lvl>
    <w:lvl w:ilvl="8" w:tplc="D0F28256">
      <w:start w:val="1"/>
      <w:numFmt w:val="bullet"/>
      <w:lvlText w:val=""/>
      <w:lvlJc w:val="left"/>
      <w:pPr>
        <w:ind w:left="6480" w:hanging="360"/>
      </w:pPr>
      <w:rPr>
        <w:rFonts w:ascii="Wingdings" w:hAnsi="Wingdings" w:hint="default"/>
      </w:rPr>
    </w:lvl>
  </w:abstractNum>
  <w:abstractNum w:abstractNumId="8" w15:restartNumberingAfterBreak="0">
    <w:nsid w:val="1FDF736E"/>
    <w:multiLevelType w:val="hybridMultilevel"/>
    <w:tmpl w:val="FFFFFFFF"/>
    <w:lvl w:ilvl="0" w:tplc="26C825F6">
      <w:start w:val="1"/>
      <w:numFmt w:val="bullet"/>
      <w:lvlText w:val=""/>
      <w:lvlJc w:val="left"/>
      <w:pPr>
        <w:ind w:left="720" w:hanging="360"/>
      </w:pPr>
      <w:rPr>
        <w:rFonts w:ascii="Symbol" w:hAnsi="Symbol" w:hint="default"/>
      </w:rPr>
    </w:lvl>
    <w:lvl w:ilvl="1" w:tplc="C53C254C">
      <w:start w:val="1"/>
      <w:numFmt w:val="bullet"/>
      <w:lvlText w:val="o"/>
      <w:lvlJc w:val="left"/>
      <w:pPr>
        <w:ind w:left="1440" w:hanging="360"/>
      </w:pPr>
      <w:rPr>
        <w:rFonts w:ascii="Courier New" w:hAnsi="Courier New" w:hint="default"/>
      </w:rPr>
    </w:lvl>
    <w:lvl w:ilvl="2" w:tplc="364C50BA">
      <w:start w:val="1"/>
      <w:numFmt w:val="bullet"/>
      <w:lvlText w:val=""/>
      <w:lvlJc w:val="left"/>
      <w:pPr>
        <w:ind w:left="2160" w:hanging="360"/>
      </w:pPr>
      <w:rPr>
        <w:rFonts w:ascii="Wingdings" w:hAnsi="Wingdings" w:hint="default"/>
      </w:rPr>
    </w:lvl>
    <w:lvl w:ilvl="3" w:tplc="79D8B63E">
      <w:start w:val="1"/>
      <w:numFmt w:val="bullet"/>
      <w:lvlText w:val=""/>
      <w:lvlJc w:val="left"/>
      <w:pPr>
        <w:ind w:left="2880" w:hanging="360"/>
      </w:pPr>
      <w:rPr>
        <w:rFonts w:ascii="Symbol" w:hAnsi="Symbol" w:hint="default"/>
      </w:rPr>
    </w:lvl>
    <w:lvl w:ilvl="4" w:tplc="E08CE84E">
      <w:start w:val="1"/>
      <w:numFmt w:val="bullet"/>
      <w:lvlText w:val="o"/>
      <w:lvlJc w:val="left"/>
      <w:pPr>
        <w:ind w:left="3600" w:hanging="360"/>
      </w:pPr>
      <w:rPr>
        <w:rFonts w:ascii="Courier New" w:hAnsi="Courier New" w:hint="default"/>
      </w:rPr>
    </w:lvl>
    <w:lvl w:ilvl="5" w:tplc="A738A6C0">
      <w:start w:val="1"/>
      <w:numFmt w:val="bullet"/>
      <w:lvlText w:val=""/>
      <w:lvlJc w:val="left"/>
      <w:pPr>
        <w:ind w:left="4320" w:hanging="360"/>
      </w:pPr>
      <w:rPr>
        <w:rFonts w:ascii="Wingdings" w:hAnsi="Wingdings" w:hint="default"/>
      </w:rPr>
    </w:lvl>
    <w:lvl w:ilvl="6" w:tplc="995E5858">
      <w:start w:val="1"/>
      <w:numFmt w:val="bullet"/>
      <w:lvlText w:val=""/>
      <w:lvlJc w:val="left"/>
      <w:pPr>
        <w:ind w:left="5040" w:hanging="360"/>
      </w:pPr>
      <w:rPr>
        <w:rFonts w:ascii="Symbol" w:hAnsi="Symbol" w:hint="default"/>
      </w:rPr>
    </w:lvl>
    <w:lvl w:ilvl="7" w:tplc="7B1AFB6C">
      <w:start w:val="1"/>
      <w:numFmt w:val="bullet"/>
      <w:lvlText w:val="o"/>
      <w:lvlJc w:val="left"/>
      <w:pPr>
        <w:ind w:left="5760" w:hanging="360"/>
      </w:pPr>
      <w:rPr>
        <w:rFonts w:ascii="Courier New" w:hAnsi="Courier New" w:hint="default"/>
      </w:rPr>
    </w:lvl>
    <w:lvl w:ilvl="8" w:tplc="E7EE3764">
      <w:start w:val="1"/>
      <w:numFmt w:val="bullet"/>
      <w:lvlText w:val=""/>
      <w:lvlJc w:val="left"/>
      <w:pPr>
        <w:ind w:left="6480" w:hanging="360"/>
      </w:pPr>
      <w:rPr>
        <w:rFonts w:ascii="Wingdings" w:hAnsi="Wingdings" w:hint="default"/>
      </w:rPr>
    </w:lvl>
  </w:abstractNum>
  <w:abstractNum w:abstractNumId="9" w15:restartNumberingAfterBreak="0">
    <w:nsid w:val="20DA0311"/>
    <w:multiLevelType w:val="hybridMultilevel"/>
    <w:tmpl w:val="819E0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65F6A5"/>
    <w:multiLevelType w:val="hybridMultilevel"/>
    <w:tmpl w:val="FFFFFFFF"/>
    <w:lvl w:ilvl="0" w:tplc="7F4A9E98">
      <w:start w:val="1"/>
      <w:numFmt w:val="bullet"/>
      <w:lvlText w:val=""/>
      <w:lvlJc w:val="left"/>
      <w:pPr>
        <w:ind w:left="720" w:hanging="360"/>
      </w:pPr>
      <w:rPr>
        <w:rFonts w:ascii="Symbol" w:hAnsi="Symbol" w:hint="default"/>
      </w:rPr>
    </w:lvl>
    <w:lvl w:ilvl="1" w:tplc="94785338">
      <w:start w:val="1"/>
      <w:numFmt w:val="bullet"/>
      <w:lvlText w:val="o"/>
      <w:lvlJc w:val="left"/>
      <w:pPr>
        <w:ind w:left="1440" w:hanging="360"/>
      </w:pPr>
      <w:rPr>
        <w:rFonts w:ascii="Courier New" w:hAnsi="Courier New" w:hint="default"/>
      </w:rPr>
    </w:lvl>
    <w:lvl w:ilvl="2" w:tplc="064AC1E2">
      <w:start w:val="1"/>
      <w:numFmt w:val="bullet"/>
      <w:lvlText w:val=""/>
      <w:lvlJc w:val="left"/>
      <w:pPr>
        <w:ind w:left="2160" w:hanging="360"/>
      </w:pPr>
      <w:rPr>
        <w:rFonts w:ascii="Wingdings" w:hAnsi="Wingdings" w:hint="default"/>
      </w:rPr>
    </w:lvl>
    <w:lvl w:ilvl="3" w:tplc="77F20A78">
      <w:start w:val="1"/>
      <w:numFmt w:val="bullet"/>
      <w:lvlText w:val=""/>
      <w:lvlJc w:val="left"/>
      <w:pPr>
        <w:ind w:left="2880" w:hanging="360"/>
      </w:pPr>
      <w:rPr>
        <w:rFonts w:ascii="Symbol" w:hAnsi="Symbol" w:hint="default"/>
      </w:rPr>
    </w:lvl>
    <w:lvl w:ilvl="4" w:tplc="21C61BFE">
      <w:start w:val="1"/>
      <w:numFmt w:val="bullet"/>
      <w:lvlText w:val="o"/>
      <w:lvlJc w:val="left"/>
      <w:pPr>
        <w:ind w:left="3600" w:hanging="360"/>
      </w:pPr>
      <w:rPr>
        <w:rFonts w:ascii="Courier New" w:hAnsi="Courier New" w:hint="default"/>
      </w:rPr>
    </w:lvl>
    <w:lvl w:ilvl="5" w:tplc="46CC9116">
      <w:start w:val="1"/>
      <w:numFmt w:val="bullet"/>
      <w:lvlText w:val=""/>
      <w:lvlJc w:val="left"/>
      <w:pPr>
        <w:ind w:left="4320" w:hanging="360"/>
      </w:pPr>
      <w:rPr>
        <w:rFonts w:ascii="Wingdings" w:hAnsi="Wingdings" w:hint="default"/>
      </w:rPr>
    </w:lvl>
    <w:lvl w:ilvl="6" w:tplc="62A84DB6">
      <w:start w:val="1"/>
      <w:numFmt w:val="bullet"/>
      <w:lvlText w:val=""/>
      <w:lvlJc w:val="left"/>
      <w:pPr>
        <w:ind w:left="5040" w:hanging="360"/>
      </w:pPr>
      <w:rPr>
        <w:rFonts w:ascii="Symbol" w:hAnsi="Symbol" w:hint="default"/>
      </w:rPr>
    </w:lvl>
    <w:lvl w:ilvl="7" w:tplc="AD4CEA6E">
      <w:start w:val="1"/>
      <w:numFmt w:val="bullet"/>
      <w:lvlText w:val="o"/>
      <w:lvlJc w:val="left"/>
      <w:pPr>
        <w:ind w:left="5760" w:hanging="360"/>
      </w:pPr>
      <w:rPr>
        <w:rFonts w:ascii="Courier New" w:hAnsi="Courier New" w:hint="default"/>
      </w:rPr>
    </w:lvl>
    <w:lvl w:ilvl="8" w:tplc="FEE08C42">
      <w:start w:val="1"/>
      <w:numFmt w:val="bullet"/>
      <w:lvlText w:val=""/>
      <w:lvlJc w:val="left"/>
      <w:pPr>
        <w:ind w:left="6480" w:hanging="360"/>
      </w:pPr>
      <w:rPr>
        <w:rFonts w:ascii="Wingdings" w:hAnsi="Wingdings" w:hint="default"/>
      </w:rPr>
    </w:lvl>
  </w:abstractNum>
  <w:abstractNum w:abstractNumId="11" w15:restartNumberingAfterBreak="0">
    <w:nsid w:val="268E4EEB"/>
    <w:multiLevelType w:val="hybridMultilevel"/>
    <w:tmpl w:val="9B64B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14463A"/>
    <w:multiLevelType w:val="hybridMultilevel"/>
    <w:tmpl w:val="B21C9344"/>
    <w:lvl w:ilvl="0" w:tplc="4508ABA6">
      <w:start w:val="1"/>
      <w:numFmt w:val="bullet"/>
      <w:lvlText w:val="-"/>
      <w:lvlJc w:val="left"/>
      <w:pPr>
        <w:tabs>
          <w:tab w:val="num" w:pos="720"/>
        </w:tabs>
        <w:ind w:left="720" w:hanging="360"/>
      </w:pPr>
      <w:rPr>
        <w:rFonts w:ascii="Times New Roman" w:hAnsi="Times New Roman" w:hint="default"/>
      </w:rPr>
    </w:lvl>
    <w:lvl w:ilvl="1" w:tplc="7534AE5C" w:tentative="1">
      <w:start w:val="1"/>
      <w:numFmt w:val="bullet"/>
      <w:lvlText w:val="-"/>
      <w:lvlJc w:val="left"/>
      <w:pPr>
        <w:tabs>
          <w:tab w:val="num" w:pos="1440"/>
        </w:tabs>
        <w:ind w:left="1440" w:hanging="360"/>
      </w:pPr>
      <w:rPr>
        <w:rFonts w:ascii="Times New Roman" w:hAnsi="Times New Roman" w:hint="default"/>
      </w:rPr>
    </w:lvl>
    <w:lvl w:ilvl="2" w:tplc="B31A6E26" w:tentative="1">
      <w:start w:val="1"/>
      <w:numFmt w:val="bullet"/>
      <w:lvlText w:val="-"/>
      <w:lvlJc w:val="left"/>
      <w:pPr>
        <w:tabs>
          <w:tab w:val="num" w:pos="2160"/>
        </w:tabs>
        <w:ind w:left="2160" w:hanging="360"/>
      </w:pPr>
      <w:rPr>
        <w:rFonts w:ascii="Times New Roman" w:hAnsi="Times New Roman" w:hint="default"/>
      </w:rPr>
    </w:lvl>
    <w:lvl w:ilvl="3" w:tplc="054C75D6" w:tentative="1">
      <w:start w:val="1"/>
      <w:numFmt w:val="bullet"/>
      <w:lvlText w:val="-"/>
      <w:lvlJc w:val="left"/>
      <w:pPr>
        <w:tabs>
          <w:tab w:val="num" w:pos="2880"/>
        </w:tabs>
        <w:ind w:left="2880" w:hanging="360"/>
      </w:pPr>
      <w:rPr>
        <w:rFonts w:ascii="Times New Roman" w:hAnsi="Times New Roman" w:hint="default"/>
      </w:rPr>
    </w:lvl>
    <w:lvl w:ilvl="4" w:tplc="0D70FB18" w:tentative="1">
      <w:start w:val="1"/>
      <w:numFmt w:val="bullet"/>
      <w:lvlText w:val="-"/>
      <w:lvlJc w:val="left"/>
      <w:pPr>
        <w:tabs>
          <w:tab w:val="num" w:pos="3600"/>
        </w:tabs>
        <w:ind w:left="3600" w:hanging="360"/>
      </w:pPr>
      <w:rPr>
        <w:rFonts w:ascii="Times New Roman" w:hAnsi="Times New Roman" w:hint="default"/>
      </w:rPr>
    </w:lvl>
    <w:lvl w:ilvl="5" w:tplc="80362C14" w:tentative="1">
      <w:start w:val="1"/>
      <w:numFmt w:val="bullet"/>
      <w:lvlText w:val="-"/>
      <w:lvlJc w:val="left"/>
      <w:pPr>
        <w:tabs>
          <w:tab w:val="num" w:pos="4320"/>
        </w:tabs>
        <w:ind w:left="4320" w:hanging="360"/>
      </w:pPr>
      <w:rPr>
        <w:rFonts w:ascii="Times New Roman" w:hAnsi="Times New Roman" w:hint="default"/>
      </w:rPr>
    </w:lvl>
    <w:lvl w:ilvl="6" w:tplc="44D89D34" w:tentative="1">
      <w:start w:val="1"/>
      <w:numFmt w:val="bullet"/>
      <w:lvlText w:val="-"/>
      <w:lvlJc w:val="left"/>
      <w:pPr>
        <w:tabs>
          <w:tab w:val="num" w:pos="5040"/>
        </w:tabs>
        <w:ind w:left="5040" w:hanging="360"/>
      </w:pPr>
      <w:rPr>
        <w:rFonts w:ascii="Times New Roman" w:hAnsi="Times New Roman" w:hint="default"/>
      </w:rPr>
    </w:lvl>
    <w:lvl w:ilvl="7" w:tplc="5128CC2E" w:tentative="1">
      <w:start w:val="1"/>
      <w:numFmt w:val="bullet"/>
      <w:lvlText w:val="-"/>
      <w:lvlJc w:val="left"/>
      <w:pPr>
        <w:tabs>
          <w:tab w:val="num" w:pos="5760"/>
        </w:tabs>
        <w:ind w:left="5760" w:hanging="360"/>
      </w:pPr>
      <w:rPr>
        <w:rFonts w:ascii="Times New Roman" w:hAnsi="Times New Roman" w:hint="default"/>
      </w:rPr>
    </w:lvl>
    <w:lvl w:ilvl="8" w:tplc="A53A406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8A1052"/>
    <w:multiLevelType w:val="hybridMultilevel"/>
    <w:tmpl w:val="8D48A8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005C0F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625A03"/>
    <w:multiLevelType w:val="multilevel"/>
    <w:tmpl w:val="D140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EBEB88"/>
    <w:multiLevelType w:val="hybridMultilevel"/>
    <w:tmpl w:val="FFFFFFFF"/>
    <w:lvl w:ilvl="0" w:tplc="F6BAC35A">
      <w:start w:val="1"/>
      <w:numFmt w:val="bullet"/>
      <w:lvlText w:val=""/>
      <w:lvlJc w:val="left"/>
      <w:pPr>
        <w:ind w:left="720" w:hanging="360"/>
      </w:pPr>
      <w:rPr>
        <w:rFonts w:ascii="Symbol" w:hAnsi="Symbol" w:hint="default"/>
      </w:rPr>
    </w:lvl>
    <w:lvl w:ilvl="1" w:tplc="EC4CD02C">
      <w:start w:val="1"/>
      <w:numFmt w:val="bullet"/>
      <w:lvlText w:val="o"/>
      <w:lvlJc w:val="left"/>
      <w:pPr>
        <w:ind w:left="1440" w:hanging="360"/>
      </w:pPr>
      <w:rPr>
        <w:rFonts w:ascii="Courier New" w:hAnsi="Courier New" w:hint="default"/>
      </w:rPr>
    </w:lvl>
    <w:lvl w:ilvl="2" w:tplc="AB7E852A">
      <w:start w:val="1"/>
      <w:numFmt w:val="bullet"/>
      <w:lvlText w:val=""/>
      <w:lvlJc w:val="left"/>
      <w:pPr>
        <w:ind w:left="2160" w:hanging="360"/>
      </w:pPr>
      <w:rPr>
        <w:rFonts w:ascii="Wingdings" w:hAnsi="Wingdings" w:hint="default"/>
      </w:rPr>
    </w:lvl>
    <w:lvl w:ilvl="3" w:tplc="074C65C2">
      <w:start w:val="1"/>
      <w:numFmt w:val="bullet"/>
      <w:lvlText w:val=""/>
      <w:lvlJc w:val="left"/>
      <w:pPr>
        <w:ind w:left="2880" w:hanging="360"/>
      </w:pPr>
      <w:rPr>
        <w:rFonts w:ascii="Symbol" w:hAnsi="Symbol" w:hint="default"/>
      </w:rPr>
    </w:lvl>
    <w:lvl w:ilvl="4" w:tplc="242E4CEC">
      <w:start w:val="1"/>
      <w:numFmt w:val="bullet"/>
      <w:lvlText w:val="o"/>
      <w:lvlJc w:val="left"/>
      <w:pPr>
        <w:ind w:left="3600" w:hanging="360"/>
      </w:pPr>
      <w:rPr>
        <w:rFonts w:ascii="Courier New" w:hAnsi="Courier New" w:hint="default"/>
      </w:rPr>
    </w:lvl>
    <w:lvl w:ilvl="5" w:tplc="5C906F9E">
      <w:start w:val="1"/>
      <w:numFmt w:val="bullet"/>
      <w:lvlText w:val=""/>
      <w:lvlJc w:val="left"/>
      <w:pPr>
        <w:ind w:left="4320" w:hanging="360"/>
      </w:pPr>
      <w:rPr>
        <w:rFonts w:ascii="Wingdings" w:hAnsi="Wingdings" w:hint="default"/>
      </w:rPr>
    </w:lvl>
    <w:lvl w:ilvl="6" w:tplc="969A41E4">
      <w:start w:val="1"/>
      <w:numFmt w:val="bullet"/>
      <w:lvlText w:val=""/>
      <w:lvlJc w:val="left"/>
      <w:pPr>
        <w:ind w:left="5040" w:hanging="360"/>
      </w:pPr>
      <w:rPr>
        <w:rFonts w:ascii="Symbol" w:hAnsi="Symbol" w:hint="default"/>
      </w:rPr>
    </w:lvl>
    <w:lvl w:ilvl="7" w:tplc="1CE286AA">
      <w:start w:val="1"/>
      <w:numFmt w:val="bullet"/>
      <w:lvlText w:val="o"/>
      <w:lvlJc w:val="left"/>
      <w:pPr>
        <w:ind w:left="5760" w:hanging="360"/>
      </w:pPr>
      <w:rPr>
        <w:rFonts w:ascii="Courier New" w:hAnsi="Courier New" w:hint="default"/>
      </w:rPr>
    </w:lvl>
    <w:lvl w:ilvl="8" w:tplc="C80E382C">
      <w:start w:val="1"/>
      <w:numFmt w:val="bullet"/>
      <w:lvlText w:val=""/>
      <w:lvlJc w:val="left"/>
      <w:pPr>
        <w:ind w:left="6480" w:hanging="360"/>
      </w:pPr>
      <w:rPr>
        <w:rFonts w:ascii="Wingdings" w:hAnsi="Wingdings" w:hint="default"/>
      </w:rPr>
    </w:lvl>
  </w:abstractNum>
  <w:abstractNum w:abstractNumId="17" w15:restartNumberingAfterBreak="0">
    <w:nsid w:val="352B6533"/>
    <w:multiLevelType w:val="multilevel"/>
    <w:tmpl w:val="3984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AE78C3"/>
    <w:multiLevelType w:val="hybridMultilevel"/>
    <w:tmpl w:val="CF40636C"/>
    <w:lvl w:ilvl="0" w:tplc="B0DA09C8">
      <w:start w:val="1"/>
      <w:numFmt w:val="bullet"/>
      <w:lvlText w:val="-"/>
      <w:lvlJc w:val="left"/>
      <w:pPr>
        <w:tabs>
          <w:tab w:val="num" w:pos="720"/>
        </w:tabs>
        <w:ind w:left="720" w:hanging="360"/>
      </w:pPr>
      <w:rPr>
        <w:rFonts w:ascii="Times New Roman" w:hAnsi="Times New Roman" w:hint="default"/>
      </w:rPr>
    </w:lvl>
    <w:lvl w:ilvl="1" w:tplc="AE8CA7B8" w:tentative="1">
      <w:start w:val="1"/>
      <w:numFmt w:val="bullet"/>
      <w:lvlText w:val="-"/>
      <w:lvlJc w:val="left"/>
      <w:pPr>
        <w:tabs>
          <w:tab w:val="num" w:pos="1440"/>
        </w:tabs>
        <w:ind w:left="1440" w:hanging="360"/>
      </w:pPr>
      <w:rPr>
        <w:rFonts w:ascii="Times New Roman" w:hAnsi="Times New Roman" w:hint="default"/>
      </w:rPr>
    </w:lvl>
    <w:lvl w:ilvl="2" w:tplc="CD6AE412" w:tentative="1">
      <w:start w:val="1"/>
      <w:numFmt w:val="bullet"/>
      <w:lvlText w:val="-"/>
      <w:lvlJc w:val="left"/>
      <w:pPr>
        <w:tabs>
          <w:tab w:val="num" w:pos="2160"/>
        </w:tabs>
        <w:ind w:left="2160" w:hanging="360"/>
      </w:pPr>
      <w:rPr>
        <w:rFonts w:ascii="Times New Roman" w:hAnsi="Times New Roman" w:hint="default"/>
      </w:rPr>
    </w:lvl>
    <w:lvl w:ilvl="3" w:tplc="325A2FFA" w:tentative="1">
      <w:start w:val="1"/>
      <w:numFmt w:val="bullet"/>
      <w:lvlText w:val="-"/>
      <w:lvlJc w:val="left"/>
      <w:pPr>
        <w:tabs>
          <w:tab w:val="num" w:pos="2880"/>
        </w:tabs>
        <w:ind w:left="2880" w:hanging="360"/>
      </w:pPr>
      <w:rPr>
        <w:rFonts w:ascii="Times New Roman" w:hAnsi="Times New Roman" w:hint="default"/>
      </w:rPr>
    </w:lvl>
    <w:lvl w:ilvl="4" w:tplc="FCF83E14" w:tentative="1">
      <w:start w:val="1"/>
      <w:numFmt w:val="bullet"/>
      <w:lvlText w:val="-"/>
      <w:lvlJc w:val="left"/>
      <w:pPr>
        <w:tabs>
          <w:tab w:val="num" w:pos="3600"/>
        </w:tabs>
        <w:ind w:left="3600" w:hanging="360"/>
      </w:pPr>
      <w:rPr>
        <w:rFonts w:ascii="Times New Roman" w:hAnsi="Times New Roman" w:hint="default"/>
      </w:rPr>
    </w:lvl>
    <w:lvl w:ilvl="5" w:tplc="05AA8388" w:tentative="1">
      <w:start w:val="1"/>
      <w:numFmt w:val="bullet"/>
      <w:lvlText w:val="-"/>
      <w:lvlJc w:val="left"/>
      <w:pPr>
        <w:tabs>
          <w:tab w:val="num" w:pos="4320"/>
        </w:tabs>
        <w:ind w:left="4320" w:hanging="360"/>
      </w:pPr>
      <w:rPr>
        <w:rFonts w:ascii="Times New Roman" w:hAnsi="Times New Roman" w:hint="default"/>
      </w:rPr>
    </w:lvl>
    <w:lvl w:ilvl="6" w:tplc="81EA631A" w:tentative="1">
      <w:start w:val="1"/>
      <w:numFmt w:val="bullet"/>
      <w:lvlText w:val="-"/>
      <w:lvlJc w:val="left"/>
      <w:pPr>
        <w:tabs>
          <w:tab w:val="num" w:pos="5040"/>
        </w:tabs>
        <w:ind w:left="5040" w:hanging="360"/>
      </w:pPr>
      <w:rPr>
        <w:rFonts w:ascii="Times New Roman" w:hAnsi="Times New Roman" w:hint="default"/>
      </w:rPr>
    </w:lvl>
    <w:lvl w:ilvl="7" w:tplc="63D67ED2" w:tentative="1">
      <w:start w:val="1"/>
      <w:numFmt w:val="bullet"/>
      <w:lvlText w:val="-"/>
      <w:lvlJc w:val="left"/>
      <w:pPr>
        <w:tabs>
          <w:tab w:val="num" w:pos="5760"/>
        </w:tabs>
        <w:ind w:left="5760" w:hanging="360"/>
      </w:pPr>
      <w:rPr>
        <w:rFonts w:ascii="Times New Roman" w:hAnsi="Times New Roman" w:hint="default"/>
      </w:rPr>
    </w:lvl>
    <w:lvl w:ilvl="8" w:tplc="9FEA539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295306"/>
    <w:multiLevelType w:val="hybridMultilevel"/>
    <w:tmpl w:val="938C0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9A4CD8"/>
    <w:multiLevelType w:val="multilevel"/>
    <w:tmpl w:val="726A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5E7E0C"/>
    <w:multiLevelType w:val="multilevel"/>
    <w:tmpl w:val="BCFA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8718C1"/>
    <w:multiLevelType w:val="multilevel"/>
    <w:tmpl w:val="78D8941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F88F90"/>
    <w:multiLevelType w:val="hybridMultilevel"/>
    <w:tmpl w:val="FFFFFFFF"/>
    <w:lvl w:ilvl="0" w:tplc="5D7A638A">
      <w:start w:val="1"/>
      <w:numFmt w:val="bullet"/>
      <w:lvlText w:val=""/>
      <w:lvlJc w:val="left"/>
      <w:pPr>
        <w:ind w:left="720" w:hanging="360"/>
      </w:pPr>
      <w:rPr>
        <w:rFonts w:ascii="Symbol" w:hAnsi="Symbol" w:hint="default"/>
      </w:rPr>
    </w:lvl>
    <w:lvl w:ilvl="1" w:tplc="17A4431E">
      <w:start w:val="1"/>
      <w:numFmt w:val="bullet"/>
      <w:lvlText w:val="o"/>
      <w:lvlJc w:val="left"/>
      <w:pPr>
        <w:ind w:left="1440" w:hanging="360"/>
      </w:pPr>
      <w:rPr>
        <w:rFonts w:ascii="Courier New" w:hAnsi="Courier New" w:hint="default"/>
      </w:rPr>
    </w:lvl>
    <w:lvl w:ilvl="2" w:tplc="64C8C6DE">
      <w:start w:val="1"/>
      <w:numFmt w:val="bullet"/>
      <w:lvlText w:val=""/>
      <w:lvlJc w:val="left"/>
      <w:pPr>
        <w:ind w:left="2160" w:hanging="360"/>
      </w:pPr>
      <w:rPr>
        <w:rFonts w:ascii="Wingdings" w:hAnsi="Wingdings" w:hint="default"/>
      </w:rPr>
    </w:lvl>
    <w:lvl w:ilvl="3" w:tplc="C83EADEA">
      <w:start w:val="1"/>
      <w:numFmt w:val="bullet"/>
      <w:lvlText w:val=""/>
      <w:lvlJc w:val="left"/>
      <w:pPr>
        <w:ind w:left="2880" w:hanging="360"/>
      </w:pPr>
      <w:rPr>
        <w:rFonts w:ascii="Symbol" w:hAnsi="Symbol" w:hint="default"/>
      </w:rPr>
    </w:lvl>
    <w:lvl w:ilvl="4" w:tplc="650C084E">
      <w:start w:val="1"/>
      <w:numFmt w:val="bullet"/>
      <w:lvlText w:val="o"/>
      <w:lvlJc w:val="left"/>
      <w:pPr>
        <w:ind w:left="3600" w:hanging="360"/>
      </w:pPr>
      <w:rPr>
        <w:rFonts w:ascii="Courier New" w:hAnsi="Courier New" w:hint="default"/>
      </w:rPr>
    </w:lvl>
    <w:lvl w:ilvl="5" w:tplc="ECDA198A">
      <w:start w:val="1"/>
      <w:numFmt w:val="bullet"/>
      <w:lvlText w:val=""/>
      <w:lvlJc w:val="left"/>
      <w:pPr>
        <w:ind w:left="4320" w:hanging="360"/>
      </w:pPr>
      <w:rPr>
        <w:rFonts w:ascii="Wingdings" w:hAnsi="Wingdings" w:hint="default"/>
      </w:rPr>
    </w:lvl>
    <w:lvl w:ilvl="6" w:tplc="04383D6E">
      <w:start w:val="1"/>
      <w:numFmt w:val="bullet"/>
      <w:lvlText w:val=""/>
      <w:lvlJc w:val="left"/>
      <w:pPr>
        <w:ind w:left="5040" w:hanging="360"/>
      </w:pPr>
      <w:rPr>
        <w:rFonts w:ascii="Symbol" w:hAnsi="Symbol" w:hint="default"/>
      </w:rPr>
    </w:lvl>
    <w:lvl w:ilvl="7" w:tplc="2C1C8CD6">
      <w:start w:val="1"/>
      <w:numFmt w:val="bullet"/>
      <w:lvlText w:val="o"/>
      <w:lvlJc w:val="left"/>
      <w:pPr>
        <w:ind w:left="5760" w:hanging="360"/>
      </w:pPr>
      <w:rPr>
        <w:rFonts w:ascii="Courier New" w:hAnsi="Courier New" w:hint="default"/>
      </w:rPr>
    </w:lvl>
    <w:lvl w:ilvl="8" w:tplc="88B4F58E">
      <w:start w:val="1"/>
      <w:numFmt w:val="bullet"/>
      <w:lvlText w:val=""/>
      <w:lvlJc w:val="left"/>
      <w:pPr>
        <w:ind w:left="6480" w:hanging="360"/>
      </w:pPr>
      <w:rPr>
        <w:rFonts w:ascii="Wingdings" w:hAnsi="Wingdings" w:hint="default"/>
      </w:rPr>
    </w:lvl>
  </w:abstractNum>
  <w:abstractNum w:abstractNumId="24" w15:restartNumberingAfterBreak="0">
    <w:nsid w:val="481A4B4C"/>
    <w:multiLevelType w:val="hybridMultilevel"/>
    <w:tmpl w:val="FFFFFFFF"/>
    <w:lvl w:ilvl="0" w:tplc="D86E794E">
      <w:start w:val="1"/>
      <w:numFmt w:val="bullet"/>
      <w:lvlText w:val=""/>
      <w:lvlJc w:val="left"/>
      <w:pPr>
        <w:ind w:left="720" w:hanging="360"/>
      </w:pPr>
      <w:rPr>
        <w:rFonts w:ascii="Symbol" w:hAnsi="Symbol" w:hint="default"/>
      </w:rPr>
    </w:lvl>
    <w:lvl w:ilvl="1" w:tplc="0BAE65AC">
      <w:start w:val="1"/>
      <w:numFmt w:val="bullet"/>
      <w:lvlText w:val="o"/>
      <w:lvlJc w:val="left"/>
      <w:pPr>
        <w:ind w:left="1440" w:hanging="360"/>
      </w:pPr>
      <w:rPr>
        <w:rFonts w:ascii="Courier New" w:hAnsi="Courier New" w:hint="default"/>
      </w:rPr>
    </w:lvl>
    <w:lvl w:ilvl="2" w:tplc="CEAA0888">
      <w:start w:val="1"/>
      <w:numFmt w:val="bullet"/>
      <w:lvlText w:val=""/>
      <w:lvlJc w:val="left"/>
      <w:pPr>
        <w:ind w:left="2160" w:hanging="360"/>
      </w:pPr>
      <w:rPr>
        <w:rFonts w:ascii="Wingdings" w:hAnsi="Wingdings" w:hint="default"/>
      </w:rPr>
    </w:lvl>
    <w:lvl w:ilvl="3" w:tplc="840A143C">
      <w:start w:val="1"/>
      <w:numFmt w:val="bullet"/>
      <w:lvlText w:val=""/>
      <w:lvlJc w:val="left"/>
      <w:pPr>
        <w:ind w:left="2880" w:hanging="360"/>
      </w:pPr>
      <w:rPr>
        <w:rFonts w:ascii="Symbol" w:hAnsi="Symbol" w:hint="default"/>
      </w:rPr>
    </w:lvl>
    <w:lvl w:ilvl="4" w:tplc="829E7BBE">
      <w:start w:val="1"/>
      <w:numFmt w:val="bullet"/>
      <w:lvlText w:val="o"/>
      <w:lvlJc w:val="left"/>
      <w:pPr>
        <w:ind w:left="3600" w:hanging="360"/>
      </w:pPr>
      <w:rPr>
        <w:rFonts w:ascii="Courier New" w:hAnsi="Courier New" w:hint="default"/>
      </w:rPr>
    </w:lvl>
    <w:lvl w:ilvl="5" w:tplc="B86EEBDC">
      <w:start w:val="1"/>
      <w:numFmt w:val="bullet"/>
      <w:lvlText w:val=""/>
      <w:lvlJc w:val="left"/>
      <w:pPr>
        <w:ind w:left="4320" w:hanging="360"/>
      </w:pPr>
      <w:rPr>
        <w:rFonts w:ascii="Wingdings" w:hAnsi="Wingdings" w:hint="default"/>
      </w:rPr>
    </w:lvl>
    <w:lvl w:ilvl="6" w:tplc="E3EEDF9A">
      <w:start w:val="1"/>
      <w:numFmt w:val="bullet"/>
      <w:lvlText w:val=""/>
      <w:lvlJc w:val="left"/>
      <w:pPr>
        <w:ind w:left="5040" w:hanging="360"/>
      </w:pPr>
      <w:rPr>
        <w:rFonts w:ascii="Symbol" w:hAnsi="Symbol" w:hint="default"/>
      </w:rPr>
    </w:lvl>
    <w:lvl w:ilvl="7" w:tplc="D980A89C">
      <w:start w:val="1"/>
      <w:numFmt w:val="bullet"/>
      <w:lvlText w:val="o"/>
      <w:lvlJc w:val="left"/>
      <w:pPr>
        <w:ind w:left="5760" w:hanging="360"/>
      </w:pPr>
      <w:rPr>
        <w:rFonts w:ascii="Courier New" w:hAnsi="Courier New" w:hint="default"/>
      </w:rPr>
    </w:lvl>
    <w:lvl w:ilvl="8" w:tplc="0BE0D8FE">
      <w:start w:val="1"/>
      <w:numFmt w:val="bullet"/>
      <w:lvlText w:val=""/>
      <w:lvlJc w:val="left"/>
      <w:pPr>
        <w:ind w:left="6480" w:hanging="360"/>
      </w:pPr>
      <w:rPr>
        <w:rFonts w:ascii="Wingdings" w:hAnsi="Wingdings" w:hint="default"/>
      </w:rPr>
    </w:lvl>
  </w:abstractNum>
  <w:abstractNum w:abstractNumId="25" w15:restartNumberingAfterBreak="0">
    <w:nsid w:val="4DA84B4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AF3D8E"/>
    <w:multiLevelType w:val="hybridMultilevel"/>
    <w:tmpl w:val="5A54A8B0"/>
    <w:lvl w:ilvl="0" w:tplc="B0DA09C8">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B468DD"/>
    <w:multiLevelType w:val="hybridMultilevel"/>
    <w:tmpl w:val="48B825FC"/>
    <w:lvl w:ilvl="0" w:tplc="89004992">
      <w:start w:val="1"/>
      <w:numFmt w:val="bullet"/>
      <w:lvlText w:val="•"/>
      <w:lvlJc w:val="left"/>
      <w:pPr>
        <w:tabs>
          <w:tab w:val="num" w:pos="720"/>
        </w:tabs>
        <w:ind w:left="720" w:hanging="360"/>
      </w:pPr>
      <w:rPr>
        <w:rFonts w:ascii="Times New Roman" w:hAnsi="Times New Roman" w:hint="default"/>
      </w:rPr>
    </w:lvl>
    <w:lvl w:ilvl="1" w:tplc="B770B18A" w:tentative="1">
      <w:start w:val="1"/>
      <w:numFmt w:val="bullet"/>
      <w:lvlText w:val="•"/>
      <w:lvlJc w:val="left"/>
      <w:pPr>
        <w:tabs>
          <w:tab w:val="num" w:pos="1440"/>
        </w:tabs>
        <w:ind w:left="1440" w:hanging="360"/>
      </w:pPr>
      <w:rPr>
        <w:rFonts w:ascii="Times New Roman" w:hAnsi="Times New Roman" w:hint="default"/>
      </w:rPr>
    </w:lvl>
    <w:lvl w:ilvl="2" w:tplc="A2DAF33E" w:tentative="1">
      <w:start w:val="1"/>
      <w:numFmt w:val="bullet"/>
      <w:lvlText w:val="•"/>
      <w:lvlJc w:val="left"/>
      <w:pPr>
        <w:tabs>
          <w:tab w:val="num" w:pos="2160"/>
        </w:tabs>
        <w:ind w:left="2160" w:hanging="360"/>
      </w:pPr>
      <w:rPr>
        <w:rFonts w:ascii="Times New Roman" w:hAnsi="Times New Roman" w:hint="default"/>
      </w:rPr>
    </w:lvl>
    <w:lvl w:ilvl="3" w:tplc="4A60C366" w:tentative="1">
      <w:start w:val="1"/>
      <w:numFmt w:val="bullet"/>
      <w:lvlText w:val="•"/>
      <w:lvlJc w:val="left"/>
      <w:pPr>
        <w:tabs>
          <w:tab w:val="num" w:pos="2880"/>
        </w:tabs>
        <w:ind w:left="2880" w:hanging="360"/>
      </w:pPr>
      <w:rPr>
        <w:rFonts w:ascii="Times New Roman" w:hAnsi="Times New Roman" w:hint="default"/>
      </w:rPr>
    </w:lvl>
    <w:lvl w:ilvl="4" w:tplc="A10E01FE" w:tentative="1">
      <w:start w:val="1"/>
      <w:numFmt w:val="bullet"/>
      <w:lvlText w:val="•"/>
      <w:lvlJc w:val="left"/>
      <w:pPr>
        <w:tabs>
          <w:tab w:val="num" w:pos="3600"/>
        </w:tabs>
        <w:ind w:left="3600" w:hanging="360"/>
      </w:pPr>
      <w:rPr>
        <w:rFonts w:ascii="Times New Roman" w:hAnsi="Times New Roman" w:hint="default"/>
      </w:rPr>
    </w:lvl>
    <w:lvl w:ilvl="5" w:tplc="D6087710" w:tentative="1">
      <w:start w:val="1"/>
      <w:numFmt w:val="bullet"/>
      <w:lvlText w:val="•"/>
      <w:lvlJc w:val="left"/>
      <w:pPr>
        <w:tabs>
          <w:tab w:val="num" w:pos="4320"/>
        </w:tabs>
        <w:ind w:left="4320" w:hanging="360"/>
      </w:pPr>
      <w:rPr>
        <w:rFonts w:ascii="Times New Roman" w:hAnsi="Times New Roman" w:hint="default"/>
      </w:rPr>
    </w:lvl>
    <w:lvl w:ilvl="6" w:tplc="03AAF6FE" w:tentative="1">
      <w:start w:val="1"/>
      <w:numFmt w:val="bullet"/>
      <w:lvlText w:val="•"/>
      <w:lvlJc w:val="left"/>
      <w:pPr>
        <w:tabs>
          <w:tab w:val="num" w:pos="5040"/>
        </w:tabs>
        <w:ind w:left="5040" w:hanging="360"/>
      </w:pPr>
      <w:rPr>
        <w:rFonts w:ascii="Times New Roman" w:hAnsi="Times New Roman" w:hint="default"/>
      </w:rPr>
    </w:lvl>
    <w:lvl w:ilvl="7" w:tplc="19AAD770" w:tentative="1">
      <w:start w:val="1"/>
      <w:numFmt w:val="bullet"/>
      <w:lvlText w:val="•"/>
      <w:lvlJc w:val="left"/>
      <w:pPr>
        <w:tabs>
          <w:tab w:val="num" w:pos="5760"/>
        </w:tabs>
        <w:ind w:left="5760" w:hanging="360"/>
      </w:pPr>
      <w:rPr>
        <w:rFonts w:ascii="Times New Roman" w:hAnsi="Times New Roman" w:hint="default"/>
      </w:rPr>
    </w:lvl>
    <w:lvl w:ilvl="8" w:tplc="73527B3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D48BD17"/>
    <w:multiLevelType w:val="hybridMultilevel"/>
    <w:tmpl w:val="FFFFFFFF"/>
    <w:lvl w:ilvl="0" w:tplc="445A7FEA">
      <w:start w:val="1"/>
      <w:numFmt w:val="bullet"/>
      <w:lvlText w:val=""/>
      <w:lvlJc w:val="left"/>
      <w:pPr>
        <w:ind w:left="720" w:hanging="360"/>
      </w:pPr>
      <w:rPr>
        <w:rFonts w:ascii="Symbol" w:hAnsi="Symbol" w:hint="default"/>
      </w:rPr>
    </w:lvl>
    <w:lvl w:ilvl="1" w:tplc="D93A322E">
      <w:start w:val="1"/>
      <w:numFmt w:val="bullet"/>
      <w:lvlText w:val="o"/>
      <w:lvlJc w:val="left"/>
      <w:pPr>
        <w:ind w:left="1440" w:hanging="360"/>
      </w:pPr>
      <w:rPr>
        <w:rFonts w:ascii="Courier New" w:hAnsi="Courier New" w:hint="default"/>
      </w:rPr>
    </w:lvl>
    <w:lvl w:ilvl="2" w:tplc="58205B1C">
      <w:start w:val="1"/>
      <w:numFmt w:val="bullet"/>
      <w:lvlText w:val=""/>
      <w:lvlJc w:val="left"/>
      <w:pPr>
        <w:ind w:left="2160" w:hanging="360"/>
      </w:pPr>
      <w:rPr>
        <w:rFonts w:ascii="Wingdings" w:hAnsi="Wingdings" w:hint="default"/>
      </w:rPr>
    </w:lvl>
    <w:lvl w:ilvl="3" w:tplc="9E862978">
      <w:start w:val="1"/>
      <w:numFmt w:val="bullet"/>
      <w:lvlText w:val=""/>
      <w:lvlJc w:val="left"/>
      <w:pPr>
        <w:ind w:left="2880" w:hanging="360"/>
      </w:pPr>
      <w:rPr>
        <w:rFonts w:ascii="Symbol" w:hAnsi="Symbol" w:hint="default"/>
      </w:rPr>
    </w:lvl>
    <w:lvl w:ilvl="4" w:tplc="6336853A">
      <w:start w:val="1"/>
      <w:numFmt w:val="bullet"/>
      <w:lvlText w:val="o"/>
      <w:lvlJc w:val="left"/>
      <w:pPr>
        <w:ind w:left="3600" w:hanging="360"/>
      </w:pPr>
      <w:rPr>
        <w:rFonts w:ascii="Courier New" w:hAnsi="Courier New" w:hint="default"/>
      </w:rPr>
    </w:lvl>
    <w:lvl w:ilvl="5" w:tplc="85EC408C">
      <w:start w:val="1"/>
      <w:numFmt w:val="bullet"/>
      <w:lvlText w:val=""/>
      <w:lvlJc w:val="left"/>
      <w:pPr>
        <w:ind w:left="4320" w:hanging="360"/>
      </w:pPr>
      <w:rPr>
        <w:rFonts w:ascii="Wingdings" w:hAnsi="Wingdings" w:hint="default"/>
      </w:rPr>
    </w:lvl>
    <w:lvl w:ilvl="6" w:tplc="930CB718">
      <w:start w:val="1"/>
      <w:numFmt w:val="bullet"/>
      <w:lvlText w:val=""/>
      <w:lvlJc w:val="left"/>
      <w:pPr>
        <w:ind w:left="5040" w:hanging="360"/>
      </w:pPr>
      <w:rPr>
        <w:rFonts w:ascii="Symbol" w:hAnsi="Symbol" w:hint="default"/>
      </w:rPr>
    </w:lvl>
    <w:lvl w:ilvl="7" w:tplc="9E1E5E34">
      <w:start w:val="1"/>
      <w:numFmt w:val="bullet"/>
      <w:lvlText w:val="o"/>
      <w:lvlJc w:val="left"/>
      <w:pPr>
        <w:ind w:left="5760" w:hanging="360"/>
      </w:pPr>
      <w:rPr>
        <w:rFonts w:ascii="Courier New" w:hAnsi="Courier New" w:hint="default"/>
      </w:rPr>
    </w:lvl>
    <w:lvl w:ilvl="8" w:tplc="7C44B0C6">
      <w:start w:val="1"/>
      <w:numFmt w:val="bullet"/>
      <w:lvlText w:val=""/>
      <w:lvlJc w:val="left"/>
      <w:pPr>
        <w:ind w:left="6480" w:hanging="360"/>
      </w:pPr>
      <w:rPr>
        <w:rFonts w:ascii="Wingdings" w:hAnsi="Wingdings" w:hint="default"/>
      </w:rPr>
    </w:lvl>
  </w:abstractNum>
  <w:abstractNum w:abstractNumId="29" w15:restartNumberingAfterBreak="0">
    <w:nsid w:val="5D6DD277"/>
    <w:multiLevelType w:val="hybridMultilevel"/>
    <w:tmpl w:val="FFFFFFFF"/>
    <w:lvl w:ilvl="0" w:tplc="F7566A7A">
      <w:start w:val="1"/>
      <w:numFmt w:val="bullet"/>
      <w:lvlText w:val=""/>
      <w:lvlJc w:val="left"/>
      <w:pPr>
        <w:ind w:left="720" w:hanging="360"/>
      </w:pPr>
      <w:rPr>
        <w:rFonts w:ascii="Symbol" w:hAnsi="Symbol" w:hint="default"/>
      </w:rPr>
    </w:lvl>
    <w:lvl w:ilvl="1" w:tplc="33301FFA">
      <w:start w:val="1"/>
      <w:numFmt w:val="bullet"/>
      <w:lvlText w:val="o"/>
      <w:lvlJc w:val="left"/>
      <w:pPr>
        <w:ind w:left="1440" w:hanging="360"/>
      </w:pPr>
      <w:rPr>
        <w:rFonts w:ascii="Courier New" w:hAnsi="Courier New" w:hint="default"/>
      </w:rPr>
    </w:lvl>
    <w:lvl w:ilvl="2" w:tplc="14FC7B74">
      <w:start w:val="1"/>
      <w:numFmt w:val="bullet"/>
      <w:lvlText w:val=""/>
      <w:lvlJc w:val="left"/>
      <w:pPr>
        <w:ind w:left="2160" w:hanging="360"/>
      </w:pPr>
      <w:rPr>
        <w:rFonts w:ascii="Wingdings" w:hAnsi="Wingdings" w:hint="default"/>
      </w:rPr>
    </w:lvl>
    <w:lvl w:ilvl="3" w:tplc="AEDCA200">
      <w:start w:val="1"/>
      <w:numFmt w:val="bullet"/>
      <w:lvlText w:val=""/>
      <w:lvlJc w:val="left"/>
      <w:pPr>
        <w:ind w:left="2880" w:hanging="360"/>
      </w:pPr>
      <w:rPr>
        <w:rFonts w:ascii="Symbol" w:hAnsi="Symbol" w:hint="default"/>
      </w:rPr>
    </w:lvl>
    <w:lvl w:ilvl="4" w:tplc="771CD148">
      <w:start w:val="1"/>
      <w:numFmt w:val="bullet"/>
      <w:lvlText w:val="o"/>
      <w:lvlJc w:val="left"/>
      <w:pPr>
        <w:ind w:left="3600" w:hanging="360"/>
      </w:pPr>
      <w:rPr>
        <w:rFonts w:ascii="Courier New" w:hAnsi="Courier New" w:hint="default"/>
      </w:rPr>
    </w:lvl>
    <w:lvl w:ilvl="5" w:tplc="4014AE00">
      <w:start w:val="1"/>
      <w:numFmt w:val="bullet"/>
      <w:lvlText w:val=""/>
      <w:lvlJc w:val="left"/>
      <w:pPr>
        <w:ind w:left="4320" w:hanging="360"/>
      </w:pPr>
      <w:rPr>
        <w:rFonts w:ascii="Wingdings" w:hAnsi="Wingdings" w:hint="default"/>
      </w:rPr>
    </w:lvl>
    <w:lvl w:ilvl="6" w:tplc="E3F6EE4E">
      <w:start w:val="1"/>
      <w:numFmt w:val="bullet"/>
      <w:lvlText w:val=""/>
      <w:lvlJc w:val="left"/>
      <w:pPr>
        <w:ind w:left="5040" w:hanging="360"/>
      </w:pPr>
      <w:rPr>
        <w:rFonts w:ascii="Symbol" w:hAnsi="Symbol" w:hint="default"/>
      </w:rPr>
    </w:lvl>
    <w:lvl w:ilvl="7" w:tplc="C796750E">
      <w:start w:val="1"/>
      <w:numFmt w:val="bullet"/>
      <w:lvlText w:val="o"/>
      <w:lvlJc w:val="left"/>
      <w:pPr>
        <w:ind w:left="5760" w:hanging="360"/>
      </w:pPr>
      <w:rPr>
        <w:rFonts w:ascii="Courier New" w:hAnsi="Courier New" w:hint="default"/>
      </w:rPr>
    </w:lvl>
    <w:lvl w:ilvl="8" w:tplc="11C888DE">
      <w:start w:val="1"/>
      <w:numFmt w:val="bullet"/>
      <w:lvlText w:val=""/>
      <w:lvlJc w:val="left"/>
      <w:pPr>
        <w:ind w:left="6480" w:hanging="360"/>
      </w:pPr>
      <w:rPr>
        <w:rFonts w:ascii="Wingdings" w:hAnsi="Wingdings" w:hint="default"/>
      </w:rPr>
    </w:lvl>
  </w:abstractNum>
  <w:abstractNum w:abstractNumId="30" w15:restartNumberingAfterBreak="0">
    <w:nsid w:val="5FA4D2E5"/>
    <w:multiLevelType w:val="hybridMultilevel"/>
    <w:tmpl w:val="FFFFFFFF"/>
    <w:lvl w:ilvl="0" w:tplc="F55A4694">
      <w:start w:val="1"/>
      <w:numFmt w:val="bullet"/>
      <w:lvlText w:val=""/>
      <w:lvlJc w:val="left"/>
      <w:pPr>
        <w:ind w:left="720" w:hanging="360"/>
      </w:pPr>
      <w:rPr>
        <w:rFonts w:ascii="Symbol" w:hAnsi="Symbol" w:hint="default"/>
      </w:rPr>
    </w:lvl>
    <w:lvl w:ilvl="1" w:tplc="027EE686">
      <w:start w:val="1"/>
      <w:numFmt w:val="bullet"/>
      <w:lvlText w:val="o"/>
      <w:lvlJc w:val="left"/>
      <w:pPr>
        <w:ind w:left="1440" w:hanging="360"/>
      </w:pPr>
      <w:rPr>
        <w:rFonts w:ascii="Courier New" w:hAnsi="Courier New" w:hint="default"/>
      </w:rPr>
    </w:lvl>
    <w:lvl w:ilvl="2" w:tplc="6322712C">
      <w:start w:val="1"/>
      <w:numFmt w:val="bullet"/>
      <w:lvlText w:val=""/>
      <w:lvlJc w:val="left"/>
      <w:pPr>
        <w:ind w:left="2160" w:hanging="360"/>
      </w:pPr>
      <w:rPr>
        <w:rFonts w:ascii="Wingdings" w:hAnsi="Wingdings" w:hint="default"/>
      </w:rPr>
    </w:lvl>
    <w:lvl w:ilvl="3" w:tplc="299EE936">
      <w:start w:val="1"/>
      <w:numFmt w:val="bullet"/>
      <w:lvlText w:val=""/>
      <w:lvlJc w:val="left"/>
      <w:pPr>
        <w:ind w:left="2880" w:hanging="360"/>
      </w:pPr>
      <w:rPr>
        <w:rFonts w:ascii="Symbol" w:hAnsi="Symbol" w:hint="default"/>
      </w:rPr>
    </w:lvl>
    <w:lvl w:ilvl="4" w:tplc="430A5E54">
      <w:start w:val="1"/>
      <w:numFmt w:val="bullet"/>
      <w:lvlText w:val="o"/>
      <w:lvlJc w:val="left"/>
      <w:pPr>
        <w:ind w:left="3600" w:hanging="360"/>
      </w:pPr>
      <w:rPr>
        <w:rFonts w:ascii="Courier New" w:hAnsi="Courier New" w:hint="default"/>
      </w:rPr>
    </w:lvl>
    <w:lvl w:ilvl="5" w:tplc="14C2DD1A">
      <w:start w:val="1"/>
      <w:numFmt w:val="bullet"/>
      <w:lvlText w:val=""/>
      <w:lvlJc w:val="left"/>
      <w:pPr>
        <w:ind w:left="4320" w:hanging="360"/>
      </w:pPr>
      <w:rPr>
        <w:rFonts w:ascii="Wingdings" w:hAnsi="Wingdings" w:hint="default"/>
      </w:rPr>
    </w:lvl>
    <w:lvl w:ilvl="6" w:tplc="CA54B40E">
      <w:start w:val="1"/>
      <w:numFmt w:val="bullet"/>
      <w:lvlText w:val=""/>
      <w:lvlJc w:val="left"/>
      <w:pPr>
        <w:ind w:left="5040" w:hanging="360"/>
      </w:pPr>
      <w:rPr>
        <w:rFonts w:ascii="Symbol" w:hAnsi="Symbol" w:hint="default"/>
      </w:rPr>
    </w:lvl>
    <w:lvl w:ilvl="7" w:tplc="10B67344">
      <w:start w:val="1"/>
      <w:numFmt w:val="bullet"/>
      <w:lvlText w:val="o"/>
      <w:lvlJc w:val="left"/>
      <w:pPr>
        <w:ind w:left="5760" w:hanging="360"/>
      </w:pPr>
      <w:rPr>
        <w:rFonts w:ascii="Courier New" w:hAnsi="Courier New" w:hint="default"/>
      </w:rPr>
    </w:lvl>
    <w:lvl w:ilvl="8" w:tplc="51D26A40">
      <w:start w:val="1"/>
      <w:numFmt w:val="bullet"/>
      <w:lvlText w:val=""/>
      <w:lvlJc w:val="left"/>
      <w:pPr>
        <w:ind w:left="6480" w:hanging="360"/>
      </w:pPr>
      <w:rPr>
        <w:rFonts w:ascii="Wingdings" w:hAnsi="Wingdings" w:hint="default"/>
      </w:rPr>
    </w:lvl>
  </w:abstractNum>
  <w:abstractNum w:abstractNumId="31" w15:restartNumberingAfterBreak="0">
    <w:nsid w:val="629F4609"/>
    <w:multiLevelType w:val="hybridMultilevel"/>
    <w:tmpl w:val="692EA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9B212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AF396F"/>
    <w:multiLevelType w:val="multilevel"/>
    <w:tmpl w:val="5326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33ACF2"/>
    <w:multiLevelType w:val="hybridMultilevel"/>
    <w:tmpl w:val="FFFFFFFF"/>
    <w:lvl w:ilvl="0" w:tplc="18607A78">
      <w:start w:val="1"/>
      <w:numFmt w:val="bullet"/>
      <w:lvlText w:val=""/>
      <w:lvlJc w:val="left"/>
      <w:pPr>
        <w:ind w:left="720" w:hanging="360"/>
      </w:pPr>
      <w:rPr>
        <w:rFonts w:ascii="Wingdings" w:hAnsi="Wingdings" w:hint="default"/>
      </w:rPr>
    </w:lvl>
    <w:lvl w:ilvl="1" w:tplc="A98E2F68">
      <w:start w:val="1"/>
      <w:numFmt w:val="bullet"/>
      <w:lvlText w:val="o"/>
      <w:lvlJc w:val="left"/>
      <w:pPr>
        <w:ind w:left="1440" w:hanging="360"/>
      </w:pPr>
      <w:rPr>
        <w:rFonts w:ascii="Courier New" w:hAnsi="Courier New" w:hint="default"/>
      </w:rPr>
    </w:lvl>
    <w:lvl w:ilvl="2" w:tplc="F8DCB96E">
      <w:start w:val="1"/>
      <w:numFmt w:val="bullet"/>
      <w:lvlText w:val=""/>
      <w:lvlJc w:val="left"/>
      <w:pPr>
        <w:ind w:left="2160" w:hanging="360"/>
      </w:pPr>
      <w:rPr>
        <w:rFonts w:ascii="Wingdings" w:hAnsi="Wingdings" w:hint="default"/>
      </w:rPr>
    </w:lvl>
    <w:lvl w:ilvl="3" w:tplc="56DA7B02">
      <w:start w:val="1"/>
      <w:numFmt w:val="bullet"/>
      <w:lvlText w:val=""/>
      <w:lvlJc w:val="left"/>
      <w:pPr>
        <w:ind w:left="2880" w:hanging="360"/>
      </w:pPr>
      <w:rPr>
        <w:rFonts w:ascii="Symbol" w:hAnsi="Symbol" w:hint="default"/>
      </w:rPr>
    </w:lvl>
    <w:lvl w:ilvl="4" w:tplc="943A2340">
      <w:start w:val="1"/>
      <w:numFmt w:val="bullet"/>
      <w:lvlText w:val="o"/>
      <w:lvlJc w:val="left"/>
      <w:pPr>
        <w:ind w:left="3600" w:hanging="360"/>
      </w:pPr>
      <w:rPr>
        <w:rFonts w:ascii="Courier New" w:hAnsi="Courier New" w:hint="default"/>
      </w:rPr>
    </w:lvl>
    <w:lvl w:ilvl="5" w:tplc="BDEEE15C">
      <w:start w:val="1"/>
      <w:numFmt w:val="bullet"/>
      <w:lvlText w:val=""/>
      <w:lvlJc w:val="left"/>
      <w:pPr>
        <w:ind w:left="4320" w:hanging="360"/>
      </w:pPr>
      <w:rPr>
        <w:rFonts w:ascii="Wingdings" w:hAnsi="Wingdings" w:hint="default"/>
      </w:rPr>
    </w:lvl>
    <w:lvl w:ilvl="6" w:tplc="339C3698">
      <w:start w:val="1"/>
      <w:numFmt w:val="bullet"/>
      <w:lvlText w:val=""/>
      <w:lvlJc w:val="left"/>
      <w:pPr>
        <w:ind w:left="5040" w:hanging="360"/>
      </w:pPr>
      <w:rPr>
        <w:rFonts w:ascii="Symbol" w:hAnsi="Symbol" w:hint="default"/>
      </w:rPr>
    </w:lvl>
    <w:lvl w:ilvl="7" w:tplc="E4D2E026">
      <w:start w:val="1"/>
      <w:numFmt w:val="bullet"/>
      <w:lvlText w:val="o"/>
      <w:lvlJc w:val="left"/>
      <w:pPr>
        <w:ind w:left="5760" w:hanging="360"/>
      </w:pPr>
      <w:rPr>
        <w:rFonts w:ascii="Courier New" w:hAnsi="Courier New" w:hint="default"/>
      </w:rPr>
    </w:lvl>
    <w:lvl w:ilvl="8" w:tplc="CB727C60">
      <w:start w:val="1"/>
      <w:numFmt w:val="bullet"/>
      <w:lvlText w:val=""/>
      <w:lvlJc w:val="left"/>
      <w:pPr>
        <w:ind w:left="6480" w:hanging="360"/>
      </w:pPr>
      <w:rPr>
        <w:rFonts w:ascii="Wingdings" w:hAnsi="Wingdings" w:hint="default"/>
      </w:rPr>
    </w:lvl>
  </w:abstractNum>
  <w:abstractNum w:abstractNumId="35" w15:restartNumberingAfterBreak="0">
    <w:nsid w:val="73247E4B"/>
    <w:multiLevelType w:val="multilevel"/>
    <w:tmpl w:val="CEEEF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101362"/>
    <w:multiLevelType w:val="hybridMultilevel"/>
    <w:tmpl w:val="4BA8C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7479CF"/>
    <w:multiLevelType w:val="hybridMultilevel"/>
    <w:tmpl w:val="B0CE5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F023D4"/>
    <w:multiLevelType w:val="multilevel"/>
    <w:tmpl w:val="43F2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C5197A"/>
    <w:multiLevelType w:val="multilevel"/>
    <w:tmpl w:val="04B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8311866">
    <w:abstractNumId w:val="20"/>
  </w:num>
  <w:num w:numId="2" w16cid:durableId="814570858">
    <w:abstractNumId w:val="0"/>
  </w:num>
  <w:num w:numId="3" w16cid:durableId="1665694431">
    <w:abstractNumId w:val="39"/>
  </w:num>
  <w:num w:numId="4" w16cid:durableId="47270036">
    <w:abstractNumId w:val="21"/>
  </w:num>
  <w:num w:numId="5" w16cid:durableId="361326649">
    <w:abstractNumId w:val="15"/>
  </w:num>
  <w:num w:numId="6" w16cid:durableId="552354903">
    <w:abstractNumId w:val="22"/>
  </w:num>
  <w:num w:numId="7" w16cid:durableId="26368762">
    <w:abstractNumId w:val="17"/>
  </w:num>
  <w:num w:numId="8" w16cid:durableId="87123485">
    <w:abstractNumId w:val="33"/>
  </w:num>
  <w:num w:numId="9" w16cid:durableId="124347837">
    <w:abstractNumId w:val="34"/>
  </w:num>
  <w:num w:numId="10" w16cid:durableId="1085807891">
    <w:abstractNumId w:val="23"/>
  </w:num>
  <w:num w:numId="11" w16cid:durableId="415371835">
    <w:abstractNumId w:val="1"/>
  </w:num>
  <w:num w:numId="12" w16cid:durableId="241527898">
    <w:abstractNumId w:val="8"/>
  </w:num>
  <w:num w:numId="13" w16cid:durableId="2091660670">
    <w:abstractNumId w:val="2"/>
  </w:num>
  <w:num w:numId="14" w16cid:durableId="1759716736">
    <w:abstractNumId w:val="24"/>
  </w:num>
  <w:num w:numId="15" w16cid:durableId="1272979397">
    <w:abstractNumId w:val="14"/>
  </w:num>
  <w:num w:numId="16" w16cid:durableId="308020090">
    <w:abstractNumId w:val="32"/>
  </w:num>
  <w:num w:numId="17" w16cid:durableId="489829676">
    <w:abstractNumId w:val="6"/>
  </w:num>
  <w:num w:numId="18" w16cid:durableId="289407621">
    <w:abstractNumId w:val="25"/>
  </w:num>
  <w:num w:numId="19" w16cid:durableId="1329287382">
    <w:abstractNumId w:val="3"/>
  </w:num>
  <w:num w:numId="20" w16cid:durableId="2026783500">
    <w:abstractNumId w:val="16"/>
  </w:num>
  <w:num w:numId="21" w16cid:durableId="1729185605">
    <w:abstractNumId w:val="29"/>
  </w:num>
  <w:num w:numId="22" w16cid:durableId="1551188207">
    <w:abstractNumId w:val="30"/>
  </w:num>
  <w:num w:numId="23" w16cid:durableId="1528103377">
    <w:abstractNumId w:val="10"/>
  </w:num>
  <w:num w:numId="24" w16cid:durableId="1309171905">
    <w:abstractNumId w:val="9"/>
  </w:num>
  <w:num w:numId="25" w16cid:durableId="164826701">
    <w:abstractNumId w:val="5"/>
  </w:num>
  <w:num w:numId="26" w16cid:durableId="2029671369">
    <w:abstractNumId w:val="4"/>
  </w:num>
  <w:num w:numId="27" w16cid:durableId="1614822624">
    <w:abstractNumId w:val="11"/>
  </w:num>
  <w:num w:numId="28" w16cid:durableId="1252080839">
    <w:abstractNumId w:val="31"/>
  </w:num>
  <w:num w:numId="29" w16cid:durableId="1668285129">
    <w:abstractNumId w:val="36"/>
  </w:num>
  <w:num w:numId="30" w16cid:durableId="1439333175">
    <w:abstractNumId w:val="38"/>
  </w:num>
  <w:num w:numId="31" w16cid:durableId="1383599397">
    <w:abstractNumId w:val="37"/>
  </w:num>
  <w:num w:numId="32" w16cid:durableId="1815829574">
    <w:abstractNumId w:val="12"/>
  </w:num>
  <w:num w:numId="33" w16cid:durableId="1490756102">
    <w:abstractNumId w:val="35"/>
  </w:num>
  <w:num w:numId="34" w16cid:durableId="1748264240">
    <w:abstractNumId w:val="13"/>
  </w:num>
  <w:num w:numId="35" w16cid:durableId="1537353888">
    <w:abstractNumId w:val="19"/>
  </w:num>
  <w:num w:numId="36" w16cid:durableId="521171604">
    <w:abstractNumId w:val="18"/>
  </w:num>
  <w:num w:numId="37" w16cid:durableId="1283070117">
    <w:abstractNumId w:val="27"/>
  </w:num>
  <w:num w:numId="38" w16cid:durableId="1074620257">
    <w:abstractNumId w:val="26"/>
  </w:num>
  <w:num w:numId="39" w16cid:durableId="627245456">
    <w:abstractNumId w:val="7"/>
  </w:num>
  <w:num w:numId="40" w16cid:durableId="43463535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k Valadier">
    <w15:presenceInfo w15:providerId="AD" w15:userId="S::franck@digital4better.com::280aa355-955b-4f43-9dfa-f9316c197589"/>
  </w15:person>
  <w15:person w15:author="Lilas FOURNEL">
    <w15:presenceInfo w15:providerId="AD" w15:userId="S::lilas@fruggr.io::aea4d9f0-376a-4523-9352-88cfa9795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1"/>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6E1A5F"/>
    <w:rsid w:val="00000203"/>
    <w:rsid w:val="0000024D"/>
    <w:rsid w:val="00000AA0"/>
    <w:rsid w:val="00001C73"/>
    <w:rsid w:val="00004028"/>
    <w:rsid w:val="00004214"/>
    <w:rsid w:val="00004DA4"/>
    <w:rsid w:val="00005305"/>
    <w:rsid w:val="00005EA5"/>
    <w:rsid w:val="00007DAA"/>
    <w:rsid w:val="000116A9"/>
    <w:rsid w:val="0001176A"/>
    <w:rsid w:val="00011D51"/>
    <w:rsid w:val="00012AFB"/>
    <w:rsid w:val="000134DB"/>
    <w:rsid w:val="000172C5"/>
    <w:rsid w:val="000174A0"/>
    <w:rsid w:val="00017555"/>
    <w:rsid w:val="00020471"/>
    <w:rsid w:val="0002340E"/>
    <w:rsid w:val="000238AF"/>
    <w:rsid w:val="00023B55"/>
    <w:rsid w:val="00024799"/>
    <w:rsid w:val="00024C7A"/>
    <w:rsid w:val="000268D5"/>
    <w:rsid w:val="00027758"/>
    <w:rsid w:val="00031F7E"/>
    <w:rsid w:val="00032EC9"/>
    <w:rsid w:val="00034882"/>
    <w:rsid w:val="00034C7F"/>
    <w:rsid w:val="0003528D"/>
    <w:rsid w:val="00035A4D"/>
    <w:rsid w:val="00035AFF"/>
    <w:rsid w:val="00036FB2"/>
    <w:rsid w:val="000376F6"/>
    <w:rsid w:val="00037C73"/>
    <w:rsid w:val="00040856"/>
    <w:rsid w:val="00041BC9"/>
    <w:rsid w:val="00042939"/>
    <w:rsid w:val="0004523D"/>
    <w:rsid w:val="000476D9"/>
    <w:rsid w:val="00047C0E"/>
    <w:rsid w:val="00047D09"/>
    <w:rsid w:val="00047D26"/>
    <w:rsid w:val="00047D48"/>
    <w:rsid w:val="00050DC1"/>
    <w:rsid w:val="00052762"/>
    <w:rsid w:val="000527DD"/>
    <w:rsid w:val="000539CF"/>
    <w:rsid w:val="00053ABF"/>
    <w:rsid w:val="00055E32"/>
    <w:rsid w:val="0006076A"/>
    <w:rsid w:val="00060DEE"/>
    <w:rsid w:val="0006103C"/>
    <w:rsid w:val="000622A7"/>
    <w:rsid w:val="000628FE"/>
    <w:rsid w:val="000636D5"/>
    <w:rsid w:val="00063F51"/>
    <w:rsid w:val="00064A63"/>
    <w:rsid w:val="00064CA0"/>
    <w:rsid w:val="00067C67"/>
    <w:rsid w:val="00067E1A"/>
    <w:rsid w:val="00071D78"/>
    <w:rsid w:val="00073BA4"/>
    <w:rsid w:val="0007454A"/>
    <w:rsid w:val="00074B74"/>
    <w:rsid w:val="0007561A"/>
    <w:rsid w:val="00077FA5"/>
    <w:rsid w:val="000804D4"/>
    <w:rsid w:val="000804E2"/>
    <w:rsid w:val="00081193"/>
    <w:rsid w:val="00081EBF"/>
    <w:rsid w:val="00082499"/>
    <w:rsid w:val="00082BC8"/>
    <w:rsid w:val="0008392A"/>
    <w:rsid w:val="0008393A"/>
    <w:rsid w:val="000846BF"/>
    <w:rsid w:val="0008571F"/>
    <w:rsid w:val="00085F87"/>
    <w:rsid w:val="000912D5"/>
    <w:rsid w:val="000916AC"/>
    <w:rsid w:val="00091CA6"/>
    <w:rsid w:val="00091F34"/>
    <w:rsid w:val="00091FD0"/>
    <w:rsid w:val="00092093"/>
    <w:rsid w:val="00092DF0"/>
    <w:rsid w:val="00095B07"/>
    <w:rsid w:val="00095D92"/>
    <w:rsid w:val="0009755A"/>
    <w:rsid w:val="00097AA1"/>
    <w:rsid w:val="000A0338"/>
    <w:rsid w:val="000A0E4A"/>
    <w:rsid w:val="000A1605"/>
    <w:rsid w:val="000A3545"/>
    <w:rsid w:val="000A3964"/>
    <w:rsid w:val="000A4621"/>
    <w:rsid w:val="000A64C5"/>
    <w:rsid w:val="000A6570"/>
    <w:rsid w:val="000B0725"/>
    <w:rsid w:val="000B096E"/>
    <w:rsid w:val="000B159E"/>
    <w:rsid w:val="000B1CC4"/>
    <w:rsid w:val="000B1DFD"/>
    <w:rsid w:val="000B1FD2"/>
    <w:rsid w:val="000B2A40"/>
    <w:rsid w:val="000B4108"/>
    <w:rsid w:val="000B5A96"/>
    <w:rsid w:val="000B5D3E"/>
    <w:rsid w:val="000B60A9"/>
    <w:rsid w:val="000B643A"/>
    <w:rsid w:val="000B6C83"/>
    <w:rsid w:val="000C0E07"/>
    <w:rsid w:val="000C10D8"/>
    <w:rsid w:val="000C365F"/>
    <w:rsid w:val="000C3D1A"/>
    <w:rsid w:val="000C43F3"/>
    <w:rsid w:val="000C4462"/>
    <w:rsid w:val="000C48B7"/>
    <w:rsid w:val="000C4BDC"/>
    <w:rsid w:val="000C5767"/>
    <w:rsid w:val="000C5C85"/>
    <w:rsid w:val="000C606F"/>
    <w:rsid w:val="000C61FE"/>
    <w:rsid w:val="000C63A7"/>
    <w:rsid w:val="000C673C"/>
    <w:rsid w:val="000C6B6E"/>
    <w:rsid w:val="000C6C8E"/>
    <w:rsid w:val="000C7101"/>
    <w:rsid w:val="000D0195"/>
    <w:rsid w:val="000D09B9"/>
    <w:rsid w:val="000D0AC8"/>
    <w:rsid w:val="000D15C5"/>
    <w:rsid w:val="000D3AFD"/>
    <w:rsid w:val="000D4951"/>
    <w:rsid w:val="000D53F9"/>
    <w:rsid w:val="000D62D9"/>
    <w:rsid w:val="000D7283"/>
    <w:rsid w:val="000E0CA8"/>
    <w:rsid w:val="000E0EA7"/>
    <w:rsid w:val="000E1141"/>
    <w:rsid w:val="000E117F"/>
    <w:rsid w:val="000E2837"/>
    <w:rsid w:val="000E2F82"/>
    <w:rsid w:val="000E36D2"/>
    <w:rsid w:val="000E53C7"/>
    <w:rsid w:val="000E63AF"/>
    <w:rsid w:val="000E6D7E"/>
    <w:rsid w:val="000E7920"/>
    <w:rsid w:val="000EE697"/>
    <w:rsid w:val="000F052B"/>
    <w:rsid w:val="000F0DD5"/>
    <w:rsid w:val="000F0FDA"/>
    <w:rsid w:val="000F11FC"/>
    <w:rsid w:val="000F14F1"/>
    <w:rsid w:val="000F1DC5"/>
    <w:rsid w:val="000F21FE"/>
    <w:rsid w:val="000F4260"/>
    <w:rsid w:val="000F48E2"/>
    <w:rsid w:val="000F4BE9"/>
    <w:rsid w:val="000F7EFE"/>
    <w:rsid w:val="001002E8"/>
    <w:rsid w:val="00100DEE"/>
    <w:rsid w:val="00101A26"/>
    <w:rsid w:val="00103A7B"/>
    <w:rsid w:val="00104C5F"/>
    <w:rsid w:val="00105AE1"/>
    <w:rsid w:val="00105CE2"/>
    <w:rsid w:val="00105F46"/>
    <w:rsid w:val="001062F7"/>
    <w:rsid w:val="0011091C"/>
    <w:rsid w:val="001111FA"/>
    <w:rsid w:val="0011255B"/>
    <w:rsid w:val="0011305D"/>
    <w:rsid w:val="001134D7"/>
    <w:rsid w:val="001139C6"/>
    <w:rsid w:val="00113D87"/>
    <w:rsid w:val="001149FE"/>
    <w:rsid w:val="00114B5E"/>
    <w:rsid w:val="00114DF3"/>
    <w:rsid w:val="00116A8A"/>
    <w:rsid w:val="001177D5"/>
    <w:rsid w:val="0012121E"/>
    <w:rsid w:val="001221B6"/>
    <w:rsid w:val="00124136"/>
    <w:rsid w:val="00125F19"/>
    <w:rsid w:val="001265FD"/>
    <w:rsid w:val="00126B50"/>
    <w:rsid w:val="00127CD0"/>
    <w:rsid w:val="00130EA0"/>
    <w:rsid w:val="00131CCB"/>
    <w:rsid w:val="0013276E"/>
    <w:rsid w:val="00132B7C"/>
    <w:rsid w:val="001336C2"/>
    <w:rsid w:val="001341EB"/>
    <w:rsid w:val="00134F14"/>
    <w:rsid w:val="001350E8"/>
    <w:rsid w:val="001350FF"/>
    <w:rsid w:val="00135528"/>
    <w:rsid w:val="0013591C"/>
    <w:rsid w:val="001367A8"/>
    <w:rsid w:val="00137B1E"/>
    <w:rsid w:val="0013B187"/>
    <w:rsid w:val="00140742"/>
    <w:rsid w:val="00140A30"/>
    <w:rsid w:val="00141881"/>
    <w:rsid w:val="00141D44"/>
    <w:rsid w:val="001428BD"/>
    <w:rsid w:val="001433AD"/>
    <w:rsid w:val="0014384C"/>
    <w:rsid w:val="00144CE3"/>
    <w:rsid w:val="00146D9D"/>
    <w:rsid w:val="00147A57"/>
    <w:rsid w:val="00147BB9"/>
    <w:rsid w:val="00151629"/>
    <w:rsid w:val="00152ACD"/>
    <w:rsid w:val="00155170"/>
    <w:rsid w:val="0015679B"/>
    <w:rsid w:val="00156C17"/>
    <w:rsid w:val="001620FE"/>
    <w:rsid w:val="00162AAB"/>
    <w:rsid w:val="0016374C"/>
    <w:rsid w:val="00163B22"/>
    <w:rsid w:val="001643D3"/>
    <w:rsid w:val="00164A15"/>
    <w:rsid w:val="0016546C"/>
    <w:rsid w:val="00166989"/>
    <w:rsid w:val="001676A3"/>
    <w:rsid w:val="001678A6"/>
    <w:rsid w:val="001678C4"/>
    <w:rsid w:val="00170E2D"/>
    <w:rsid w:val="001710A3"/>
    <w:rsid w:val="0017355D"/>
    <w:rsid w:val="00174205"/>
    <w:rsid w:val="0017758F"/>
    <w:rsid w:val="0018162B"/>
    <w:rsid w:val="00181720"/>
    <w:rsid w:val="00183261"/>
    <w:rsid w:val="00183E1F"/>
    <w:rsid w:val="00185B2B"/>
    <w:rsid w:val="001879C4"/>
    <w:rsid w:val="00187C30"/>
    <w:rsid w:val="0018EEC5"/>
    <w:rsid w:val="001923A3"/>
    <w:rsid w:val="00195A8F"/>
    <w:rsid w:val="00196AC9"/>
    <w:rsid w:val="00197036"/>
    <w:rsid w:val="001A02D7"/>
    <w:rsid w:val="001A10AF"/>
    <w:rsid w:val="001A257E"/>
    <w:rsid w:val="001A3169"/>
    <w:rsid w:val="001A316E"/>
    <w:rsid w:val="001A4167"/>
    <w:rsid w:val="001A4A10"/>
    <w:rsid w:val="001A4AD5"/>
    <w:rsid w:val="001A5017"/>
    <w:rsid w:val="001A5220"/>
    <w:rsid w:val="001A6716"/>
    <w:rsid w:val="001A6B33"/>
    <w:rsid w:val="001A797A"/>
    <w:rsid w:val="001A7C02"/>
    <w:rsid w:val="001B06C7"/>
    <w:rsid w:val="001B16A8"/>
    <w:rsid w:val="001B1E14"/>
    <w:rsid w:val="001B2861"/>
    <w:rsid w:val="001B3477"/>
    <w:rsid w:val="001B4522"/>
    <w:rsid w:val="001B5A0C"/>
    <w:rsid w:val="001B5AE9"/>
    <w:rsid w:val="001B6A91"/>
    <w:rsid w:val="001B7A7A"/>
    <w:rsid w:val="001B7F87"/>
    <w:rsid w:val="001C0B3A"/>
    <w:rsid w:val="001C1AD8"/>
    <w:rsid w:val="001C250A"/>
    <w:rsid w:val="001C2ED5"/>
    <w:rsid w:val="001C3A0F"/>
    <w:rsid w:val="001C4A9A"/>
    <w:rsid w:val="001C6A20"/>
    <w:rsid w:val="001C7462"/>
    <w:rsid w:val="001D0179"/>
    <w:rsid w:val="001D0DF8"/>
    <w:rsid w:val="001D3AEE"/>
    <w:rsid w:val="001D3F66"/>
    <w:rsid w:val="001D4530"/>
    <w:rsid w:val="001D4806"/>
    <w:rsid w:val="001D5268"/>
    <w:rsid w:val="001D56CC"/>
    <w:rsid w:val="001D58A0"/>
    <w:rsid w:val="001D69FD"/>
    <w:rsid w:val="001D7A23"/>
    <w:rsid w:val="001DAF72"/>
    <w:rsid w:val="001E00A5"/>
    <w:rsid w:val="001E03C7"/>
    <w:rsid w:val="001E0EF7"/>
    <w:rsid w:val="001E237D"/>
    <w:rsid w:val="001E2733"/>
    <w:rsid w:val="001E46C2"/>
    <w:rsid w:val="001E546A"/>
    <w:rsid w:val="001E5E04"/>
    <w:rsid w:val="001E6955"/>
    <w:rsid w:val="001F05F0"/>
    <w:rsid w:val="001F110B"/>
    <w:rsid w:val="001F2168"/>
    <w:rsid w:val="001F25D7"/>
    <w:rsid w:val="001F31A7"/>
    <w:rsid w:val="001F49FD"/>
    <w:rsid w:val="001F51BE"/>
    <w:rsid w:val="001F5A6F"/>
    <w:rsid w:val="001F62FE"/>
    <w:rsid w:val="001F6DFA"/>
    <w:rsid w:val="00201497"/>
    <w:rsid w:val="002068BD"/>
    <w:rsid w:val="00206CE8"/>
    <w:rsid w:val="00206F6E"/>
    <w:rsid w:val="00207000"/>
    <w:rsid w:val="0020791D"/>
    <w:rsid w:val="00207D96"/>
    <w:rsid w:val="002105A3"/>
    <w:rsid w:val="00210EB4"/>
    <w:rsid w:val="002117EB"/>
    <w:rsid w:val="002119B2"/>
    <w:rsid w:val="00211ABF"/>
    <w:rsid w:val="00212561"/>
    <w:rsid w:val="00214FB1"/>
    <w:rsid w:val="00215766"/>
    <w:rsid w:val="00215908"/>
    <w:rsid w:val="00215B79"/>
    <w:rsid w:val="002160E5"/>
    <w:rsid w:val="00217934"/>
    <w:rsid w:val="00217CEF"/>
    <w:rsid w:val="00217D30"/>
    <w:rsid w:val="00217FBB"/>
    <w:rsid w:val="00220441"/>
    <w:rsid w:val="00220BB8"/>
    <w:rsid w:val="00220EBF"/>
    <w:rsid w:val="00220EE8"/>
    <w:rsid w:val="00222705"/>
    <w:rsid w:val="0022329E"/>
    <w:rsid w:val="002235F1"/>
    <w:rsid w:val="00223F4D"/>
    <w:rsid w:val="00224E6E"/>
    <w:rsid w:val="00225504"/>
    <w:rsid w:val="00226D6D"/>
    <w:rsid w:val="0022710D"/>
    <w:rsid w:val="0023033A"/>
    <w:rsid w:val="002304B5"/>
    <w:rsid w:val="002319AE"/>
    <w:rsid w:val="00231E13"/>
    <w:rsid w:val="00232FEB"/>
    <w:rsid w:val="00233031"/>
    <w:rsid w:val="00233A65"/>
    <w:rsid w:val="0023570B"/>
    <w:rsid w:val="002359A4"/>
    <w:rsid w:val="00236D59"/>
    <w:rsid w:val="00237424"/>
    <w:rsid w:val="002401EA"/>
    <w:rsid w:val="0024072D"/>
    <w:rsid w:val="00241BB8"/>
    <w:rsid w:val="00242DDF"/>
    <w:rsid w:val="00243B88"/>
    <w:rsid w:val="00244E9E"/>
    <w:rsid w:val="00246386"/>
    <w:rsid w:val="0024719C"/>
    <w:rsid w:val="00250906"/>
    <w:rsid w:val="00251037"/>
    <w:rsid w:val="002510D8"/>
    <w:rsid w:val="00252456"/>
    <w:rsid w:val="00252BE2"/>
    <w:rsid w:val="00253027"/>
    <w:rsid w:val="002532EA"/>
    <w:rsid w:val="0025447D"/>
    <w:rsid w:val="00254CAA"/>
    <w:rsid w:val="00255A42"/>
    <w:rsid w:val="00255A7B"/>
    <w:rsid w:val="00255C91"/>
    <w:rsid w:val="00255EED"/>
    <w:rsid w:val="00257168"/>
    <w:rsid w:val="00257719"/>
    <w:rsid w:val="0025771A"/>
    <w:rsid w:val="002605C3"/>
    <w:rsid w:val="00260800"/>
    <w:rsid w:val="0026104C"/>
    <w:rsid w:val="00261BF6"/>
    <w:rsid w:val="002622EF"/>
    <w:rsid w:val="0026301E"/>
    <w:rsid w:val="00264F1C"/>
    <w:rsid w:val="0026504D"/>
    <w:rsid w:val="00265514"/>
    <w:rsid w:val="002656E7"/>
    <w:rsid w:val="00265C0B"/>
    <w:rsid w:val="002662D7"/>
    <w:rsid w:val="0026673B"/>
    <w:rsid w:val="00270101"/>
    <w:rsid w:val="002705E1"/>
    <w:rsid w:val="00271864"/>
    <w:rsid w:val="00271A97"/>
    <w:rsid w:val="00271F9A"/>
    <w:rsid w:val="0027597F"/>
    <w:rsid w:val="00276824"/>
    <w:rsid w:val="00280DBF"/>
    <w:rsid w:val="00281D55"/>
    <w:rsid w:val="002823C0"/>
    <w:rsid w:val="00282622"/>
    <w:rsid w:val="002835E6"/>
    <w:rsid w:val="00284A4F"/>
    <w:rsid w:val="0028532E"/>
    <w:rsid w:val="0028535A"/>
    <w:rsid w:val="00285707"/>
    <w:rsid w:val="00285E46"/>
    <w:rsid w:val="002907B5"/>
    <w:rsid w:val="002907F9"/>
    <w:rsid w:val="00291F29"/>
    <w:rsid w:val="0029223A"/>
    <w:rsid w:val="00292AF5"/>
    <w:rsid w:val="00294858"/>
    <w:rsid w:val="00294A9E"/>
    <w:rsid w:val="00296135"/>
    <w:rsid w:val="002A1B3D"/>
    <w:rsid w:val="002A205D"/>
    <w:rsid w:val="002A34E6"/>
    <w:rsid w:val="002A3916"/>
    <w:rsid w:val="002A42F0"/>
    <w:rsid w:val="002B0738"/>
    <w:rsid w:val="002B1B43"/>
    <w:rsid w:val="002B2011"/>
    <w:rsid w:val="002B251E"/>
    <w:rsid w:val="002B2783"/>
    <w:rsid w:val="002B29C1"/>
    <w:rsid w:val="002B4A3C"/>
    <w:rsid w:val="002B504B"/>
    <w:rsid w:val="002B787E"/>
    <w:rsid w:val="002B7A7E"/>
    <w:rsid w:val="002C08F2"/>
    <w:rsid w:val="002C09B6"/>
    <w:rsid w:val="002C135C"/>
    <w:rsid w:val="002C2410"/>
    <w:rsid w:val="002C4ED0"/>
    <w:rsid w:val="002C62B5"/>
    <w:rsid w:val="002C72C6"/>
    <w:rsid w:val="002C745E"/>
    <w:rsid w:val="002C7C11"/>
    <w:rsid w:val="002D056C"/>
    <w:rsid w:val="002D0677"/>
    <w:rsid w:val="002D1868"/>
    <w:rsid w:val="002D1B39"/>
    <w:rsid w:val="002D1C57"/>
    <w:rsid w:val="002D37CE"/>
    <w:rsid w:val="002D3E6D"/>
    <w:rsid w:val="002D3EDB"/>
    <w:rsid w:val="002D3F46"/>
    <w:rsid w:val="002D4866"/>
    <w:rsid w:val="002D4FA5"/>
    <w:rsid w:val="002D54D3"/>
    <w:rsid w:val="002D686D"/>
    <w:rsid w:val="002E063A"/>
    <w:rsid w:val="002E0729"/>
    <w:rsid w:val="002E18A8"/>
    <w:rsid w:val="002E1A46"/>
    <w:rsid w:val="002E2A9E"/>
    <w:rsid w:val="002E2C16"/>
    <w:rsid w:val="002E4EE3"/>
    <w:rsid w:val="002E5BCC"/>
    <w:rsid w:val="002E7815"/>
    <w:rsid w:val="002E7F96"/>
    <w:rsid w:val="002F0209"/>
    <w:rsid w:val="002F20BE"/>
    <w:rsid w:val="002F25EF"/>
    <w:rsid w:val="002F2B3B"/>
    <w:rsid w:val="002F338B"/>
    <w:rsid w:val="002F347C"/>
    <w:rsid w:val="002F453E"/>
    <w:rsid w:val="002F5673"/>
    <w:rsid w:val="002F689E"/>
    <w:rsid w:val="002F6AD5"/>
    <w:rsid w:val="003005DB"/>
    <w:rsid w:val="0030154C"/>
    <w:rsid w:val="00301F24"/>
    <w:rsid w:val="00302420"/>
    <w:rsid w:val="0030316B"/>
    <w:rsid w:val="00303E69"/>
    <w:rsid w:val="00304037"/>
    <w:rsid w:val="0030762F"/>
    <w:rsid w:val="00310606"/>
    <w:rsid w:val="00311736"/>
    <w:rsid w:val="003124E1"/>
    <w:rsid w:val="003136BD"/>
    <w:rsid w:val="00314853"/>
    <w:rsid w:val="00314E36"/>
    <w:rsid w:val="00315109"/>
    <w:rsid w:val="003163B4"/>
    <w:rsid w:val="0031682F"/>
    <w:rsid w:val="003179EE"/>
    <w:rsid w:val="0032019B"/>
    <w:rsid w:val="00323146"/>
    <w:rsid w:val="003243E5"/>
    <w:rsid w:val="0032610A"/>
    <w:rsid w:val="00326346"/>
    <w:rsid w:val="00326A6D"/>
    <w:rsid w:val="003270C1"/>
    <w:rsid w:val="00327357"/>
    <w:rsid w:val="00327F80"/>
    <w:rsid w:val="00331FD2"/>
    <w:rsid w:val="00332281"/>
    <w:rsid w:val="00332A76"/>
    <w:rsid w:val="00332B97"/>
    <w:rsid w:val="00332C74"/>
    <w:rsid w:val="003331DA"/>
    <w:rsid w:val="00333313"/>
    <w:rsid w:val="0033356D"/>
    <w:rsid w:val="0033361C"/>
    <w:rsid w:val="00333655"/>
    <w:rsid w:val="00333AD6"/>
    <w:rsid w:val="0033511B"/>
    <w:rsid w:val="00336D7F"/>
    <w:rsid w:val="00337EEF"/>
    <w:rsid w:val="0034226A"/>
    <w:rsid w:val="0034299C"/>
    <w:rsid w:val="00344032"/>
    <w:rsid w:val="00345DA1"/>
    <w:rsid w:val="0035279F"/>
    <w:rsid w:val="003537FA"/>
    <w:rsid w:val="003538AD"/>
    <w:rsid w:val="003551C5"/>
    <w:rsid w:val="00355308"/>
    <w:rsid w:val="003555DE"/>
    <w:rsid w:val="00356396"/>
    <w:rsid w:val="00356B70"/>
    <w:rsid w:val="00357396"/>
    <w:rsid w:val="00357459"/>
    <w:rsid w:val="0036055A"/>
    <w:rsid w:val="00360B0D"/>
    <w:rsid w:val="0036164E"/>
    <w:rsid w:val="003618C8"/>
    <w:rsid w:val="00361E46"/>
    <w:rsid w:val="00361FF3"/>
    <w:rsid w:val="003621C1"/>
    <w:rsid w:val="00366EFD"/>
    <w:rsid w:val="00372DA3"/>
    <w:rsid w:val="00372DB4"/>
    <w:rsid w:val="00373690"/>
    <w:rsid w:val="00373A16"/>
    <w:rsid w:val="00376E7F"/>
    <w:rsid w:val="003772F0"/>
    <w:rsid w:val="003773EA"/>
    <w:rsid w:val="00377537"/>
    <w:rsid w:val="003779FA"/>
    <w:rsid w:val="003803B6"/>
    <w:rsid w:val="003815EA"/>
    <w:rsid w:val="00381FB3"/>
    <w:rsid w:val="00382127"/>
    <w:rsid w:val="00383650"/>
    <w:rsid w:val="0038391F"/>
    <w:rsid w:val="003843A5"/>
    <w:rsid w:val="00384553"/>
    <w:rsid w:val="00384C08"/>
    <w:rsid w:val="00386EB8"/>
    <w:rsid w:val="003879D8"/>
    <w:rsid w:val="00391CAB"/>
    <w:rsid w:val="00392311"/>
    <w:rsid w:val="00392385"/>
    <w:rsid w:val="00393048"/>
    <w:rsid w:val="00395360"/>
    <w:rsid w:val="00396EA6"/>
    <w:rsid w:val="00396EEF"/>
    <w:rsid w:val="00397E7D"/>
    <w:rsid w:val="003A0273"/>
    <w:rsid w:val="003A252D"/>
    <w:rsid w:val="003A3685"/>
    <w:rsid w:val="003A518E"/>
    <w:rsid w:val="003A6896"/>
    <w:rsid w:val="003A76BD"/>
    <w:rsid w:val="003A7DB8"/>
    <w:rsid w:val="003B05E1"/>
    <w:rsid w:val="003B07D8"/>
    <w:rsid w:val="003B1638"/>
    <w:rsid w:val="003B16E2"/>
    <w:rsid w:val="003B27F4"/>
    <w:rsid w:val="003B3D0A"/>
    <w:rsid w:val="003B3F83"/>
    <w:rsid w:val="003B43D7"/>
    <w:rsid w:val="003B519D"/>
    <w:rsid w:val="003B5B95"/>
    <w:rsid w:val="003B6A64"/>
    <w:rsid w:val="003B70AF"/>
    <w:rsid w:val="003C1172"/>
    <w:rsid w:val="003C263B"/>
    <w:rsid w:val="003C55E9"/>
    <w:rsid w:val="003C690F"/>
    <w:rsid w:val="003C74FC"/>
    <w:rsid w:val="003C7509"/>
    <w:rsid w:val="003D13A1"/>
    <w:rsid w:val="003D19AA"/>
    <w:rsid w:val="003D2D0D"/>
    <w:rsid w:val="003D3A1D"/>
    <w:rsid w:val="003D7A85"/>
    <w:rsid w:val="003E0339"/>
    <w:rsid w:val="003E03BD"/>
    <w:rsid w:val="003E1F70"/>
    <w:rsid w:val="003E327D"/>
    <w:rsid w:val="003E4974"/>
    <w:rsid w:val="003E548C"/>
    <w:rsid w:val="003E56BA"/>
    <w:rsid w:val="003E7635"/>
    <w:rsid w:val="003E7FFE"/>
    <w:rsid w:val="003F1124"/>
    <w:rsid w:val="003F11ED"/>
    <w:rsid w:val="003F1CEE"/>
    <w:rsid w:val="003F27A4"/>
    <w:rsid w:val="003F2FDA"/>
    <w:rsid w:val="003F427D"/>
    <w:rsid w:val="003F494A"/>
    <w:rsid w:val="003F4D6F"/>
    <w:rsid w:val="003F52A6"/>
    <w:rsid w:val="003F64D1"/>
    <w:rsid w:val="00400671"/>
    <w:rsid w:val="00400C9B"/>
    <w:rsid w:val="00401772"/>
    <w:rsid w:val="004029B6"/>
    <w:rsid w:val="00403555"/>
    <w:rsid w:val="00403BA2"/>
    <w:rsid w:val="00403C30"/>
    <w:rsid w:val="004054CD"/>
    <w:rsid w:val="0040574F"/>
    <w:rsid w:val="004104C4"/>
    <w:rsid w:val="00411226"/>
    <w:rsid w:val="00415094"/>
    <w:rsid w:val="00415558"/>
    <w:rsid w:val="004164E6"/>
    <w:rsid w:val="00417FD2"/>
    <w:rsid w:val="00420E64"/>
    <w:rsid w:val="004210DB"/>
    <w:rsid w:val="00421BBC"/>
    <w:rsid w:val="0042306B"/>
    <w:rsid w:val="00425190"/>
    <w:rsid w:val="004266FE"/>
    <w:rsid w:val="00427511"/>
    <w:rsid w:val="00430109"/>
    <w:rsid w:val="004307A9"/>
    <w:rsid w:val="00430ADC"/>
    <w:rsid w:val="00431203"/>
    <w:rsid w:val="004324BC"/>
    <w:rsid w:val="004337DD"/>
    <w:rsid w:val="00434E60"/>
    <w:rsid w:val="00435AB3"/>
    <w:rsid w:val="00436273"/>
    <w:rsid w:val="00436E0E"/>
    <w:rsid w:val="00440EC6"/>
    <w:rsid w:val="00441FA9"/>
    <w:rsid w:val="00442F7C"/>
    <w:rsid w:val="00443A09"/>
    <w:rsid w:val="00444CDF"/>
    <w:rsid w:val="00444F53"/>
    <w:rsid w:val="00445397"/>
    <w:rsid w:val="00445414"/>
    <w:rsid w:val="00445A5E"/>
    <w:rsid w:val="004479BF"/>
    <w:rsid w:val="004479C7"/>
    <w:rsid w:val="00447FD3"/>
    <w:rsid w:val="004507AB"/>
    <w:rsid w:val="00450991"/>
    <w:rsid w:val="00450A3B"/>
    <w:rsid w:val="00450BB6"/>
    <w:rsid w:val="00450F9B"/>
    <w:rsid w:val="004529CA"/>
    <w:rsid w:val="0045324C"/>
    <w:rsid w:val="004536E6"/>
    <w:rsid w:val="004546B6"/>
    <w:rsid w:val="004567C5"/>
    <w:rsid w:val="00457132"/>
    <w:rsid w:val="004572E7"/>
    <w:rsid w:val="0046057C"/>
    <w:rsid w:val="00461E4C"/>
    <w:rsid w:val="0046232F"/>
    <w:rsid w:val="004641EA"/>
    <w:rsid w:val="00464E1A"/>
    <w:rsid w:val="004652A4"/>
    <w:rsid w:val="0046569D"/>
    <w:rsid w:val="0046608C"/>
    <w:rsid w:val="00466157"/>
    <w:rsid w:val="004700F9"/>
    <w:rsid w:val="004709E9"/>
    <w:rsid w:val="00470B8A"/>
    <w:rsid w:val="00470D10"/>
    <w:rsid w:val="0047115B"/>
    <w:rsid w:val="004711CB"/>
    <w:rsid w:val="00474E60"/>
    <w:rsid w:val="004753F1"/>
    <w:rsid w:val="00475CC6"/>
    <w:rsid w:val="004763F2"/>
    <w:rsid w:val="0047684B"/>
    <w:rsid w:val="00476E54"/>
    <w:rsid w:val="00480518"/>
    <w:rsid w:val="0048098C"/>
    <w:rsid w:val="00481AFD"/>
    <w:rsid w:val="00481BF7"/>
    <w:rsid w:val="00481C48"/>
    <w:rsid w:val="00481D97"/>
    <w:rsid w:val="00481FA9"/>
    <w:rsid w:val="0048281D"/>
    <w:rsid w:val="00484D0A"/>
    <w:rsid w:val="004857CE"/>
    <w:rsid w:val="00485DFA"/>
    <w:rsid w:val="00487A13"/>
    <w:rsid w:val="004913C3"/>
    <w:rsid w:val="00491C13"/>
    <w:rsid w:val="00494073"/>
    <w:rsid w:val="00494B72"/>
    <w:rsid w:val="00494C4C"/>
    <w:rsid w:val="004951ED"/>
    <w:rsid w:val="00495FB0"/>
    <w:rsid w:val="00496B69"/>
    <w:rsid w:val="004A1239"/>
    <w:rsid w:val="004A1C91"/>
    <w:rsid w:val="004A3762"/>
    <w:rsid w:val="004A4C56"/>
    <w:rsid w:val="004A4F99"/>
    <w:rsid w:val="004A50B9"/>
    <w:rsid w:val="004A5AF5"/>
    <w:rsid w:val="004A6505"/>
    <w:rsid w:val="004A6852"/>
    <w:rsid w:val="004B0616"/>
    <w:rsid w:val="004B0D6C"/>
    <w:rsid w:val="004B1B26"/>
    <w:rsid w:val="004B1C1F"/>
    <w:rsid w:val="004B2AF2"/>
    <w:rsid w:val="004B329B"/>
    <w:rsid w:val="004B3DAD"/>
    <w:rsid w:val="004B4556"/>
    <w:rsid w:val="004B559F"/>
    <w:rsid w:val="004B7A0E"/>
    <w:rsid w:val="004C0686"/>
    <w:rsid w:val="004C4B21"/>
    <w:rsid w:val="004C582B"/>
    <w:rsid w:val="004C5B34"/>
    <w:rsid w:val="004C5BDD"/>
    <w:rsid w:val="004C5F1F"/>
    <w:rsid w:val="004C61F5"/>
    <w:rsid w:val="004C6355"/>
    <w:rsid w:val="004C6A84"/>
    <w:rsid w:val="004C74C0"/>
    <w:rsid w:val="004C789C"/>
    <w:rsid w:val="004C7D7B"/>
    <w:rsid w:val="004D06DC"/>
    <w:rsid w:val="004D206A"/>
    <w:rsid w:val="004D22BE"/>
    <w:rsid w:val="004D398C"/>
    <w:rsid w:val="004D45DE"/>
    <w:rsid w:val="004D6108"/>
    <w:rsid w:val="004D640B"/>
    <w:rsid w:val="004D652B"/>
    <w:rsid w:val="004D6E7A"/>
    <w:rsid w:val="004D79F7"/>
    <w:rsid w:val="004E068E"/>
    <w:rsid w:val="004E16F4"/>
    <w:rsid w:val="004E1E03"/>
    <w:rsid w:val="004E2221"/>
    <w:rsid w:val="004E2C12"/>
    <w:rsid w:val="004E2D0E"/>
    <w:rsid w:val="004E2E35"/>
    <w:rsid w:val="004E350D"/>
    <w:rsid w:val="004E5003"/>
    <w:rsid w:val="004E5FCC"/>
    <w:rsid w:val="004E6A2D"/>
    <w:rsid w:val="004E6B52"/>
    <w:rsid w:val="004E6D20"/>
    <w:rsid w:val="004EBEC9"/>
    <w:rsid w:val="004F089F"/>
    <w:rsid w:val="004F0C49"/>
    <w:rsid w:val="004F262E"/>
    <w:rsid w:val="004F3398"/>
    <w:rsid w:val="004F40D2"/>
    <w:rsid w:val="004F4243"/>
    <w:rsid w:val="004F61D3"/>
    <w:rsid w:val="004F690C"/>
    <w:rsid w:val="004F6B8F"/>
    <w:rsid w:val="004F70C4"/>
    <w:rsid w:val="004F78C4"/>
    <w:rsid w:val="00500452"/>
    <w:rsid w:val="00500552"/>
    <w:rsid w:val="005025B0"/>
    <w:rsid w:val="005029FD"/>
    <w:rsid w:val="00502B1C"/>
    <w:rsid w:val="0050462A"/>
    <w:rsid w:val="00504F33"/>
    <w:rsid w:val="00504F51"/>
    <w:rsid w:val="005065C7"/>
    <w:rsid w:val="00507EAB"/>
    <w:rsid w:val="005121DE"/>
    <w:rsid w:val="005123B1"/>
    <w:rsid w:val="005126CE"/>
    <w:rsid w:val="00513D2E"/>
    <w:rsid w:val="00514BE4"/>
    <w:rsid w:val="00514E7E"/>
    <w:rsid w:val="00515679"/>
    <w:rsid w:val="00515AFA"/>
    <w:rsid w:val="00516E66"/>
    <w:rsid w:val="00517543"/>
    <w:rsid w:val="00517C58"/>
    <w:rsid w:val="0052069E"/>
    <w:rsid w:val="00520E7A"/>
    <w:rsid w:val="00521247"/>
    <w:rsid w:val="0052199F"/>
    <w:rsid w:val="005228BD"/>
    <w:rsid w:val="00523163"/>
    <w:rsid w:val="005233BA"/>
    <w:rsid w:val="00523C57"/>
    <w:rsid w:val="00523F94"/>
    <w:rsid w:val="0052601F"/>
    <w:rsid w:val="005260DE"/>
    <w:rsid w:val="005266D1"/>
    <w:rsid w:val="00526AA1"/>
    <w:rsid w:val="00527192"/>
    <w:rsid w:val="00527C3C"/>
    <w:rsid w:val="00531ABF"/>
    <w:rsid w:val="00533905"/>
    <w:rsid w:val="00534037"/>
    <w:rsid w:val="00534BE1"/>
    <w:rsid w:val="0053541A"/>
    <w:rsid w:val="005354C4"/>
    <w:rsid w:val="00537A52"/>
    <w:rsid w:val="00542ACA"/>
    <w:rsid w:val="00542BC1"/>
    <w:rsid w:val="00542EBC"/>
    <w:rsid w:val="00542F07"/>
    <w:rsid w:val="00544541"/>
    <w:rsid w:val="005454CF"/>
    <w:rsid w:val="00550148"/>
    <w:rsid w:val="0055201A"/>
    <w:rsid w:val="00552BCE"/>
    <w:rsid w:val="00552EFC"/>
    <w:rsid w:val="00554091"/>
    <w:rsid w:val="00554A94"/>
    <w:rsid w:val="00561E42"/>
    <w:rsid w:val="00565D94"/>
    <w:rsid w:val="00566B47"/>
    <w:rsid w:val="00567B50"/>
    <w:rsid w:val="00570D33"/>
    <w:rsid w:val="005710FC"/>
    <w:rsid w:val="005713D0"/>
    <w:rsid w:val="00572567"/>
    <w:rsid w:val="00573806"/>
    <w:rsid w:val="00573C8C"/>
    <w:rsid w:val="005745FF"/>
    <w:rsid w:val="00574A53"/>
    <w:rsid w:val="005752A5"/>
    <w:rsid w:val="005758CE"/>
    <w:rsid w:val="00575E60"/>
    <w:rsid w:val="00576784"/>
    <w:rsid w:val="00576DC0"/>
    <w:rsid w:val="0057780B"/>
    <w:rsid w:val="00580789"/>
    <w:rsid w:val="0058217B"/>
    <w:rsid w:val="0058379F"/>
    <w:rsid w:val="0058420F"/>
    <w:rsid w:val="0058480A"/>
    <w:rsid w:val="00584AAC"/>
    <w:rsid w:val="005855FF"/>
    <w:rsid w:val="00585A8B"/>
    <w:rsid w:val="00586FCD"/>
    <w:rsid w:val="00587515"/>
    <w:rsid w:val="005904ED"/>
    <w:rsid w:val="005911EA"/>
    <w:rsid w:val="00591B6F"/>
    <w:rsid w:val="00592BE7"/>
    <w:rsid w:val="00594D8A"/>
    <w:rsid w:val="00597AA2"/>
    <w:rsid w:val="005A01D6"/>
    <w:rsid w:val="005A07AE"/>
    <w:rsid w:val="005A2DAA"/>
    <w:rsid w:val="005A3E11"/>
    <w:rsid w:val="005A5461"/>
    <w:rsid w:val="005A724C"/>
    <w:rsid w:val="005A7F6B"/>
    <w:rsid w:val="005B03DB"/>
    <w:rsid w:val="005B15F8"/>
    <w:rsid w:val="005B1B06"/>
    <w:rsid w:val="005B24FB"/>
    <w:rsid w:val="005B2EEA"/>
    <w:rsid w:val="005B30FB"/>
    <w:rsid w:val="005B3488"/>
    <w:rsid w:val="005B34E9"/>
    <w:rsid w:val="005B3E17"/>
    <w:rsid w:val="005B453F"/>
    <w:rsid w:val="005B46DB"/>
    <w:rsid w:val="005B5531"/>
    <w:rsid w:val="005B6DA2"/>
    <w:rsid w:val="005B7BE3"/>
    <w:rsid w:val="005C0540"/>
    <w:rsid w:val="005C0CFD"/>
    <w:rsid w:val="005C2F1F"/>
    <w:rsid w:val="005C6EAD"/>
    <w:rsid w:val="005D0553"/>
    <w:rsid w:val="005D06E0"/>
    <w:rsid w:val="005D10C7"/>
    <w:rsid w:val="005D172B"/>
    <w:rsid w:val="005D30E0"/>
    <w:rsid w:val="005D30E9"/>
    <w:rsid w:val="005D313A"/>
    <w:rsid w:val="005D354C"/>
    <w:rsid w:val="005D389C"/>
    <w:rsid w:val="005D3D37"/>
    <w:rsid w:val="005D4CAF"/>
    <w:rsid w:val="005D4E40"/>
    <w:rsid w:val="005D5112"/>
    <w:rsid w:val="005D5B4B"/>
    <w:rsid w:val="005D65D3"/>
    <w:rsid w:val="005D68B5"/>
    <w:rsid w:val="005D75D5"/>
    <w:rsid w:val="005D7F4A"/>
    <w:rsid w:val="005E05DE"/>
    <w:rsid w:val="005E0754"/>
    <w:rsid w:val="005E2899"/>
    <w:rsid w:val="005E3029"/>
    <w:rsid w:val="005E421C"/>
    <w:rsid w:val="005E5078"/>
    <w:rsid w:val="005E5A75"/>
    <w:rsid w:val="005E6228"/>
    <w:rsid w:val="005E7CDA"/>
    <w:rsid w:val="005F0A25"/>
    <w:rsid w:val="005F0C7B"/>
    <w:rsid w:val="005F0DDC"/>
    <w:rsid w:val="005F1C9A"/>
    <w:rsid w:val="005F2E9C"/>
    <w:rsid w:val="005F319A"/>
    <w:rsid w:val="005F3C20"/>
    <w:rsid w:val="005F3FBD"/>
    <w:rsid w:val="005F4E8B"/>
    <w:rsid w:val="005F86D0"/>
    <w:rsid w:val="00600297"/>
    <w:rsid w:val="00602342"/>
    <w:rsid w:val="00602E10"/>
    <w:rsid w:val="0060426B"/>
    <w:rsid w:val="00605488"/>
    <w:rsid w:val="00605AFD"/>
    <w:rsid w:val="00605F78"/>
    <w:rsid w:val="00606FE0"/>
    <w:rsid w:val="00610945"/>
    <w:rsid w:val="00610CA9"/>
    <w:rsid w:val="00611162"/>
    <w:rsid w:val="00611F3E"/>
    <w:rsid w:val="00612109"/>
    <w:rsid w:val="00612C35"/>
    <w:rsid w:val="006134D9"/>
    <w:rsid w:val="00613612"/>
    <w:rsid w:val="00613A3F"/>
    <w:rsid w:val="0061523D"/>
    <w:rsid w:val="0061572D"/>
    <w:rsid w:val="00617DA9"/>
    <w:rsid w:val="0062070D"/>
    <w:rsid w:val="006224C5"/>
    <w:rsid w:val="00622E60"/>
    <w:rsid w:val="00623C18"/>
    <w:rsid w:val="00624BDC"/>
    <w:rsid w:val="0062502E"/>
    <w:rsid w:val="00625108"/>
    <w:rsid w:val="006254C7"/>
    <w:rsid w:val="0062589F"/>
    <w:rsid w:val="00626271"/>
    <w:rsid w:val="00626318"/>
    <w:rsid w:val="006275FE"/>
    <w:rsid w:val="00627F72"/>
    <w:rsid w:val="006307B2"/>
    <w:rsid w:val="00630B49"/>
    <w:rsid w:val="006314F1"/>
    <w:rsid w:val="006317FB"/>
    <w:rsid w:val="006329CF"/>
    <w:rsid w:val="00632F26"/>
    <w:rsid w:val="00633DA2"/>
    <w:rsid w:val="0063409D"/>
    <w:rsid w:val="00635061"/>
    <w:rsid w:val="006356FC"/>
    <w:rsid w:val="00635E26"/>
    <w:rsid w:val="00635E8C"/>
    <w:rsid w:val="00637DE9"/>
    <w:rsid w:val="00643EB3"/>
    <w:rsid w:val="006441AD"/>
    <w:rsid w:val="0064449C"/>
    <w:rsid w:val="006447CE"/>
    <w:rsid w:val="00646B63"/>
    <w:rsid w:val="00646E02"/>
    <w:rsid w:val="006471C1"/>
    <w:rsid w:val="00647325"/>
    <w:rsid w:val="00647551"/>
    <w:rsid w:val="00647CC2"/>
    <w:rsid w:val="00650017"/>
    <w:rsid w:val="00650053"/>
    <w:rsid w:val="00651065"/>
    <w:rsid w:val="00652F58"/>
    <w:rsid w:val="00653CE1"/>
    <w:rsid w:val="006543FE"/>
    <w:rsid w:val="00654A06"/>
    <w:rsid w:val="00655F4F"/>
    <w:rsid w:val="00657E2D"/>
    <w:rsid w:val="00661CF8"/>
    <w:rsid w:val="00662464"/>
    <w:rsid w:val="006632E4"/>
    <w:rsid w:val="00663765"/>
    <w:rsid w:val="0066395A"/>
    <w:rsid w:val="00664ACE"/>
    <w:rsid w:val="00664C5D"/>
    <w:rsid w:val="0066622B"/>
    <w:rsid w:val="0067111B"/>
    <w:rsid w:val="00674682"/>
    <w:rsid w:val="006763B4"/>
    <w:rsid w:val="006779B7"/>
    <w:rsid w:val="00680290"/>
    <w:rsid w:val="00683F82"/>
    <w:rsid w:val="0068445D"/>
    <w:rsid w:val="00684810"/>
    <w:rsid w:val="0068660F"/>
    <w:rsid w:val="0068685F"/>
    <w:rsid w:val="006872AE"/>
    <w:rsid w:val="00687949"/>
    <w:rsid w:val="00687AFF"/>
    <w:rsid w:val="0069118F"/>
    <w:rsid w:val="006917FD"/>
    <w:rsid w:val="00691D74"/>
    <w:rsid w:val="006923EB"/>
    <w:rsid w:val="00692B59"/>
    <w:rsid w:val="00693139"/>
    <w:rsid w:val="00693ECC"/>
    <w:rsid w:val="00694B9E"/>
    <w:rsid w:val="00695454"/>
    <w:rsid w:val="0069597B"/>
    <w:rsid w:val="00695B26"/>
    <w:rsid w:val="00696B37"/>
    <w:rsid w:val="00697B66"/>
    <w:rsid w:val="006A171D"/>
    <w:rsid w:val="006A1F80"/>
    <w:rsid w:val="006A3381"/>
    <w:rsid w:val="006A4802"/>
    <w:rsid w:val="006A5768"/>
    <w:rsid w:val="006A58C1"/>
    <w:rsid w:val="006A63CD"/>
    <w:rsid w:val="006A67E4"/>
    <w:rsid w:val="006A6C3F"/>
    <w:rsid w:val="006A6E1C"/>
    <w:rsid w:val="006A70D1"/>
    <w:rsid w:val="006A7925"/>
    <w:rsid w:val="006A79FC"/>
    <w:rsid w:val="006B15AD"/>
    <w:rsid w:val="006B386B"/>
    <w:rsid w:val="006B3F41"/>
    <w:rsid w:val="006B6AF7"/>
    <w:rsid w:val="006B7C8B"/>
    <w:rsid w:val="006C013D"/>
    <w:rsid w:val="006C0DE4"/>
    <w:rsid w:val="006C1E20"/>
    <w:rsid w:val="006C2F02"/>
    <w:rsid w:val="006C42F7"/>
    <w:rsid w:val="006C4326"/>
    <w:rsid w:val="006C5D30"/>
    <w:rsid w:val="006C6150"/>
    <w:rsid w:val="006D1BD2"/>
    <w:rsid w:val="006D271D"/>
    <w:rsid w:val="006D2A80"/>
    <w:rsid w:val="006D2B6F"/>
    <w:rsid w:val="006D2D89"/>
    <w:rsid w:val="006D31F6"/>
    <w:rsid w:val="006D589B"/>
    <w:rsid w:val="006D5AEB"/>
    <w:rsid w:val="006D6A4C"/>
    <w:rsid w:val="006D784E"/>
    <w:rsid w:val="006D7D8A"/>
    <w:rsid w:val="006E180A"/>
    <w:rsid w:val="006E2210"/>
    <w:rsid w:val="006E2AAF"/>
    <w:rsid w:val="006E3837"/>
    <w:rsid w:val="006E4300"/>
    <w:rsid w:val="006E493F"/>
    <w:rsid w:val="006E62A2"/>
    <w:rsid w:val="006E6589"/>
    <w:rsid w:val="006E72E9"/>
    <w:rsid w:val="006E746E"/>
    <w:rsid w:val="006E77DB"/>
    <w:rsid w:val="006F0E7D"/>
    <w:rsid w:val="006F1A2E"/>
    <w:rsid w:val="006F22FF"/>
    <w:rsid w:val="006F2641"/>
    <w:rsid w:val="006F3030"/>
    <w:rsid w:val="006F3769"/>
    <w:rsid w:val="006F39BA"/>
    <w:rsid w:val="006F4488"/>
    <w:rsid w:val="006F4F99"/>
    <w:rsid w:val="006F5E54"/>
    <w:rsid w:val="006F6116"/>
    <w:rsid w:val="006F631D"/>
    <w:rsid w:val="006F6CC2"/>
    <w:rsid w:val="006F72AB"/>
    <w:rsid w:val="006F75A5"/>
    <w:rsid w:val="006F79CA"/>
    <w:rsid w:val="00702793"/>
    <w:rsid w:val="00703142"/>
    <w:rsid w:val="00705323"/>
    <w:rsid w:val="0070544F"/>
    <w:rsid w:val="0070551B"/>
    <w:rsid w:val="00707359"/>
    <w:rsid w:val="00710191"/>
    <w:rsid w:val="0071073A"/>
    <w:rsid w:val="0071092E"/>
    <w:rsid w:val="0071099C"/>
    <w:rsid w:val="00710A10"/>
    <w:rsid w:val="007123D5"/>
    <w:rsid w:val="00712523"/>
    <w:rsid w:val="00712B4D"/>
    <w:rsid w:val="00712E8D"/>
    <w:rsid w:val="00713D18"/>
    <w:rsid w:val="00713DA1"/>
    <w:rsid w:val="00713F02"/>
    <w:rsid w:val="0071543D"/>
    <w:rsid w:val="007158C1"/>
    <w:rsid w:val="007175AE"/>
    <w:rsid w:val="0072009D"/>
    <w:rsid w:val="007200C7"/>
    <w:rsid w:val="00720253"/>
    <w:rsid w:val="00720381"/>
    <w:rsid w:val="00721751"/>
    <w:rsid w:val="007234DB"/>
    <w:rsid w:val="007236AC"/>
    <w:rsid w:val="00723CBD"/>
    <w:rsid w:val="00724B48"/>
    <w:rsid w:val="007261C2"/>
    <w:rsid w:val="00726DEF"/>
    <w:rsid w:val="00727C56"/>
    <w:rsid w:val="00730B8C"/>
    <w:rsid w:val="00730DFC"/>
    <w:rsid w:val="00732326"/>
    <w:rsid w:val="00732885"/>
    <w:rsid w:val="007331D1"/>
    <w:rsid w:val="007348DA"/>
    <w:rsid w:val="007355E0"/>
    <w:rsid w:val="0073BA46"/>
    <w:rsid w:val="00740875"/>
    <w:rsid w:val="00741EF2"/>
    <w:rsid w:val="007420B5"/>
    <w:rsid w:val="00742126"/>
    <w:rsid w:val="007425C3"/>
    <w:rsid w:val="00742B6A"/>
    <w:rsid w:val="007445A6"/>
    <w:rsid w:val="00745264"/>
    <w:rsid w:val="00745704"/>
    <w:rsid w:val="00745EA2"/>
    <w:rsid w:val="00746BE4"/>
    <w:rsid w:val="00746D85"/>
    <w:rsid w:val="00747227"/>
    <w:rsid w:val="007479DC"/>
    <w:rsid w:val="00747BF5"/>
    <w:rsid w:val="007516A3"/>
    <w:rsid w:val="0075175A"/>
    <w:rsid w:val="0075196D"/>
    <w:rsid w:val="00751CA6"/>
    <w:rsid w:val="00752002"/>
    <w:rsid w:val="00752063"/>
    <w:rsid w:val="00752A55"/>
    <w:rsid w:val="00753A80"/>
    <w:rsid w:val="007543A5"/>
    <w:rsid w:val="007544E7"/>
    <w:rsid w:val="007544F3"/>
    <w:rsid w:val="007560C3"/>
    <w:rsid w:val="007565AE"/>
    <w:rsid w:val="007566ED"/>
    <w:rsid w:val="00756911"/>
    <w:rsid w:val="007577AE"/>
    <w:rsid w:val="0075797B"/>
    <w:rsid w:val="007632E2"/>
    <w:rsid w:val="007638C0"/>
    <w:rsid w:val="0076414E"/>
    <w:rsid w:val="0076539D"/>
    <w:rsid w:val="00765526"/>
    <w:rsid w:val="00766C19"/>
    <w:rsid w:val="00766D17"/>
    <w:rsid w:val="00770428"/>
    <w:rsid w:val="00771BE8"/>
    <w:rsid w:val="0077224E"/>
    <w:rsid w:val="007735F6"/>
    <w:rsid w:val="007744A5"/>
    <w:rsid w:val="00775C38"/>
    <w:rsid w:val="00776C41"/>
    <w:rsid w:val="00781371"/>
    <w:rsid w:val="007823A0"/>
    <w:rsid w:val="00783990"/>
    <w:rsid w:val="00783BC1"/>
    <w:rsid w:val="00784942"/>
    <w:rsid w:val="00785931"/>
    <w:rsid w:val="00785DC4"/>
    <w:rsid w:val="0078769A"/>
    <w:rsid w:val="00787EC4"/>
    <w:rsid w:val="00790DBA"/>
    <w:rsid w:val="00791864"/>
    <w:rsid w:val="007920D2"/>
    <w:rsid w:val="007927B0"/>
    <w:rsid w:val="00792E07"/>
    <w:rsid w:val="0079456A"/>
    <w:rsid w:val="0079494B"/>
    <w:rsid w:val="00795DB1"/>
    <w:rsid w:val="00795E75"/>
    <w:rsid w:val="00796E37"/>
    <w:rsid w:val="00796E59"/>
    <w:rsid w:val="007A1061"/>
    <w:rsid w:val="007A2F3A"/>
    <w:rsid w:val="007A3279"/>
    <w:rsid w:val="007A3935"/>
    <w:rsid w:val="007A532F"/>
    <w:rsid w:val="007A5BE8"/>
    <w:rsid w:val="007A5EC6"/>
    <w:rsid w:val="007A7A19"/>
    <w:rsid w:val="007B0498"/>
    <w:rsid w:val="007B07C0"/>
    <w:rsid w:val="007B10E8"/>
    <w:rsid w:val="007B2589"/>
    <w:rsid w:val="007B27A8"/>
    <w:rsid w:val="007B3F93"/>
    <w:rsid w:val="007B46BF"/>
    <w:rsid w:val="007B6466"/>
    <w:rsid w:val="007B73A0"/>
    <w:rsid w:val="007B7D26"/>
    <w:rsid w:val="007C0051"/>
    <w:rsid w:val="007C01A6"/>
    <w:rsid w:val="007C1162"/>
    <w:rsid w:val="007C1D24"/>
    <w:rsid w:val="007C22F6"/>
    <w:rsid w:val="007C2D52"/>
    <w:rsid w:val="007C53AB"/>
    <w:rsid w:val="007C554A"/>
    <w:rsid w:val="007C739C"/>
    <w:rsid w:val="007D0F2B"/>
    <w:rsid w:val="007D5790"/>
    <w:rsid w:val="007D6053"/>
    <w:rsid w:val="007D6078"/>
    <w:rsid w:val="007D671B"/>
    <w:rsid w:val="007D6B8A"/>
    <w:rsid w:val="007D793B"/>
    <w:rsid w:val="007E0004"/>
    <w:rsid w:val="007E0A03"/>
    <w:rsid w:val="007E110B"/>
    <w:rsid w:val="007E14F4"/>
    <w:rsid w:val="007E1AB7"/>
    <w:rsid w:val="007E1E1F"/>
    <w:rsid w:val="007E2794"/>
    <w:rsid w:val="007E27E8"/>
    <w:rsid w:val="007E3476"/>
    <w:rsid w:val="007E4244"/>
    <w:rsid w:val="007E66A7"/>
    <w:rsid w:val="007E677B"/>
    <w:rsid w:val="007E72DB"/>
    <w:rsid w:val="007E78EA"/>
    <w:rsid w:val="007F01F8"/>
    <w:rsid w:val="007F35BE"/>
    <w:rsid w:val="007F3D04"/>
    <w:rsid w:val="007F3E74"/>
    <w:rsid w:val="007F53F8"/>
    <w:rsid w:val="007F5B3A"/>
    <w:rsid w:val="007F5C35"/>
    <w:rsid w:val="007F6AA3"/>
    <w:rsid w:val="008003E6"/>
    <w:rsid w:val="00801D0B"/>
    <w:rsid w:val="00802B9C"/>
    <w:rsid w:val="00803532"/>
    <w:rsid w:val="00803CED"/>
    <w:rsid w:val="00804566"/>
    <w:rsid w:val="00805491"/>
    <w:rsid w:val="00811699"/>
    <w:rsid w:val="00811A3E"/>
    <w:rsid w:val="00812226"/>
    <w:rsid w:val="00812433"/>
    <w:rsid w:val="0081271A"/>
    <w:rsid w:val="00814C89"/>
    <w:rsid w:val="00815ED1"/>
    <w:rsid w:val="008169CB"/>
    <w:rsid w:val="00817201"/>
    <w:rsid w:val="00820CA1"/>
    <w:rsid w:val="00820DA9"/>
    <w:rsid w:val="00822867"/>
    <w:rsid w:val="0082334E"/>
    <w:rsid w:val="00823BB1"/>
    <w:rsid w:val="00830C63"/>
    <w:rsid w:val="0083117D"/>
    <w:rsid w:val="00832061"/>
    <w:rsid w:val="00832632"/>
    <w:rsid w:val="00833EC5"/>
    <w:rsid w:val="00834CB9"/>
    <w:rsid w:val="00836183"/>
    <w:rsid w:val="008374BE"/>
    <w:rsid w:val="00840094"/>
    <w:rsid w:val="008403AF"/>
    <w:rsid w:val="00840A6E"/>
    <w:rsid w:val="00842199"/>
    <w:rsid w:val="00842235"/>
    <w:rsid w:val="008422D0"/>
    <w:rsid w:val="0084334D"/>
    <w:rsid w:val="00844C91"/>
    <w:rsid w:val="00844D70"/>
    <w:rsid w:val="00844DD7"/>
    <w:rsid w:val="00846AA4"/>
    <w:rsid w:val="00846B1F"/>
    <w:rsid w:val="00847190"/>
    <w:rsid w:val="008473E8"/>
    <w:rsid w:val="008500D0"/>
    <w:rsid w:val="00850361"/>
    <w:rsid w:val="0085040C"/>
    <w:rsid w:val="008511BB"/>
    <w:rsid w:val="008523B7"/>
    <w:rsid w:val="00852801"/>
    <w:rsid w:val="00853E02"/>
    <w:rsid w:val="00853FDA"/>
    <w:rsid w:val="00854C69"/>
    <w:rsid w:val="00854EE5"/>
    <w:rsid w:val="00854F9B"/>
    <w:rsid w:val="00860A36"/>
    <w:rsid w:val="00860E8C"/>
    <w:rsid w:val="00861706"/>
    <w:rsid w:val="00862AA9"/>
    <w:rsid w:val="008632F2"/>
    <w:rsid w:val="00863D60"/>
    <w:rsid w:val="00865B70"/>
    <w:rsid w:val="008663D1"/>
    <w:rsid w:val="00866FFB"/>
    <w:rsid w:val="00867833"/>
    <w:rsid w:val="00870B10"/>
    <w:rsid w:val="00870C12"/>
    <w:rsid w:val="008726B3"/>
    <w:rsid w:val="008726F3"/>
    <w:rsid w:val="00872836"/>
    <w:rsid w:val="008734A8"/>
    <w:rsid w:val="008735B0"/>
    <w:rsid w:val="00876587"/>
    <w:rsid w:val="00876A49"/>
    <w:rsid w:val="00876DEF"/>
    <w:rsid w:val="0088257E"/>
    <w:rsid w:val="00883E6F"/>
    <w:rsid w:val="008847BE"/>
    <w:rsid w:val="00884B6F"/>
    <w:rsid w:val="00885EC0"/>
    <w:rsid w:val="00886583"/>
    <w:rsid w:val="00887A16"/>
    <w:rsid w:val="00890AFE"/>
    <w:rsid w:val="00891364"/>
    <w:rsid w:val="0089246C"/>
    <w:rsid w:val="00892716"/>
    <w:rsid w:val="00892864"/>
    <w:rsid w:val="00892868"/>
    <w:rsid w:val="008929D6"/>
    <w:rsid w:val="00892F59"/>
    <w:rsid w:val="008953E2"/>
    <w:rsid w:val="008953F6"/>
    <w:rsid w:val="0089570E"/>
    <w:rsid w:val="008A06DB"/>
    <w:rsid w:val="008A1432"/>
    <w:rsid w:val="008A16ED"/>
    <w:rsid w:val="008A1C19"/>
    <w:rsid w:val="008A2D1C"/>
    <w:rsid w:val="008A3BF2"/>
    <w:rsid w:val="008A48C2"/>
    <w:rsid w:val="008A49F7"/>
    <w:rsid w:val="008A4A18"/>
    <w:rsid w:val="008A4FB6"/>
    <w:rsid w:val="008A53CE"/>
    <w:rsid w:val="008A55B2"/>
    <w:rsid w:val="008A5795"/>
    <w:rsid w:val="008A5A48"/>
    <w:rsid w:val="008A6930"/>
    <w:rsid w:val="008B0177"/>
    <w:rsid w:val="008B0C6E"/>
    <w:rsid w:val="008B2D79"/>
    <w:rsid w:val="008B61F8"/>
    <w:rsid w:val="008C22E5"/>
    <w:rsid w:val="008C360D"/>
    <w:rsid w:val="008C3CC6"/>
    <w:rsid w:val="008C44D3"/>
    <w:rsid w:val="008C4B9D"/>
    <w:rsid w:val="008C5016"/>
    <w:rsid w:val="008C5378"/>
    <w:rsid w:val="008C5DFA"/>
    <w:rsid w:val="008C6728"/>
    <w:rsid w:val="008D0598"/>
    <w:rsid w:val="008D088D"/>
    <w:rsid w:val="008D0B32"/>
    <w:rsid w:val="008D19DB"/>
    <w:rsid w:val="008D1BDB"/>
    <w:rsid w:val="008D2231"/>
    <w:rsid w:val="008D529C"/>
    <w:rsid w:val="008D5776"/>
    <w:rsid w:val="008D6F5D"/>
    <w:rsid w:val="008D7421"/>
    <w:rsid w:val="008D74EA"/>
    <w:rsid w:val="008D7509"/>
    <w:rsid w:val="008E0863"/>
    <w:rsid w:val="008E1281"/>
    <w:rsid w:val="008E12CE"/>
    <w:rsid w:val="008E15B7"/>
    <w:rsid w:val="008E1AAE"/>
    <w:rsid w:val="008E4330"/>
    <w:rsid w:val="008E4584"/>
    <w:rsid w:val="008E5120"/>
    <w:rsid w:val="008E5BFE"/>
    <w:rsid w:val="008E6E05"/>
    <w:rsid w:val="008E72B1"/>
    <w:rsid w:val="008F02E7"/>
    <w:rsid w:val="008F038D"/>
    <w:rsid w:val="008F1E3A"/>
    <w:rsid w:val="008F29AA"/>
    <w:rsid w:val="008F2C60"/>
    <w:rsid w:val="008F2D4B"/>
    <w:rsid w:val="008F3239"/>
    <w:rsid w:val="008F3DE2"/>
    <w:rsid w:val="008F3F3B"/>
    <w:rsid w:val="008F41BE"/>
    <w:rsid w:val="008F5A49"/>
    <w:rsid w:val="008F5EA4"/>
    <w:rsid w:val="008F758D"/>
    <w:rsid w:val="008F7677"/>
    <w:rsid w:val="009005F8"/>
    <w:rsid w:val="00901632"/>
    <w:rsid w:val="00901FEB"/>
    <w:rsid w:val="009026C6"/>
    <w:rsid w:val="00902B7B"/>
    <w:rsid w:val="00902DBD"/>
    <w:rsid w:val="009053C2"/>
    <w:rsid w:val="00906C65"/>
    <w:rsid w:val="009070A6"/>
    <w:rsid w:val="00907951"/>
    <w:rsid w:val="00910902"/>
    <w:rsid w:val="009111AA"/>
    <w:rsid w:val="00912E0C"/>
    <w:rsid w:val="009133D4"/>
    <w:rsid w:val="00913762"/>
    <w:rsid w:val="00914940"/>
    <w:rsid w:val="00916F98"/>
    <w:rsid w:val="00917440"/>
    <w:rsid w:val="009177B7"/>
    <w:rsid w:val="00917C15"/>
    <w:rsid w:val="00920073"/>
    <w:rsid w:val="00920667"/>
    <w:rsid w:val="00921193"/>
    <w:rsid w:val="00921A9B"/>
    <w:rsid w:val="009230AB"/>
    <w:rsid w:val="00923644"/>
    <w:rsid w:val="00924BAC"/>
    <w:rsid w:val="0092543C"/>
    <w:rsid w:val="009261BC"/>
    <w:rsid w:val="009262A9"/>
    <w:rsid w:val="00926417"/>
    <w:rsid w:val="009267A4"/>
    <w:rsid w:val="00927928"/>
    <w:rsid w:val="009279A5"/>
    <w:rsid w:val="0093058D"/>
    <w:rsid w:val="00930ECA"/>
    <w:rsid w:val="00932A69"/>
    <w:rsid w:val="0093320C"/>
    <w:rsid w:val="00933ABA"/>
    <w:rsid w:val="0093429C"/>
    <w:rsid w:val="00934A55"/>
    <w:rsid w:val="00934FEF"/>
    <w:rsid w:val="00936117"/>
    <w:rsid w:val="00936C7D"/>
    <w:rsid w:val="0093795F"/>
    <w:rsid w:val="00937BCE"/>
    <w:rsid w:val="009410C3"/>
    <w:rsid w:val="00942427"/>
    <w:rsid w:val="00942C4D"/>
    <w:rsid w:val="009437F5"/>
    <w:rsid w:val="00944D62"/>
    <w:rsid w:val="00945B08"/>
    <w:rsid w:val="00945CA6"/>
    <w:rsid w:val="009468D0"/>
    <w:rsid w:val="00946A03"/>
    <w:rsid w:val="00947556"/>
    <w:rsid w:val="00950B4A"/>
    <w:rsid w:val="00950FF9"/>
    <w:rsid w:val="00951E14"/>
    <w:rsid w:val="009520CA"/>
    <w:rsid w:val="00953131"/>
    <w:rsid w:val="0095449F"/>
    <w:rsid w:val="0095527F"/>
    <w:rsid w:val="009558CC"/>
    <w:rsid w:val="00956326"/>
    <w:rsid w:val="00956F1A"/>
    <w:rsid w:val="009618AC"/>
    <w:rsid w:val="009627E8"/>
    <w:rsid w:val="00964C24"/>
    <w:rsid w:val="00964D83"/>
    <w:rsid w:val="00965554"/>
    <w:rsid w:val="00965AFA"/>
    <w:rsid w:val="00966F5B"/>
    <w:rsid w:val="00967061"/>
    <w:rsid w:val="0096756B"/>
    <w:rsid w:val="009675A3"/>
    <w:rsid w:val="009707D6"/>
    <w:rsid w:val="009708E6"/>
    <w:rsid w:val="00970E55"/>
    <w:rsid w:val="009725D9"/>
    <w:rsid w:val="00972B52"/>
    <w:rsid w:val="00974813"/>
    <w:rsid w:val="00975AF0"/>
    <w:rsid w:val="00976359"/>
    <w:rsid w:val="00976405"/>
    <w:rsid w:val="00976571"/>
    <w:rsid w:val="00976C45"/>
    <w:rsid w:val="00977208"/>
    <w:rsid w:val="00977925"/>
    <w:rsid w:val="00980048"/>
    <w:rsid w:val="00980709"/>
    <w:rsid w:val="00980B85"/>
    <w:rsid w:val="009820CD"/>
    <w:rsid w:val="0098376C"/>
    <w:rsid w:val="009841A6"/>
    <w:rsid w:val="00984270"/>
    <w:rsid w:val="009846F8"/>
    <w:rsid w:val="00984806"/>
    <w:rsid w:val="0098578D"/>
    <w:rsid w:val="00987671"/>
    <w:rsid w:val="00987A1A"/>
    <w:rsid w:val="009930D9"/>
    <w:rsid w:val="009975AB"/>
    <w:rsid w:val="009977E4"/>
    <w:rsid w:val="0099C034"/>
    <w:rsid w:val="009A1A56"/>
    <w:rsid w:val="009A2997"/>
    <w:rsid w:val="009A2B41"/>
    <w:rsid w:val="009A474A"/>
    <w:rsid w:val="009A4E2F"/>
    <w:rsid w:val="009A5CFE"/>
    <w:rsid w:val="009A63D4"/>
    <w:rsid w:val="009A70F2"/>
    <w:rsid w:val="009A79B2"/>
    <w:rsid w:val="009B1244"/>
    <w:rsid w:val="009B1B74"/>
    <w:rsid w:val="009B3B8F"/>
    <w:rsid w:val="009B3D61"/>
    <w:rsid w:val="009B3FC9"/>
    <w:rsid w:val="009B3FDB"/>
    <w:rsid w:val="009B4835"/>
    <w:rsid w:val="009B68A5"/>
    <w:rsid w:val="009B70DA"/>
    <w:rsid w:val="009C0014"/>
    <w:rsid w:val="009C083D"/>
    <w:rsid w:val="009C0966"/>
    <w:rsid w:val="009C143A"/>
    <w:rsid w:val="009C25D5"/>
    <w:rsid w:val="009C32FF"/>
    <w:rsid w:val="009C3743"/>
    <w:rsid w:val="009C4AF0"/>
    <w:rsid w:val="009C538C"/>
    <w:rsid w:val="009C5662"/>
    <w:rsid w:val="009C5ADB"/>
    <w:rsid w:val="009C626F"/>
    <w:rsid w:val="009C6654"/>
    <w:rsid w:val="009C6E89"/>
    <w:rsid w:val="009C6F91"/>
    <w:rsid w:val="009C7D8B"/>
    <w:rsid w:val="009C7E41"/>
    <w:rsid w:val="009D2FC8"/>
    <w:rsid w:val="009D40B1"/>
    <w:rsid w:val="009D42D5"/>
    <w:rsid w:val="009D4438"/>
    <w:rsid w:val="009D46FB"/>
    <w:rsid w:val="009D4706"/>
    <w:rsid w:val="009D6848"/>
    <w:rsid w:val="009E06A8"/>
    <w:rsid w:val="009E0839"/>
    <w:rsid w:val="009E0951"/>
    <w:rsid w:val="009E1336"/>
    <w:rsid w:val="009E4274"/>
    <w:rsid w:val="009E5177"/>
    <w:rsid w:val="009E6C99"/>
    <w:rsid w:val="009E729E"/>
    <w:rsid w:val="009E7D3A"/>
    <w:rsid w:val="009F12A5"/>
    <w:rsid w:val="009F2E41"/>
    <w:rsid w:val="009F3117"/>
    <w:rsid w:val="009F40BA"/>
    <w:rsid w:val="009F4CE6"/>
    <w:rsid w:val="009F64EF"/>
    <w:rsid w:val="009F6787"/>
    <w:rsid w:val="00A046B6"/>
    <w:rsid w:val="00A070CB"/>
    <w:rsid w:val="00A11E9B"/>
    <w:rsid w:val="00A121D8"/>
    <w:rsid w:val="00A12ABD"/>
    <w:rsid w:val="00A12C86"/>
    <w:rsid w:val="00A12D1B"/>
    <w:rsid w:val="00A13A69"/>
    <w:rsid w:val="00A144AF"/>
    <w:rsid w:val="00A14ECB"/>
    <w:rsid w:val="00A15490"/>
    <w:rsid w:val="00A16350"/>
    <w:rsid w:val="00A17D7F"/>
    <w:rsid w:val="00A22170"/>
    <w:rsid w:val="00A225C2"/>
    <w:rsid w:val="00A2539A"/>
    <w:rsid w:val="00A256B8"/>
    <w:rsid w:val="00A25B1A"/>
    <w:rsid w:val="00A25C87"/>
    <w:rsid w:val="00A25C8D"/>
    <w:rsid w:val="00A26180"/>
    <w:rsid w:val="00A26F90"/>
    <w:rsid w:val="00A27F6B"/>
    <w:rsid w:val="00A300C9"/>
    <w:rsid w:val="00A30123"/>
    <w:rsid w:val="00A30C50"/>
    <w:rsid w:val="00A34E76"/>
    <w:rsid w:val="00A36E41"/>
    <w:rsid w:val="00A41B9B"/>
    <w:rsid w:val="00A4232C"/>
    <w:rsid w:val="00A425D5"/>
    <w:rsid w:val="00A437B8"/>
    <w:rsid w:val="00A45570"/>
    <w:rsid w:val="00A45ECD"/>
    <w:rsid w:val="00A46944"/>
    <w:rsid w:val="00A4745E"/>
    <w:rsid w:val="00A474E7"/>
    <w:rsid w:val="00A5066D"/>
    <w:rsid w:val="00A51F86"/>
    <w:rsid w:val="00A52F0B"/>
    <w:rsid w:val="00A5357E"/>
    <w:rsid w:val="00A53AF9"/>
    <w:rsid w:val="00A54147"/>
    <w:rsid w:val="00A56558"/>
    <w:rsid w:val="00A56C73"/>
    <w:rsid w:val="00A5745F"/>
    <w:rsid w:val="00A60452"/>
    <w:rsid w:val="00A618F4"/>
    <w:rsid w:val="00A61E4A"/>
    <w:rsid w:val="00A6514E"/>
    <w:rsid w:val="00A653FD"/>
    <w:rsid w:val="00A657A2"/>
    <w:rsid w:val="00A66967"/>
    <w:rsid w:val="00A672B7"/>
    <w:rsid w:val="00A7015C"/>
    <w:rsid w:val="00A70CE6"/>
    <w:rsid w:val="00A71093"/>
    <w:rsid w:val="00A730A4"/>
    <w:rsid w:val="00A730C9"/>
    <w:rsid w:val="00A74228"/>
    <w:rsid w:val="00A74424"/>
    <w:rsid w:val="00A7451E"/>
    <w:rsid w:val="00A74FC0"/>
    <w:rsid w:val="00A7557D"/>
    <w:rsid w:val="00A75DC5"/>
    <w:rsid w:val="00A7618F"/>
    <w:rsid w:val="00A7679E"/>
    <w:rsid w:val="00A77CBD"/>
    <w:rsid w:val="00A801F9"/>
    <w:rsid w:val="00A80B6A"/>
    <w:rsid w:val="00A82D98"/>
    <w:rsid w:val="00A8385B"/>
    <w:rsid w:val="00A83AA0"/>
    <w:rsid w:val="00A842BB"/>
    <w:rsid w:val="00A845AB"/>
    <w:rsid w:val="00A84E8F"/>
    <w:rsid w:val="00A866DE"/>
    <w:rsid w:val="00A86B01"/>
    <w:rsid w:val="00A86C25"/>
    <w:rsid w:val="00A87C31"/>
    <w:rsid w:val="00A9018C"/>
    <w:rsid w:val="00A9166B"/>
    <w:rsid w:val="00A91F49"/>
    <w:rsid w:val="00A925FE"/>
    <w:rsid w:val="00A92BAF"/>
    <w:rsid w:val="00A949DA"/>
    <w:rsid w:val="00A975D5"/>
    <w:rsid w:val="00AA0383"/>
    <w:rsid w:val="00AA17F3"/>
    <w:rsid w:val="00AA24AE"/>
    <w:rsid w:val="00AA6F3B"/>
    <w:rsid w:val="00AA7681"/>
    <w:rsid w:val="00AA76F3"/>
    <w:rsid w:val="00AB043A"/>
    <w:rsid w:val="00AB1DF3"/>
    <w:rsid w:val="00AB248E"/>
    <w:rsid w:val="00AB2E18"/>
    <w:rsid w:val="00AB394A"/>
    <w:rsid w:val="00AB3A2F"/>
    <w:rsid w:val="00AB4CE5"/>
    <w:rsid w:val="00AB532E"/>
    <w:rsid w:val="00AB544A"/>
    <w:rsid w:val="00AB74A6"/>
    <w:rsid w:val="00AC0646"/>
    <w:rsid w:val="00AC0D80"/>
    <w:rsid w:val="00AC0DF7"/>
    <w:rsid w:val="00AC1397"/>
    <w:rsid w:val="00AC13BD"/>
    <w:rsid w:val="00AC1494"/>
    <w:rsid w:val="00AC352A"/>
    <w:rsid w:val="00AC3C4E"/>
    <w:rsid w:val="00AC699B"/>
    <w:rsid w:val="00AC6BDD"/>
    <w:rsid w:val="00AD01DC"/>
    <w:rsid w:val="00AD149C"/>
    <w:rsid w:val="00AD199A"/>
    <w:rsid w:val="00AD1D57"/>
    <w:rsid w:val="00AD2027"/>
    <w:rsid w:val="00AD2BC7"/>
    <w:rsid w:val="00AD2D3F"/>
    <w:rsid w:val="00AD3CEF"/>
    <w:rsid w:val="00AD47D4"/>
    <w:rsid w:val="00AD4AE8"/>
    <w:rsid w:val="00AD4E56"/>
    <w:rsid w:val="00AD4FA4"/>
    <w:rsid w:val="00AD57C9"/>
    <w:rsid w:val="00AD6288"/>
    <w:rsid w:val="00AD68D6"/>
    <w:rsid w:val="00AD6A5A"/>
    <w:rsid w:val="00AD6C92"/>
    <w:rsid w:val="00AD6F05"/>
    <w:rsid w:val="00AE09C6"/>
    <w:rsid w:val="00AE144A"/>
    <w:rsid w:val="00AE18D1"/>
    <w:rsid w:val="00AE1F26"/>
    <w:rsid w:val="00AE2123"/>
    <w:rsid w:val="00AE22F7"/>
    <w:rsid w:val="00AE36F5"/>
    <w:rsid w:val="00AE48D8"/>
    <w:rsid w:val="00AE492F"/>
    <w:rsid w:val="00AE4C1A"/>
    <w:rsid w:val="00AE554F"/>
    <w:rsid w:val="00AE6B58"/>
    <w:rsid w:val="00AE7552"/>
    <w:rsid w:val="00AF2A63"/>
    <w:rsid w:val="00AF3A89"/>
    <w:rsid w:val="00AF51C9"/>
    <w:rsid w:val="00AF555D"/>
    <w:rsid w:val="00AF6C1E"/>
    <w:rsid w:val="00AF7486"/>
    <w:rsid w:val="00AFC956"/>
    <w:rsid w:val="00B007D0"/>
    <w:rsid w:val="00B00BE9"/>
    <w:rsid w:val="00B00DE5"/>
    <w:rsid w:val="00B02039"/>
    <w:rsid w:val="00B0233D"/>
    <w:rsid w:val="00B02B2E"/>
    <w:rsid w:val="00B03B78"/>
    <w:rsid w:val="00B041C1"/>
    <w:rsid w:val="00B05C63"/>
    <w:rsid w:val="00B05D7F"/>
    <w:rsid w:val="00B05E9F"/>
    <w:rsid w:val="00B06997"/>
    <w:rsid w:val="00B06F2C"/>
    <w:rsid w:val="00B104FB"/>
    <w:rsid w:val="00B116CE"/>
    <w:rsid w:val="00B138F0"/>
    <w:rsid w:val="00B14066"/>
    <w:rsid w:val="00B14F97"/>
    <w:rsid w:val="00B15A5A"/>
    <w:rsid w:val="00B160B6"/>
    <w:rsid w:val="00B168B2"/>
    <w:rsid w:val="00B16B7F"/>
    <w:rsid w:val="00B16EF5"/>
    <w:rsid w:val="00B1749B"/>
    <w:rsid w:val="00B17EDE"/>
    <w:rsid w:val="00B17F5D"/>
    <w:rsid w:val="00B211C8"/>
    <w:rsid w:val="00B2133B"/>
    <w:rsid w:val="00B227D7"/>
    <w:rsid w:val="00B22EE1"/>
    <w:rsid w:val="00B24BB7"/>
    <w:rsid w:val="00B24E19"/>
    <w:rsid w:val="00B269F6"/>
    <w:rsid w:val="00B26D3E"/>
    <w:rsid w:val="00B27997"/>
    <w:rsid w:val="00B31B20"/>
    <w:rsid w:val="00B32F41"/>
    <w:rsid w:val="00B33281"/>
    <w:rsid w:val="00B33880"/>
    <w:rsid w:val="00B352F2"/>
    <w:rsid w:val="00B37B2A"/>
    <w:rsid w:val="00B37F96"/>
    <w:rsid w:val="00B4026F"/>
    <w:rsid w:val="00B40C7B"/>
    <w:rsid w:val="00B427A4"/>
    <w:rsid w:val="00B42DD7"/>
    <w:rsid w:val="00B43CC1"/>
    <w:rsid w:val="00B45961"/>
    <w:rsid w:val="00B46277"/>
    <w:rsid w:val="00B46635"/>
    <w:rsid w:val="00B46945"/>
    <w:rsid w:val="00B476A6"/>
    <w:rsid w:val="00B504FA"/>
    <w:rsid w:val="00B50509"/>
    <w:rsid w:val="00B51017"/>
    <w:rsid w:val="00B51500"/>
    <w:rsid w:val="00B5234B"/>
    <w:rsid w:val="00B53100"/>
    <w:rsid w:val="00B53526"/>
    <w:rsid w:val="00B53DE0"/>
    <w:rsid w:val="00B54207"/>
    <w:rsid w:val="00B544EB"/>
    <w:rsid w:val="00B552AD"/>
    <w:rsid w:val="00B5656B"/>
    <w:rsid w:val="00B5762E"/>
    <w:rsid w:val="00B601D3"/>
    <w:rsid w:val="00B6192F"/>
    <w:rsid w:val="00B62EE5"/>
    <w:rsid w:val="00B6341D"/>
    <w:rsid w:val="00B63540"/>
    <w:rsid w:val="00B63765"/>
    <w:rsid w:val="00B642A6"/>
    <w:rsid w:val="00B64A4C"/>
    <w:rsid w:val="00B65C96"/>
    <w:rsid w:val="00B665BD"/>
    <w:rsid w:val="00B670BB"/>
    <w:rsid w:val="00B67B70"/>
    <w:rsid w:val="00B700A5"/>
    <w:rsid w:val="00B74290"/>
    <w:rsid w:val="00B76A5F"/>
    <w:rsid w:val="00B7799B"/>
    <w:rsid w:val="00B80C3B"/>
    <w:rsid w:val="00B80EBC"/>
    <w:rsid w:val="00B8347C"/>
    <w:rsid w:val="00B8376C"/>
    <w:rsid w:val="00B84E02"/>
    <w:rsid w:val="00B84FC3"/>
    <w:rsid w:val="00B85C58"/>
    <w:rsid w:val="00B86A17"/>
    <w:rsid w:val="00B8713D"/>
    <w:rsid w:val="00B87DC7"/>
    <w:rsid w:val="00B904E6"/>
    <w:rsid w:val="00B907A7"/>
    <w:rsid w:val="00B93517"/>
    <w:rsid w:val="00B93BCC"/>
    <w:rsid w:val="00B9451F"/>
    <w:rsid w:val="00B94A48"/>
    <w:rsid w:val="00B94BF1"/>
    <w:rsid w:val="00B94FD4"/>
    <w:rsid w:val="00B952F3"/>
    <w:rsid w:val="00B95638"/>
    <w:rsid w:val="00B95B81"/>
    <w:rsid w:val="00BA1762"/>
    <w:rsid w:val="00BA24B9"/>
    <w:rsid w:val="00BA2A4C"/>
    <w:rsid w:val="00BA2C6B"/>
    <w:rsid w:val="00BA31F8"/>
    <w:rsid w:val="00BA3B74"/>
    <w:rsid w:val="00BA3C23"/>
    <w:rsid w:val="00BA3FDA"/>
    <w:rsid w:val="00BA41BC"/>
    <w:rsid w:val="00BA5A9A"/>
    <w:rsid w:val="00BA6D88"/>
    <w:rsid w:val="00BA763F"/>
    <w:rsid w:val="00BB09C9"/>
    <w:rsid w:val="00BB1E70"/>
    <w:rsid w:val="00BB23A4"/>
    <w:rsid w:val="00BB26D7"/>
    <w:rsid w:val="00BB2AA7"/>
    <w:rsid w:val="00BB3077"/>
    <w:rsid w:val="00BB30DE"/>
    <w:rsid w:val="00BB68C5"/>
    <w:rsid w:val="00BB7277"/>
    <w:rsid w:val="00BB77E1"/>
    <w:rsid w:val="00BB78A1"/>
    <w:rsid w:val="00BB7BEF"/>
    <w:rsid w:val="00BC0CE4"/>
    <w:rsid w:val="00BC21CF"/>
    <w:rsid w:val="00BC2DF0"/>
    <w:rsid w:val="00BC3133"/>
    <w:rsid w:val="00BC3414"/>
    <w:rsid w:val="00BC36C1"/>
    <w:rsid w:val="00BC4A65"/>
    <w:rsid w:val="00BC51E2"/>
    <w:rsid w:val="00BC5432"/>
    <w:rsid w:val="00BC5F87"/>
    <w:rsid w:val="00BC6873"/>
    <w:rsid w:val="00BC71CC"/>
    <w:rsid w:val="00BD212A"/>
    <w:rsid w:val="00BD34C5"/>
    <w:rsid w:val="00BD4E31"/>
    <w:rsid w:val="00BD5F19"/>
    <w:rsid w:val="00BD6715"/>
    <w:rsid w:val="00BD7614"/>
    <w:rsid w:val="00BD7CAC"/>
    <w:rsid w:val="00BDCF39"/>
    <w:rsid w:val="00BE11C1"/>
    <w:rsid w:val="00BE2DF6"/>
    <w:rsid w:val="00BE4581"/>
    <w:rsid w:val="00BE48D7"/>
    <w:rsid w:val="00BE5C5B"/>
    <w:rsid w:val="00BE61BC"/>
    <w:rsid w:val="00BE6EE4"/>
    <w:rsid w:val="00BE7645"/>
    <w:rsid w:val="00BF10AF"/>
    <w:rsid w:val="00BF1F3C"/>
    <w:rsid w:val="00BF27C7"/>
    <w:rsid w:val="00BF40E3"/>
    <w:rsid w:val="00BF4851"/>
    <w:rsid w:val="00BF4C5E"/>
    <w:rsid w:val="00BF5A18"/>
    <w:rsid w:val="00BF6BF0"/>
    <w:rsid w:val="00C01363"/>
    <w:rsid w:val="00C01908"/>
    <w:rsid w:val="00C020BC"/>
    <w:rsid w:val="00C02CA3"/>
    <w:rsid w:val="00C03170"/>
    <w:rsid w:val="00C03350"/>
    <w:rsid w:val="00C0398E"/>
    <w:rsid w:val="00C05045"/>
    <w:rsid w:val="00C05291"/>
    <w:rsid w:val="00C06B94"/>
    <w:rsid w:val="00C07DE3"/>
    <w:rsid w:val="00C10086"/>
    <w:rsid w:val="00C102A8"/>
    <w:rsid w:val="00C11810"/>
    <w:rsid w:val="00C120EA"/>
    <w:rsid w:val="00C12B96"/>
    <w:rsid w:val="00C13033"/>
    <w:rsid w:val="00C1347C"/>
    <w:rsid w:val="00C14099"/>
    <w:rsid w:val="00C14B71"/>
    <w:rsid w:val="00C14E11"/>
    <w:rsid w:val="00C16223"/>
    <w:rsid w:val="00C1675B"/>
    <w:rsid w:val="00C172FB"/>
    <w:rsid w:val="00C17B9D"/>
    <w:rsid w:val="00C2284B"/>
    <w:rsid w:val="00C2443E"/>
    <w:rsid w:val="00C2448A"/>
    <w:rsid w:val="00C25665"/>
    <w:rsid w:val="00C26171"/>
    <w:rsid w:val="00C2770E"/>
    <w:rsid w:val="00C3058B"/>
    <w:rsid w:val="00C31402"/>
    <w:rsid w:val="00C3228A"/>
    <w:rsid w:val="00C32470"/>
    <w:rsid w:val="00C34BD2"/>
    <w:rsid w:val="00C36772"/>
    <w:rsid w:val="00C372C6"/>
    <w:rsid w:val="00C37520"/>
    <w:rsid w:val="00C37A5B"/>
    <w:rsid w:val="00C4006C"/>
    <w:rsid w:val="00C40ADA"/>
    <w:rsid w:val="00C418AF"/>
    <w:rsid w:val="00C42064"/>
    <w:rsid w:val="00C42287"/>
    <w:rsid w:val="00C44053"/>
    <w:rsid w:val="00C44EEB"/>
    <w:rsid w:val="00C46D6E"/>
    <w:rsid w:val="00C4709B"/>
    <w:rsid w:val="00C470E9"/>
    <w:rsid w:val="00C47403"/>
    <w:rsid w:val="00C47B80"/>
    <w:rsid w:val="00C5115A"/>
    <w:rsid w:val="00C51531"/>
    <w:rsid w:val="00C51BA2"/>
    <w:rsid w:val="00C553E3"/>
    <w:rsid w:val="00C55F96"/>
    <w:rsid w:val="00C562D1"/>
    <w:rsid w:val="00C563B2"/>
    <w:rsid w:val="00C602FE"/>
    <w:rsid w:val="00C64904"/>
    <w:rsid w:val="00C66AAA"/>
    <w:rsid w:val="00C66C31"/>
    <w:rsid w:val="00C703D3"/>
    <w:rsid w:val="00C7250B"/>
    <w:rsid w:val="00C72B56"/>
    <w:rsid w:val="00C72E81"/>
    <w:rsid w:val="00C74D06"/>
    <w:rsid w:val="00C74FA3"/>
    <w:rsid w:val="00C7591A"/>
    <w:rsid w:val="00C759D6"/>
    <w:rsid w:val="00C75A79"/>
    <w:rsid w:val="00C76A85"/>
    <w:rsid w:val="00C80FCB"/>
    <w:rsid w:val="00C82BA8"/>
    <w:rsid w:val="00C8441F"/>
    <w:rsid w:val="00C844AB"/>
    <w:rsid w:val="00C84610"/>
    <w:rsid w:val="00C84878"/>
    <w:rsid w:val="00C848C2"/>
    <w:rsid w:val="00C85248"/>
    <w:rsid w:val="00C855DA"/>
    <w:rsid w:val="00C873DD"/>
    <w:rsid w:val="00C911D7"/>
    <w:rsid w:val="00C91F3A"/>
    <w:rsid w:val="00C9267F"/>
    <w:rsid w:val="00C92B3E"/>
    <w:rsid w:val="00C92EA0"/>
    <w:rsid w:val="00C92EEA"/>
    <w:rsid w:val="00C94635"/>
    <w:rsid w:val="00C94E42"/>
    <w:rsid w:val="00C97096"/>
    <w:rsid w:val="00CA015C"/>
    <w:rsid w:val="00CA1550"/>
    <w:rsid w:val="00CA34D8"/>
    <w:rsid w:val="00CA3702"/>
    <w:rsid w:val="00CA38ED"/>
    <w:rsid w:val="00CA55B0"/>
    <w:rsid w:val="00CA6074"/>
    <w:rsid w:val="00CA67A2"/>
    <w:rsid w:val="00CA6DB3"/>
    <w:rsid w:val="00CA7D40"/>
    <w:rsid w:val="00CB051F"/>
    <w:rsid w:val="00CB0A89"/>
    <w:rsid w:val="00CB4271"/>
    <w:rsid w:val="00CB4D55"/>
    <w:rsid w:val="00CB5CA2"/>
    <w:rsid w:val="00CB65CE"/>
    <w:rsid w:val="00CB695C"/>
    <w:rsid w:val="00CB6D0E"/>
    <w:rsid w:val="00CB7CDB"/>
    <w:rsid w:val="00CC0164"/>
    <w:rsid w:val="00CC059C"/>
    <w:rsid w:val="00CC14BE"/>
    <w:rsid w:val="00CC27B9"/>
    <w:rsid w:val="00CC333F"/>
    <w:rsid w:val="00CC454B"/>
    <w:rsid w:val="00CC45C5"/>
    <w:rsid w:val="00CC60C4"/>
    <w:rsid w:val="00CD0AF2"/>
    <w:rsid w:val="00CD0E10"/>
    <w:rsid w:val="00CD237B"/>
    <w:rsid w:val="00CD4141"/>
    <w:rsid w:val="00CD4BDD"/>
    <w:rsid w:val="00CD5A26"/>
    <w:rsid w:val="00CD6289"/>
    <w:rsid w:val="00CD6A38"/>
    <w:rsid w:val="00CD6C45"/>
    <w:rsid w:val="00CE0362"/>
    <w:rsid w:val="00CE0A5C"/>
    <w:rsid w:val="00CE0EC0"/>
    <w:rsid w:val="00CE15B7"/>
    <w:rsid w:val="00CE191E"/>
    <w:rsid w:val="00CE35AA"/>
    <w:rsid w:val="00CE5C9A"/>
    <w:rsid w:val="00CE68FE"/>
    <w:rsid w:val="00CE6C9F"/>
    <w:rsid w:val="00CF279D"/>
    <w:rsid w:val="00CF63E6"/>
    <w:rsid w:val="00CF6581"/>
    <w:rsid w:val="00D00F46"/>
    <w:rsid w:val="00D01377"/>
    <w:rsid w:val="00D0184D"/>
    <w:rsid w:val="00D02D5F"/>
    <w:rsid w:val="00D030CB"/>
    <w:rsid w:val="00D03278"/>
    <w:rsid w:val="00D03434"/>
    <w:rsid w:val="00D0351B"/>
    <w:rsid w:val="00D0363D"/>
    <w:rsid w:val="00D042D2"/>
    <w:rsid w:val="00D047A6"/>
    <w:rsid w:val="00D04D27"/>
    <w:rsid w:val="00D10228"/>
    <w:rsid w:val="00D1102D"/>
    <w:rsid w:val="00D111A5"/>
    <w:rsid w:val="00D11765"/>
    <w:rsid w:val="00D11EF3"/>
    <w:rsid w:val="00D13BF9"/>
    <w:rsid w:val="00D15A89"/>
    <w:rsid w:val="00D15EA2"/>
    <w:rsid w:val="00D160A3"/>
    <w:rsid w:val="00D1712F"/>
    <w:rsid w:val="00D17C1C"/>
    <w:rsid w:val="00D20511"/>
    <w:rsid w:val="00D20675"/>
    <w:rsid w:val="00D212BA"/>
    <w:rsid w:val="00D22362"/>
    <w:rsid w:val="00D2430F"/>
    <w:rsid w:val="00D24605"/>
    <w:rsid w:val="00D25664"/>
    <w:rsid w:val="00D27205"/>
    <w:rsid w:val="00D27CDA"/>
    <w:rsid w:val="00D30102"/>
    <w:rsid w:val="00D30F4E"/>
    <w:rsid w:val="00D30F70"/>
    <w:rsid w:val="00D316FA"/>
    <w:rsid w:val="00D323DD"/>
    <w:rsid w:val="00D32425"/>
    <w:rsid w:val="00D32CEB"/>
    <w:rsid w:val="00D33804"/>
    <w:rsid w:val="00D3463B"/>
    <w:rsid w:val="00D34792"/>
    <w:rsid w:val="00D366F2"/>
    <w:rsid w:val="00D37BEB"/>
    <w:rsid w:val="00D40BEC"/>
    <w:rsid w:val="00D41569"/>
    <w:rsid w:val="00D41C91"/>
    <w:rsid w:val="00D42DEA"/>
    <w:rsid w:val="00D44413"/>
    <w:rsid w:val="00D448D1"/>
    <w:rsid w:val="00D45345"/>
    <w:rsid w:val="00D46293"/>
    <w:rsid w:val="00D46665"/>
    <w:rsid w:val="00D46929"/>
    <w:rsid w:val="00D46BC7"/>
    <w:rsid w:val="00D47338"/>
    <w:rsid w:val="00D47DC0"/>
    <w:rsid w:val="00D47EF0"/>
    <w:rsid w:val="00D51103"/>
    <w:rsid w:val="00D5166E"/>
    <w:rsid w:val="00D53C81"/>
    <w:rsid w:val="00D5577C"/>
    <w:rsid w:val="00D55E2B"/>
    <w:rsid w:val="00D56857"/>
    <w:rsid w:val="00D572A6"/>
    <w:rsid w:val="00D573FB"/>
    <w:rsid w:val="00D5784B"/>
    <w:rsid w:val="00D57B65"/>
    <w:rsid w:val="00D61F75"/>
    <w:rsid w:val="00D621A9"/>
    <w:rsid w:val="00D62CB5"/>
    <w:rsid w:val="00D62FD8"/>
    <w:rsid w:val="00D64CA2"/>
    <w:rsid w:val="00D65A71"/>
    <w:rsid w:val="00D66CD4"/>
    <w:rsid w:val="00D701E4"/>
    <w:rsid w:val="00D718FE"/>
    <w:rsid w:val="00D71DC9"/>
    <w:rsid w:val="00D71E49"/>
    <w:rsid w:val="00D7207E"/>
    <w:rsid w:val="00D722B6"/>
    <w:rsid w:val="00D722F8"/>
    <w:rsid w:val="00D72C1B"/>
    <w:rsid w:val="00D72CCE"/>
    <w:rsid w:val="00D742BB"/>
    <w:rsid w:val="00D76BED"/>
    <w:rsid w:val="00D77349"/>
    <w:rsid w:val="00D777EE"/>
    <w:rsid w:val="00D77C86"/>
    <w:rsid w:val="00D813EB"/>
    <w:rsid w:val="00D81E46"/>
    <w:rsid w:val="00D81F25"/>
    <w:rsid w:val="00D83126"/>
    <w:rsid w:val="00D84B29"/>
    <w:rsid w:val="00D86308"/>
    <w:rsid w:val="00D878CF"/>
    <w:rsid w:val="00D87E2F"/>
    <w:rsid w:val="00D90556"/>
    <w:rsid w:val="00D9079D"/>
    <w:rsid w:val="00D90A5F"/>
    <w:rsid w:val="00D91271"/>
    <w:rsid w:val="00D91AEA"/>
    <w:rsid w:val="00D92E59"/>
    <w:rsid w:val="00D932FB"/>
    <w:rsid w:val="00D9353E"/>
    <w:rsid w:val="00D93D64"/>
    <w:rsid w:val="00D945F4"/>
    <w:rsid w:val="00D94DD7"/>
    <w:rsid w:val="00D97DCF"/>
    <w:rsid w:val="00D97E7E"/>
    <w:rsid w:val="00DA0336"/>
    <w:rsid w:val="00DA06C2"/>
    <w:rsid w:val="00DA0A58"/>
    <w:rsid w:val="00DA16C6"/>
    <w:rsid w:val="00DA1751"/>
    <w:rsid w:val="00DA1A36"/>
    <w:rsid w:val="00DA2F94"/>
    <w:rsid w:val="00DA2FB9"/>
    <w:rsid w:val="00DA3754"/>
    <w:rsid w:val="00DA546A"/>
    <w:rsid w:val="00DA586E"/>
    <w:rsid w:val="00DA6509"/>
    <w:rsid w:val="00DB12F5"/>
    <w:rsid w:val="00DB2ABD"/>
    <w:rsid w:val="00DB3413"/>
    <w:rsid w:val="00DB345D"/>
    <w:rsid w:val="00DB39A0"/>
    <w:rsid w:val="00DB4ACE"/>
    <w:rsid w:val="00DB67CF"/>
    <w:rsid w:val="00DB6B18"/>
    <w:rsid w:val="00DB6BEB"/>
    <w:rsid w:val="00DC1902"/>
    <w:rsid w:val="00DC2156"/>
    <w:rsid w:val="00DC22D6"/>
    <w:rsid w:val="00DC33EF"/>
    <w:rsid w:val="00DC4391"/>
    <w:rsid w:val="00DC445B"/>
    <w:rsid w:val="00DC5891"/>
    <w:rsid w:val="00DC5B5D"/>
    <w:rsid w:val="00DC6183"/>
    <w:rsid w:val="00DC62B1"/>
    <w:rsid w:val="00DC66D5"/>
    <w:rsid w:val="00DC6714"/>
    <w:rsid w:val="00DC67D9"/>
    <w:rsid w:val="00DC6B55"/>
    <w:rsid w:val="00DC70FF"/>
    <w:rsid w:val="00DC7425"/>
    <w:rsid w:val="00DC7AC6"/>
    <w:rsid w:val="00DC7CD6"/>
    <w:rsid w:val="00DD15E6"/>
    <w:rsid w:val="00DD15ED"/>
    <w:rsid w:val="00DD1C72"/>
    <w:rsid w:val="00DD1D6C"/>
    <w:rsid w:val="00DD3080"/>
    <w:rsid w:val="00DD377C"/>
    <w:rsid w:val="00DD3812"/>
    <w:rsid w:val="00DD511B"/>
    <w:rsid w:val="00DD680B"/>
    <w:rsid w:val="00DD6D0D"/>
    <w:rsid w:val="00DE023D"/>
    <w:rsid w:val="00DE1A77"/>
    <w:rsid w:val="00DE24D3"/>
    <w:rsid w:val="00DE3550"/>
    <w:rsid w:val="00DE36A4"/>
    <w:rsid w:val="00DE3CDA"/>
    <w:rsid w:val="00DE4646"/>
    <w:rsid w:val="00DE61D6"/>
    <w:rsid w:val="00DE6583"/>
    <w:rsid w:val="00DE6CBF"/>
    <w:rsid w:val="00DE7315"/>
    <w:rsid w:val="00DE76D8"/>
    <w:rsid w:val="00DE7790"/>
    <w:rsid w:val="00DE7AE9"/>
    <w:rsid w:val="00DF00DD"/>
    <w:rsid w:val="00DF08B6"/>
    <w:rsid w:val="00DF0D16"/>
    <w:rsid w:val="00DF1F34"/>
    <w:rsid w:val="00DF3A06"/>
    <w:rsid w:val="00DF3B25"/>
    <w:rsid w:val="00DF47BD"/>
    <w:rsid w:val="00DF4D0B"/>
    <w:rsid w:val="00DF5C07"/>
    <w:rsid w:val="00DF5D5B"/>
    <w:rsid w:val="00DF6FBC"/>
    <w:rsid w:val="00DF723F"/>
    <w:rsid w:val="00DF73A7"/>
    <w:rsid w:val="00E000E8"/>
    <w:rsid w:val="00E00692"/>
    <w:rsid w:val="00E008FC"/>
    <w:rsid w:val="00E01BA9"/>
    <w:rsid w:val="00E03615"/>
    <w:rsid w:val="00E04A1B"/>
    <w:rsid w:val="00E04A52"/>
    <w:rsid w:val="00E07723"/>
    <w:rsid w:val="00E1073A"/>
    <w:rsid w:val="00E11B30"/>
    <w:rsid w:val="00E130D5"/>
    <w:rsid w:val="00E14449"/>
    <w:rsid w:val="00E14557"/>
    <w:rsid w:val="00E15352"/>
    <w:rsid w:val="00E1650F"/>
    <w:rsid w:val="00E17B04"/>
    <w:rsid w:val="00E201EE"/>
    <w:rsid w:val="00E21589"/>
    <w:rsid w:val="00E22614"/>
    <w:rsid w:val="00E231BA"/>
    <w:rsid w:val="00E26334"/>
    <w:rsid w:val="00E30758"/>
    <w:rsid w:val="00E31B83"/>
    <w:rsid w:val="00E326BE"/>
    <w:rsid w:val="00E32B66"/>
    <w:rsid w:val="00E337D0"/>
    <w:rsid w:val="00E342B7"/>
    <w:rsid w:val="00E3477A"/>
    <w:rsid w:val="00E36F2A"/>
    <w:rsid w:val="00E374AE"/>
    <w:rsid w:val="00E3755A"/>
    <w:rsid w:val="00E4097A"/>
    <w:rsid w:val="00E40DEE"/>
    <w:rsid w:val="00E41390"/>
    <w:rsid w:val="00E41630"/>
    <w:rsid w:val="00E43729"/>
    <w:rsid w:val="00E44726"/>
    <w:rsid w:val="00E449E2"/>
    <w:rsid w:val="00E4540F"/>
    <w:rsid w:val="00E4614B"/>
    <w:rsid w:val="00E46E34"/>
    <w:rsid w:val="00E47B7A"/>
    <w:rsid w:val="00E47E45"/>
    <w:rsid w:val="00E50683"/>
    <w:rsid w:val="00E51F57"/>
    <w:rsid w:val="00E52B24"/>
    <w:rsid w:val="00E54397"/>
    <w:rsid w:val="00E55B10"/>
    <w:rsid w:val="00E57459"/>
    <w:rsid w:val="00E57509"/>
    <w:rsid w:val="00E61C13"/>
    <w:rsid w:val="00E61CF0"/>
    <w:rsid w:val="00E62581"/>
    <w:rsid w:val="00E62B81"/>
    <w:rsid w:val="00E62F78"/>
    <w:rsid w:val="00E638C6"/>
    <w:rsid w:val="00E63D9F"/>
    <w:rsid w:val="00E63DF1"/>
    <w:rsid w:val="00E64979"/>
    <w:rsid w:val="00E6504D"/>
    <w:rsid w:val="00E651E6"/>
    <w:rsid w:val="00E665CB"/>
    <w:rsid w:val="00E66E96"/>
    <w:rsid w:val="00E7040D"/>
    <w:rsid w:val="00E72034"/>
    <w:rsid w:val="00E7231F"/>
    <w:rsid w:val="00E7251F"/>
    <w:rsid w:val="00E73725"/>
    <w:rsid w:val="00E749BD"/>
    <w:rsid w:val="00E75D8E"/>
    <w:rsid w:val="00E76CA0"/>
    <w:rsid w:val="00E807F9"/>
    <w:rsid w:val="00E80BFB"/>
    <w:rsid w:val="00E82C8D"/>
    <w:rsid w:val="00E82E68"/>
    <w:rsid w:val="00E855F4"/>
    <w:rsid w:val="00E865EA"/>
    <w:rsid w:val="00E86931"/>
    <w:rsid w:val="00E910CE"/>
    <w:rsid w:val="00E91248"/>
    <w:rsid w:val="00E91273"/>
    <w:rsid w:val="00E917FC"/>
    <w:rsid w:val="00E918E2"/>
    <w:rsid w:val="00E91DB6"/>
    <w:rsid w:val="00E92382"/>
    <w:rsid w:val="00E92898"/>
    <w:rsid w:val="00E92F73"/>
    <w:rsid w:val="00E92F8C"/>
    <w:rsid w:val="00E94059"/>
    <w:rsid w:val="00E95F4B"/>
    <w:rsid w:val="00EA09ED"/>
    <w:rsid w:val="00EA0B8B"/>
    <w:rsid w:val="00EA1CA0"/>
    <w:rsid w:val="00EA2F3A"/>
    <w:rsid w:val="00EA429B"/>
    <w:rsid w:val="00EA43E7"/>
    <w:rsid w:val="00EA4A77"/>
    <w:rsid w:val="00EA5791"/>
    <w:rsid w:val="00EB061E"/>
    <w:rsid w:val="00EB0AF7"/>
    <w:rsid w:val="00EB15C5"/>
    <w:rsid w:val="00EB2BE0"/>
    <w:rsid w:val="00EB44B6"/>
    <w:rsid w:val="00EB47C0"/>
    <w:rsid w:val="00EB537F"/>
    <w:rsid w:val="00EB55B2"/>
    <w:rsid w:val="00EB5726"/>
    <w:rsid w:val="00EB6107"/>
    <w:rsid w:val="00EB617E"/>
    <w:rsid w:val="00EB709B"/>
    <w:rsid w:val="00EB7CD5"/>
    <w:rsid w:val="00EC06DD"/>
    <w:rsid w:val="00EC26E0"/>
    <w:rsid w:val="00EC2880"/>
    <w:rsid w:val="00EC3A76"/>
    <w:rsid w:val="00EC3F28"/>
    <w:rsid w:val="00EC416D"/>
    <w:rsid w:val="00EC74CE"/>
    <w:rsid w:val="00EC78B1"/>
    <w:rsid w:val="00ED0958"/>
    <w:rsid w:val="00ED1A74"/>
    <w:rsid w:val="00ED2FBB"/>
    <w:rsid w:val="00ED3A40"/>
    <w:rsid w:val="00ED3DE4"/>
    <w:rsid w:val="00ED48A3"/>
    <w:rsid w:val="00ED52A3"/>
    <w:rsid w:val="00ED5C2A"/>
    <w:rsid w:val="00ED6B31"/>
    <w:rsid w:val="00ED6D84"/>
    <w:rsid w:val="00ED7614"/>
    <w:rsid w:val="00EE2E81"/>
    <w:rsid w:val="00EE3DAA"/>
    <w:rsid w:val="00EE48FD"/>
    <w:rsid w:val="00EE4ABA"/>
    <w:rsid w:val="00EE4CA0"/>
    <w:rsid w:val="00EE7392"/>
    <w:rsid w:val="00EE7B98"/>
    <w:rsid w:val="00EF03D3"/>
    <w:rsid w:val="00EF048A"/>
    <w:rsid w:val="00EF06F9"/>
    <w:rsid w:val="00EF087A"/>
    <w:rsid w:val="00EF42EE"/>
    <w:rsid w:val="00EF5168"/>
    <w:rsid w:val="00EF5999"/>
    <w:rsid w:val="00EF6406"/>
    <w:rsid w:val="00EFECFB"/>
    <w:rsid w:val="00F00403"/>
    <w:rsid w:val="00F004EC"/>
    <w:rsid w:val="00F0115C"/>
    <w:rsid w:val="00F0142F"/>
    <w:rsid w:val="00F01507"/>
    <w:rsid w:val="00F020C3"/>
    <w:rsid w:val="00F02594"/>
    <w:rsid w:val="00F02870"/>
    <w:rsid w:val="00F03205"/>
    <w:rsid w:val="00F04107"/>
    <w:rsid w:val="00F0441F"/>
    <w:rsid w:val="00F050D0"/>
    <w:rsid w:val="00F076E7"/>
    <w:rsid w:val="00F10658"/>
    <w:rsid w:val="00F107EB"/>
    <w:rsid w:val="00F11FC2"/>
    <w:rsid w:val="00F12129"/>
    <w:rsid w:val="00F12C96"/>
    <w:rsid w:val="00F153A5"/>
    <w:rsid w:val="00F175C6"/>
    <w:rsid w:val="00F17900"/>
    <w:rsid w:val="00F2118E"/>
    <w:rsid w:val="00F22176"/>
    <w:rsid w:val="00F229FF"/>
    <w:rsid w:val="00F22B10"/>
    <w:rsid w:val="00F22C29"/>
    <w:rsid w:val="00F23BA4"/>
    <w:rsid w:val="00F25272"/>
    <w:rsid w:val="00F2794D"/>
    <w:rsid w:val="00F30BAF"/>
    <w:rsid w:val="00F32C61"/>
    <w:rsid w:val="00F332BC"/>
    <w:rsid w:val="00F33B52"/>
    <w:rsid w:val="00F34760"/>
    <w:rsid w:val="00F35183"/>
    <w:rsid w:val="00F36368"/>
    <w:rsid w:val="00F36B59"/>
    <w:rsid w:val="00F36F21"/>
    <w:rsid w:val="00F40B55"/>
    <w:rsid w:val="00F40E96"/>
    <w:rsid w:val="00F4180F"/>
    <w:rsid w:val="00F41A84"/>
    <w:rsid w:val="00F439B2"/>
    <w:rsid w:val="00F43EC0"/>
    <w:rsid w:val="00F4591B"/>
    <w:rsid w:val="00F45EED"/>
    <w:rsid w:val="00F46D95"/>
    <w:rsid w:val="00F4759D"/>
    <w:rsid w:val="00F47664"/>
    <w:rsid w:val="00F47669"/>
    <w:rsid w:val="00F500BA"/>
    <w:rsid w:val="00F50DC1"/>
    <w:rsid w:val="00F50F7E"/>
    <w:rsid w:val="00F525E4"/>
    <w:rsid w:val="00F5265F"/>
    <w:rsid w:val="00F52945"/>
    <w:rsid w:val="00F52962"/>
    <w:rsid w:val="00F52E1E"/>
    <w:rsid w:val="00F53BB9"/>
    <w:rsid w:val="00F53FEF"/>
    <w:rsid w:val="00F5469C"/>
    <w:rsid w:val="00F573F1"/>
    <w:rsid w:val="00F617A2"/>
    <w:rsid w:val="00F62FC0"/>
    <w:rsid w:val="00F657D3"/>
    <w:rsid w:val="00F65B46"/>
    <w:rsid w:val="00F65F3F"/>
    <w:rsid w:val="00F663EA"/>
    <w:rsid w:val="00F66AAE"/>
    <w:rsid w:val="00F67723"/>
    <w:rsid w:val="00F70B21"/>
    <w:rsid w:val="00F71172"/>
    <w:rsid w:val="00F72463"/>
    <w:rsid w:val="00F75620"/>
    <w:rsid w:val="00F76BFB"/>
    <w:rsid w:val="00F776F4"/>
    <w:rsid w:val="00F837E9"/>
    <w:rsid w:val="00F838BB"/>
    <w:rsid w:val="00F84E3D"/>
    <w:rsid w:val="00F84E59"/>
    <w:rsid w:val="00F85250"/>
    <w:rsid w:val="00F85752"/>
    <w:rsid w:val="00F87538"/>
    <w:rsid w:val="00F91D69"/>
    <w:rsid w:val="00F92D99"/>
    <w:rsid w:val="00F934E8"/>
    <w:rsid w:val="00F94110"/>
    <w:rsid w:val="00F955B5"/>
    <w:rsid w:val="00F95674"/>
    <w:rsid w:val="00F97955"/>
    <w:rsid w:val="00F97B57"/>
    <w:rsid w:val="00FA0185"/>
    <w:rsid w:val="00FA1007"/>
    <w:rsid w:val="00FA1EB3"/>
    <w:rsid w:val="00FA2C67"/>
    <w:rsid w:val="00FA3900"/>
    <w:rsid w:val="00FA3BCE"/>
    <w:rsid w:val="00FA456C"/>
    <w:rsid w:val="00FA7493"/>
    <w:rsid w:val="00FA78FB"/>
    <w:rsid w:val="00FB0FE6"/>
    <w:rsid w:val="00FB1A49"/>
    <w:rsid w:val="00FB217B"/>
    <w:rsid w:val="00FB248E"/>
    <w:rsid w:val="00FB2610"/>
    <w:rsid w:val="00FB311F"/>
    <w:rsid w:val="00FB3A7C"/>
    <w:rsid w:val="00FB3E16"/>
    <w:rsid w:val="00FB59FB"/>
    <w:rsid w:val="00FB5C9C"/>
    <w:rsid w:val="00FB5CE6"/>
    <w:rsid w:val="00FB6661"/>
    <w:rsid w:val="00FC1D7F"/>
    <w:rsid w:val="00FC36E8"/>
    <w:rsid w:val="00FC4107"/>
    <w:rsid w:val="00FC46B7"/>
    <w:rsid w:val="00FC4E44"/>
    <w:rsid w:val="00FC635E"/>
    <w:rsid w:val="00FC641A"/>
    <w:rsid w:val="00FC72A1"/>
    <w:rsid w:val="00FC76E9"/>
    <w:rsid w:val="00FC7E71"/>
    <w:rsid w:val="00FD0064"/>
    <w:rsid w:val="00FD1AC7"/>
    <w:rsid w:val="00FD4AA4"/>
    <w:rsid w:val="00FD5BE4"/>
    <w:rsid w:val="00FD695D"/>
    <w:rsid w:val="00FE0AEA"/>
    <w:rsid w:val="00FE0B90"/>
    <w:rsid w:val="00FE1811"/>
    <w:rsid w:val="00FE20B6"/>
    <w:rsid w:val="00FE4612"/>
    <w:rsid w:val="00FE76EC"/>
    <w:rsid w:val="00FE77A1"/>
    <w:rsid w:val="00FF09F1"/>
    <w:rsid w:val="00FF0BEB"/>
    <w:rsid w:val="00FF13C0"/>
    <w:rsid w:val="00FF230F"/>
    <w:rsid w:val="00FF4D56"/>
    <w:rsid w:val="01016335"/>
    <w:rsid w:val="01115763"/>
    <w:rsid w:val="0113A5DD"/>
    <w:rsid w:val="011F1999"/>
    <w:rsid w:val="0123D0F6"/>
    <w:rsid w:val="0131A24E"/>
    <w:rsid w:val="013C39E7"/>
    <w:rsid w:val="013D111E"/>
    <w:rsid w:val="0141D0B5"/>
    <w:rsid w:val="014DEE97"/>
    <w:rsid w:val="015E1801"/>
    <w:rsid w:val="01604C57"/>
    <w:rsid w:val="0166D96D"/>
    <w:rsid w:val="016EA019"/>
    <w:rsid w:val="01719684"/>
    <w:rsid w:val="01745609"/>
    <w:rsid w:val="01745BD4"/>
    <w:rsid w:val="0178AF10"/>
    <w:rsid w:val="017B631F"/>
    <w:rsid w:val="017EA173"/>
    <w:rsid w:val="0185DF00"/>
    <w:rsid w:val="01929326"/>
    <w:rsid w:val="019DDF5C"/>
    <w:rsid w:val="01A14461"/>
    <w:rsid w:val="01A6F011"/>
    <w:rsid w:val="01AF2D8E"/>
    <w:rsid w:val="01B20B4F"/>
    <w:rsid w:val="01BB1BD9"/>
    <w:rsid w:val="01CCA332"/>
    <w:rsid w:val="01D03152"/>
    <w:rsid w:val="01D6F381"/>
    <w:rsid w:val="01E15FE6"/>
    <w:rsid w:val="01E3F1EC"/>
    <w:rsid w:val="01E60CA6"/>
    <w:rsid w:val="01EEC463"/>
    <w:rsid w:val="01FDBC02"/>
    <w:rsid w:val="02130907"/>
    <w:rsid w:val="022EAE44"/>
    <w:rsid w:val="02359095"/>
    <w:rsid w:val="0238D436"/>
    <w:rsid w:val="023D8A01"/>
    <w:rsid w:val="024309D5"/>
    <w:rsid w:val="024311D0"/>
    <w:rsid w:val="024D23CC"/>
    <w:rsid w:val="024EB0CA"/>
    <w:rsid w:val="02535C06"/>
    <w:rsid w:val="0262B5D3"/>
    <w:rsid w:val="02657744"/>
    <w:rsid w:val="02737C5B"/>
    <w:rsid w:val="0273F9E7"/>
    <w:rsid w:val="0275CEE1"/>
    <w:rsid w:val="02785376"/>
    <w:rsid w:val="0278CD77"/>
    <w:rsid w:val="02922428"/>
    <w:rsid w:val="02939B8B"/>
    <w:rsid w:val="02A29CB4"/>
    <w:rsid w:val="02AACBE8"/>
    <w:rsid w:val="02AC718E"/>
    <w:rsid w:val="02B88C2F"/>
    <w:rsid w:val="02CC7CA7"/>
    <w:rsid w:val="02D1FBAC"/>
    <w:rsid w:val="02D77CB5"/>
    <w:rsid w:val="02D8FD83"/>
    <w:rsid w:val="02D903D4"/>
    <w:rsid w:val="02DE17C6"/>
    <w:rsid w:val="02E23A63"/>
    <w:rsid w:val="02EEC0C5"/>
    <w:rsid w:val="02F04DF6"/>
    <w:rsid w:val="02F98E53"/>
    <w:rsid w:val="030430B6"/>
    <w:rsid w:val="030769BF"/>
    <w:rsid w:val="0314A11C"/>
    <w:rsid w:val="03162D50"/>
    <w:rsid w:val="031A520C"/>
    <w:rsid w:val="032015B9"/>
    <w:rsid w:val="03206B06"/>
    <w:rsid w:val="032CDB4F"/>
    <w:rsid w:val="032EA6E5"/>
    <w:rsid w:val="032F1C8E"/>
    <w:rsid w:val="033148EC"/>
    <w:rsid w:val="0338C6AC"/>
    <w:rsid w:val="03392B0D"/>
    <w:rsid w:val="03395F01"/>
    <w:rsid w:val="033A2A4D"/>
    <w:rsid w:val="0341DB02"/>
    <w:rsid w:val="0345B480"/>
    <w:rsid w:val="035DA445"/>
    <w:rsid w:val="0365CE52"/>
    <w:rsid w:val="036DB7AC"/>
    <w:rsid w:val="0377EAFC"/>
    <w:rsid w:val="0388A635"/>
    <w:rsid w:val="038D72C4"/>
    <w:rsid w:val="03934BDE"/>
    <w:rsid w:val="0394315B"/>
    <w:rsid w:val="0394BA5C"/>
    <w:rsid w:val="039529B4"/>
    <w:rsid w:val="03A67AC4"/>
    <w:rsid w:val="03B74F67"/>
    <w:rsid w:val="03B8D040"/>
    <w:rsid w:val="03BC9004"/>
    <w:rsid w:val="03C38613"/>
    <w:rsid w:val="03C793FE"/>
    <w:rsid w:val="03C8896A"/>
    <w:rsid w:val="03CA7263"/>
    <w:rsid w:val="03CD87C8"/>
    <w:rsid w:val="03D417AE"/>
    <w:rsid w:val="03D712AE"/>
    <w:rsid w:val="03DC3858"/>
    <w:rsid w:val="03E09B8E"/>
    <w:rsid w:val="03E56A58"/>
    <w:rsid w:val="03EED542"/>
    <w:rsid w:val="03F1DC8E"/>
    <w:rsid w:val="03F4531A"/>
    <w:rsid w:val="03FF1689"/>
    <w:rsid w:val="04104B67"/>
    <w:rsid w:val="041F4FCA"/>
    <w:rsid w:val="042035C7"/>
    <w:rsid w:val="0420A4AE"/>
    <w:rsid w:val="0424627D"/>
    <w:rsid w:val="04278DBD"/>
    <w:rsid w:val="042C0432"/>
    <w:rsid w:val="04312D64"/>
    <w:rsid w:val="0434B31F"/>
    <w:rsid w:val="0435C46B"/>
    <w:rsid w:val="0439DFCF"/>
    <w:rsid w:val="044293F7"/>
    <w:rsid w:val="044978AB"/>
    <w:rsid w:val="044BC25D"/>
    <w:rsid w:val="044BDE26"/>
    <w:rsid w:val="044C7F58"/>
    <w:rsid w:val="044F4948"/>
    <w:rsid w:val="04605B46"/>
    <w:rsid w:val="046425CC"/>
    <w:rsid w:val="0473C3E7"/>
    <w:rsid w:val="04761ACD"/>
    <w:rsid w:val="047C7522"/>
    <w:rsid w:val="0489821F"/>
    <w:rsid w:val="049EECDB"/>
    <w:rsid w:val="04A000E4"/>
    <w:rsid w:val="04A86663"/>
    <w:rsid w:val="04AB3FAD"/>
    <w:rsid w:val="04AE2637"/>
    <w:rsid w:val="04BF5300"/>
    <w:rsid w:val="04D4AC1E"/>
    <w:rsid w:val="04DAE188"/>
    <w:rsid w:val="04DCC08D"/>
    <w:rsid w:val="04DED085"/>
    <w:rsid w:val="04DFF483"/>
    <w:rsid w:val="04E90D6D"/>
    <w:rsid w:val="04F14886"/>
    <w:rsid w:val="04F2077C"/>
    <w:rsid w:val="04FAD463"/>
    <w:rsid w:val="04FD3DFD"/>
    <w:rsid w:val="0504B358"/>
    <w:rsid w:val="0532D8A4"/>
    <w:rsid w:val="053387AB"/>
    <w:rsid w:val="053B897F"/>
    <w:rsid w:val="0549A585"/>
    <w:rsid w:val="054A3ED2"/>
    <w:rsid w:val="054C1910"/>
    <w:rsid w:val="054ED04F"/>
    <w:rsid w:val="054FAE21"/>
    <w:rsid w:val="0555FB59"/>
    <w:rsid w:val="056083E0"/>
    <w:rsid w:val="05701742"/>
    <w:rsid w:val="05798C99"/>
    <w:rsid w:val="057A67E4"/>
    <w:rsid w:val="05853EF4"/>
    <w:rsid w:val="059456B2"/>
    <w:rsid w:val="05A1BE42"/>
    <w:rsid w:val="05A27FE3"/>
    <w:rsid w:val="05A93ADF"/>
    <w:rsid w:val="05A9AEAA"/>
    <w:rsid w:val="05ABA249"/>
    <w:rsid w:val="05AC7CBF"/>
    <w:rsid w:val="05AFC7AD"/>
    <w:rsid w:val="05B267A8"/>
    <w:rsid w:val="05BC07E3"/>
    <w:rsid w:val="05CB3C4D"/>
    <w:rsid w:val="05CCF35C"/>
    <w:rsid w:val="05D4A360"/>
    <w:rsid w:val="05E16F79"/>
    <w:rsid w:val="05E58792"/>
    <w:rsid w:val="05E7E7E4"/>
    <w:rsid w:val="05E95806"/>
    <w:rsid w:val="05E9FBCB"/>
    <w:rsid w:val="05EF5FD7"/>
    <w:rsid w:val="05EFEF28"/>
    <w:rsid w:val="05F405AF"/>
    <w:rsid w:val="05F4B5E3"/>
    <w:rsid w:val="05FE7270"/>
    <w:rsid w:val="0608E78E"/>
    <w:rsid w:val="0612453C"/>
    <w:rsid w:val="061D4FC8"/>
    <w:rsid w:val="061E82C2"/>
    <w:rsid w:val="062ADF57"/>
    <w:rsid w:val="06311720"/>
    <w:rsid w:val="06359568"/>
    <w:rsid w:val="0635C7F4"/>
    <w:rsid w:val="06383147"/>
    <w:rsid w:val="063A25C4"/>
    <w:rsid w:val="063AD7C7"/>
    <w:rsid w:val="06448422"/>
    <w:rsid w:val="064C2055"/>
    <w:rsid w:val="064D813C"/>
    <w:rsid w:val="0651BEF8"/>
    <w:rsid w:val="065A4EDF"/>
    <w:rsid w:val="066B11E7"/>
    <w:rsid w:val="066D0157"/>
    <w:rsid w:val="067366EA"/>
    <w:rsid w:val="0680F9A8"/>
    <w:rsid w:val="0681BD5C"/>
    <w:rsid w:val="0687A0B6"/>
    <w:rsid w:val="068846CF"/>
    <w:rsid w:val="06890132"/>
    <w:rsid w:val="068AE26F"/>
    <w:rsid w:val="068D90B3"/>
    <w:rsid w:val="06938ADA"/>
    <w:rsid w:val="06942FA9"/>
    <w:rsid w:val="0694AB9A"/>
    <w:rsid w:val="0696FC93"/>
    <w:rsid w:val="06970770"/>
    <w:rsid w:val="06A12538"/>
    <w:rsid w:val="06B26FBE"/>
    <w:rsid w:val="06B4DD4C"/>
    <w:rsid w:val="06C707BC"/>
    <w:rsid w:val="06D02D13"/>
    <w:rsid w:val="06D07141"/>
    <w:rsid w:val="06D1525A"/>
    <w:rsid w:val="06DC21E6"/>
    <w:rsid w:val="06ED523B"/>
    <w:rsid w:val="06EF99B8"/>
    <w:rsid w:val="070A1348"/>
    <w:rsid w:val="070CDD70"/>
    <w:rsid w:val="0740F26C"/>
    <w:rsid w:val="07430AE7"/>
    <w:rsid w:val="074F31E0"/>
    <w:rsid w:val="07504D45"/>
    <w:rsid w:val="075C4ACA"/>
    <w:rsid w:val="075F2E7F"/>
    <w:rsid w:val="07647BDF"/>
    <w:rsid w:val="0764D840"/>
    <w:rsid w:val="077702B0"/>
    <w:rsid w:val="077B337F"/>
    <w:rsid w:val="077B3C09"/>
    <w:rsid w:val="077D91EE"/>
    <w:rsid w:val="078B219B"/>
    <w:rsid w:val="07943332"/>
    <w:rsid w:val="0798D44C"/>
    <w:rsid w:val="079D7D56"/>
    <w:rsid w:val="07A62FCE"/>
    <w:rsid w:val="07ACD49F"/>
    <w:rsid w:val="07B9CE64"/>
    <w:rsid w:val="07C7A5F5"/>
    <w:rsid w:val="07D53E5D"/>
    <w:rsid w:val="07D6E9E2"/>
    <w:rsid w:val="07EA9D91"/>
    <w:rsid w:val="07F77E55"/>
    <w:rsid w:val="080065E5"/>
    <w:rsid w:val="0800DD86"/>
    <w:rsid w:val="0804AF5E"/>
    <w:rsid w:val="080C2F1D"/>
    <w:rsid w:val="080C6A13"/>
    <w:rsid w:val="080D6F1E"/>
    <w:rsid w:val="08150FA2"/>
    <w:rsid w:val="081C7F8A"/>
    <w:rsid w:val="082095F3"/>
    <w:rsid w:val="0840860C"/>
    <w:rsid w:val="0841F649"/>
    <w:rsid w:val="0854801F"/>
    <w:rsid w:val="08556605"/>
    <w:rsid w:val="086A8FD5"/>
    <w:rsid w:val="08776776"/>
    <w:rsid w:val="087D7B49"/>
    <w:rsid w:val="087D8454"/>
    <w:rsid w:val="0885B9E8"/>
    <w:rsid w:val="08867814"/>
    <w:rsid w:val="088B58F8"/>
    <w:rsid w:val="089A2B0A"/>
    <w:rsid w:val="08DBD8C3"/>
    <w:rsid w:val="08E5A858"/>
    <w:rsid w:val="08E86E57"/>
    <w:rsid w:val="08F3825D"/>
    <w:rsid w:val="091084DB"/>
    <w:rsid w:val="0913314A"/>
    <w:rsid w:val="091D960F"/>
    <w:rsid w:val="0922D790"/>
    <w:rsid w:val="09262957"/>
    <w:rsid w:val="092E4D79"/>
    <w:rsid w:val="0937391B"/>
    <w:rsid w:val="0942BA98"/>
    <w:rsid w:val="0944318C"/>
    <w:rsid w:val="0963F5F5"/>
    <w:rsid w:val="096AFEDE"/>
    <w:rsid w:val="0975AEAA"/>
    <w:rsid w:val="0978C1A5"/>
    <w:rsid w:val="097A5227"/>
    <w:rsid w:val="097CD22B"/>
    <w:rsid w:val="097DAD94"/>
    <w:rsid w:val="097FF203"/>
    <w:rsid w:val="09849DED"/>
    <w:rsid w:val="098531C4"/>
    <w:rsid w:val="098B1703"/>
    <w:rsid w:val="09966DBE"/>
    <w:rsid w:val="0998629E"/>
    <w:rsid w:val="0999F04A"/>
    <w:rsid w:val="099EB052"/>
    <w:rsid w:val="09B5C8DD"/>
    <w:rsid w:val="09C23C7B"/>
    <w:rsid w:val="09C37A3F"/>
    <w:rsid w:val="09C664B5"/>
    <w:rsid w:val="09C81843"/>
    <w:rsid w:val="09C8ADCE"/>
    <w:rsid w:val="09C9497C"/>
    <w:rsid w:val="09CD87F2"/>
    <w:rsid w:val="09DD4884"/>
    <w:rsid w:val="09EAE750"/>
    <w:rsid w:val="09EEC1D3"/>
    <w:rsid w:val="09FC4BDC"/>
    <w:rsid w:val="09FCE7F8"/>
    <w:rsid w:val="0A016669"/>
    <w:rsid w:val="0A018250"/>
    <w:rsid w:val="0A16E3A8"/>
    <w:rsid w:val="0A1D7F57"/>
    <w:rsid w:val="0A1F966B"/>
    <w:rsid w:val="0A2C81CA"/>
    <w:rsid w:val="0A2D41F8"/>
    <w:rsid w:val="0A301CD9"/>
    <w:rsid w:val="0A475249"/>
    <w:rsid w:val="0A5EB5CC"/>
    <w:rsid w:val="0A64A687"/>
    <w:rsid w:val="0A65F095"/>
    <w:rsid w:val="0A6F41DD"/>
    <w:rsid w:val="0A6F7878"/>
    <w:rsid w:val="0A711A2C"/>
    <w:rsid w:val="0A73601F"/>
    <w:rsid w:val="0A79AFE9"/>
    <w:rsid w:val="0A7EE968"/>
    <w:rsid w:val="0A8F52BE"/>
    <w:rsid w:val="0A9E88C5"/>
    <w:rsid w:val="0AA261C0"/>
    <w:rsid w:val="0AA3219A"/>
    <w:rsid w:val="0AB3F384"/>
    <w:rsid w:val="0AC36B43"/>
    <w:rsid w:val="0AC790AB"/>
    <w:rsid w:val="0AD047BD"/>
    <w:rsid w:val="0AD562CE"/>
    <w:rsid w:val="0AE14B6E"/>
    <w:rsid w:val="0AEB3A72"/>
    <w:rsid w:val="0AEE40E9"/>
    <w:rsid w:val="0AF5C7BA"/>
    <w:rsid w:val="0AFBE83B"/>
    <w:rsid w:val="0B0A22CF"/>
    <w:rsid w:val="0B1EC340"/>
    <w:rsid w:val="0B25C7AF"/>
    <w:rsid w:val="0B30A15D"/>
    <w:rsid w:val="0B323532"/>
    <w:rsid w:val="0B43B969"/>
    <w:rsid w:val="0B445A0D"/>
    <w:rsid w:val="0B47C981"/>
    <w:rsid w:val="0B4AD321"/>
    <w:rsid w:val="0B51993E"/>
    <w:rsid w:val="0B5BB7F2"/>
    <w:rsid w:val="0B5FD554"/>
    <w:rsid w:val="0B64DDB1"/>
    <w:rsid w:val="0B70681F"/>
    <w:rsid w:val="0B7169D7"/>
    <w:rsid w:val="0B818866"/>
    <w:rsid w:val="0B85BCB4"/>
    <w:rsid w:val="0B8C669D"/>
    <w:rsid w:val="0B8D6BAD"/>
    <w:rsid w:val="0B908C32"/>
    <w:rsid w:val="0B934D9B"/>
    <w:rsid w:val="0B980C36"/>
    <w:rsid w:val="0B9A78DF"/>
    <w:rsid w:val="0B9C0D6D"/>
    <w:rsid w:val="0B9DF13A"/>
    <w:rsid w:val="0BC2D765"/>
    <w:rsid w:val="0BC33CC2"/>
    <w:rsid w:val="0BC907C9"/>
    <w:rsid w:val="0BCBF8D5"/>
    <w:rsid w:val="0BD44C70"/>
    <w:rsid w:val="0BD9AD85"/>
    <w:rsid w:val="0BDAF367"/>
    <w:rsid w:val="0BF5A249"/>
    <w:rsid w:val="0BF863AD"/>
    <w:rsid w:val="0C032BAE"/>
    <w:rsid w:val="0C04056E"/>
    <w:rsid w:val="0C0791A5"/>
    <w:rsid w:val="0C0D890A"/>
    <w:rsid w:val="0C125FE5"/>
    <w:rsid w:val="0C154DD7"/>
    <w:rsid w:val="0C170F36"/>
    <w:rsid w:val="0C1DDE72"/>
    <w:rsid w:val="0C1FE5FC"/>
    <w:rsid w:val="0C329FA2"/>
    <w:rsid w:val="0C3428CB"/>
    <w:rsid w:val="0C379342"/>
    <w:rsid w:val="0C4546A5"/>
    <w:rsid w:val="0C515DB2"/>
    <w:rsid w:val="0C5417F8"/>
    <w:rsid w:val="0C5939C2"/>
    <w:rsid w:val="0C874BA9"/>
    <w:rsid w:val="0C8AB9F7"/>
    <w:rsid w:val="0C8BD507"/>
    <w:rsid w:val="0C8D233C"/>
    <w:rsid w:val="0C91FC92"/>
    <w:rsid w:val="0C9523A8"/>
    <w:rsid w:val="0C9C1EDC"/>
    <w:rsid w:val="0C9EE5B0"/>
    <w:rsid w:val="0CA34E5D"/>
    <w:rsid w:val="0CA4C337"/>
    <w:rsid w:val="0CAC277B"/>
    <w:rsid w:val="0CADAD03"/>
    <w:rsid w:val="0CAF42F8"/>
    <w:rsid w:val="0CBD4ED2"/>
    <w:rsid w:val="0CBDCB21"/>
    <w:rsid w:val="0CC3CB1B"/>
    <w:rsid w:val="0CC72E74"/>
    <w:rsid w:val="0CDA6459"/>
    <w:rsid w:val="0CDD155B"/>
    <w:rsid w:val="0CDF8140"/>
    <w:rsid w:val="0CE0989A"/>
    <w:rsid w:val="0CE52244"/>
    <w:rsid w:val="0CE96DA2"/>
    <w:rsid w:val="0CF70E90"/>
    <w:rsid w:val="0D0603B6"/>
    <w:rsid w:val="0D0AEA40"/>
    <w:rsid w:val="0D16A533"/>
    <w:rsid w:val="0D2378D9"/>
    <w:rsid w:val="0D3540A9"/>
    <w:rsid w:val="0D364940"/>
    <w:rsid w:val="0D43C57D"/>
    <w:rsid w:val="0D490219"/>
    <w:rsid w:val="0D577E12"/>
    <w:rsid w:val="0D5BEFDB"/>
    <w:rsid w:val="0D5E2D59"/>
    <w:rsid w:val="0D6226EB"/>
    <w:rsid w:val="0D635900"/>
    <w:rsid w:val="0D63628B"/>
    <w:rsid w:val="0D65210D"/>
    <w:rsid w:val="0D664887"/>
    <w:rsid w:val="0D77421E"/>
    <w:rsid w:val="0D79178A"/>
    <w:rsid w:val="0D7D6524"/>
    <w:rsid w:val="0DA1B946"/>
    <w:rsid w:val="0DA27F8D"/>
    <w:rsid w:val="0DB7885C"/>
    <w:rsid w:val="0DC318D2"/>
    <w:rsid w:val="0DC34EDD"/>
    <w:rsid w:val="0DCD7268"/>
    <w:rsid w:val="0DD10953"/>
    <w:rsid w:val="0DD56511"/>
    <w:rsid w:val="0DDC7629"/>
    <w:rsid w:val="0DDD38A8"/>
    <w:rsid w:val="0DE4FB38"/>
    <w:rsid w:val="0DEEAF0E"/>
    <w:rsid w:val="0DF03C86"/>
    <w:rsid w:val="0DFE157A"/>
    <w:rsid w:val="0E04EDC0"/>
    <w:rsid w:val="0E158A61"/>
    <w:rsid w:val="0E1DD8D3"/>
    <w:rsid w:val="0E233F8E"/>
    <w:rsid w:val="0E2FCFA9"/>
    <w:rsid w:val="0E30693B"/>
    <w:rsid w:val="0E44D3AF"/>
    <w:rsid w:val="0E4DAFFF"/>
    <w:rsid w:val="0E662F1F"/>
    <w:rsid w:val="0E77C4D1"/>
    <w:rsid w:val="0E79F918"/>
    <w:rsid w:val="0E7D20B9"/>
    <w:rsid w:val="0E7DAE9B"/>
    <w:rsid w:val="0E7DBC35"/>
    <w:rsid w:val="0E806095"/>
    <w:rsid w:val="0E876906"/>
    <w:rsid w:val="0E8A2E98"/>
    <w:rsid w:val="0E94C4A9"/>
    <w:rsid w:val="0E972D85"/>
    <w:rsid w:val="0E9ACA51"/>
    <w:rsid w:val="0EA398D5"/>
    <w:rsid w:val="0EA6FF14"/>
    <w:rsid w:val="0EAB102A"/>
    <w:rsid w:val="0EAEB5C6"/>
    <w:rsid w:val="0EC0F298"/>
    <w:rsid w:val="0EC373B0"/>
    <w:rsid w:val="0EFA59DA"/>
    <w:rsid w:val="0EFEC603"/>
    <w:rsid w:val="0F045ED2"/>
    <w:rsid w:val="0F214766"/>
    <w:rsid w:val="0F24CE76"/>
    <w:rsid w:val="0F354741"/>
    <w:rsid w:val="0F453269"/>
    <w:rsid w:val="0F46D7F9"/>
    <w:rsid w:val="0F4F3B75"/>
    <w:rsid w:val="0F55523A"/>
    <w:rsid w:val="0F5C710D"/>
    <w:rsid w:val="0F5D1FF7"/>
    <w:rsid w:val="0F6C4A33"/>
    <w:rsid w:val="0F724DB4"/>
    <w:rsid w:val="0F73EABE"/>
    <w:rsid w:val="0F74919B"/>
    <w:rsid w:val="0F7B3EF7"/>
    <w:rsid w:val="0F89C077"/>
    <w:rsid w:val="0F8ACF8C"/>
    <w:rsid w:val="0F991BEF"/>
    <w:rsid w:val="0F9A3A97"/>
    <w:rsid w:val="0F9AC048"/>
    <w:rsid w:val="0F9D8FEB"/>
    <w:rsid w:val="0F9DA4B2"/>
    <w:rsid w:val="0FB11134"/>
    <w:rsid w:val="0FB20545"/>
    <w:rsid w:val="0FB26793"/>
    <w:rsid w:val="0FBACC94"/>
    <w:rsid w:val="0FC48854"/>
    <w:rsid w:val="0FCCC46A"/>
    <w:rsid w:val="0FDEC45E"/>
    <w:rsid w:val="0FE89939"/>
    <w:rsid w:val="0FEAA48D"/>
    <w:rsid w:val="100542C0"/>
    <w:rsid w:val="1010674C"/>
    <w:rsid w:val="1017F793"/>
    <w:rsid w:val="1023BB7A"/>
    <w:rsid w:val="1025D6AF"/>
    <w:rsid w:val="10364504"/>
    <w:rsid w:val="1047C639"/>
    <w:rsid w:val="104E4FBF"/>
    <w:rsid w:val="10509191"/>
    <w:rsid w:val="10538E41"/>
    <w:rsid w:val="1058368D"/>
    <w:rsid w:val="105D50B2"/>
    <w:rsid w:val="105FD520"/>
    <w:rsid w:val="106386E5"/>
    <w:rsid w:val="106DEA02"/>
    <w:rsid w:val="107922DC"/>
    <w:rsid w:val="107D4280"/>
    <w:rsid w:val="10828920"/>
    <w:rsid w:val="108323FF"/>
    <w:rsid w:val="10847D21"/>
    <w:rsid w:val="10870A0C"/>
    <w:rsid w:val="108B1354"/>
    <w:rsid w:val="108DD8BF"/>
    <w:rsid w:val="10962F29"/>
    <w:rsid w:val="109A9664"/>
    <w:rsid w:val="109FD5C9"/>
    <w:rsid w:val="10AC52FD"/>
    <w:rsid w:val="10AF4EC5"/>
    <w:rsid w:val="10B6BC2F"/>
    <w:rsid w:val="10C9766E"/>
    <w:rsid w:val="10CB31CF"/>
    <w:rsid w:val="10CB575D"/>
    <w:rsid w:val="10CF490D"/>
    <w:rsid w:val="10D44346"/>
    <w:rsid w:val="10D8E045"/>
    <w:rsid w:val="10D96302"/>
    <w:rsid w:val="10F0B274"/>
    <w:rsid w:val="10FE37FB"/>
    <w:rsid w:val="110549D5"/>
    <w:rsid w:val="110A69EC"/>
    <w:rsid w:val="110B4B21"/>
    <w:rsid w:val="110C40C8"/>
    <w:rsid w:val="1113B081"/>
    <w:rsid w:val="111E7944"/>
    <w:rsid w:val="11251F51"/>
    <w:rsid w:val="112C7638"/>
    <w:rsid w:val="113702E5"/>
    <w:rsid w:val="114E392A"/>
    <w:rsid w:val="114E591D"/>
    <w:rsid w:val="115A2528"/>
    <w:rsid w:val="1165699D"/>
    <w:rsid w:val="116D0131"/>
    <w:rsid w:val="117B5B0F"/>
    <w:rsid w:val="118CD6F0"/>
    <w:rsid w:val="11929EC1"/>
    <w:rsid w:val="119412F9"/>
    <w:rsid w:val="11B18770"/>
    <w:rsid w:val="11BAD43D"/>
    <w:rsid w:val="11BCBBE2"/>
    <w:rsid w:val="11C7B8F6"/>
    <w:rsid w:val="11CF5BD5"/>
    <w:rsid w:val="11D2A228"/>
    <w:rsid w:val="11DB594D"/>
    <w:rsid w:val="11DB8181"/>
    <w:rsid w:val="11DE2D13"/>
    <w:rsid w:val="11E9A393"/>
    <w:rsid w:val="11F2A6C2"/>
    <w:rsid w:val="11F47434"/>
    <w:rsid w:val="11FFC32E"/>
    <w:rsid w:val="12034C1F"/>
    <w:rsid w:val="120A7B32"/>
    <w:rsid w:val="120B2CA0"/>
    <w:rsid w:val="1213148C"/>
    <w:rsid w:val="12171153"/>
    <w:rsid w:val="121C3C57"/>
    <w:rsid w:val="1234946F"/>
    <w:rsid w:val="124A5070"/>
    <w:rsid w:val="12551C66"/>
    <w:rsid w:val="125937C9"/>
    <w:rsid w:val="126029D5"/>
    <w:rsid w:val="12608262"/>
    <w:rsid w:val="126539C3"/>
    <w:rsid w:val="1268AFD7"/>
    <w:rsid w:val="1274B5C2"/>
    <w:rsid w:val="12774100"/>
    <w:rsid w:val="1281950C"/>
    <w:rsid w:val="1283B264"/>
    <w:rsid w:val="1284BC8D"/>
    <w:rsid w:val="12852ACA"/>
    <w:rsid w:val="1288FD6E"/>
    <w:rsid w:val="128A2551"/>
    <w:rsid w:val="128D5490"/>
    <w:rsid w:val="129337F7"/>
    <w:rsid w:val="129E3028"/>
    <w:rsid w:val="12A1E126"/>
    <w:rsid w:val="12AF9723"/>
    <w:rsid w:val="12B23DF7"/>
    <w:rsid w:val="12B500CE"/>
    <w:rsid w:val="12B73CBF"/>
    <w:rsid w:val="12B93054"/>
    <w:rsid w:val="12BB8400"/>
    <w:rsid w:val="12BFD4FA"/>
    <w:rsid w:val="12D949F3"/>
    <w:rsid w:val="12DA72B8"/>
    <w:rsid w:val="12EA297E"/>
    <w:rsid w:val="12F6E11E"/>
    <w:rsid w:val="12FF10E6"/>
    <w:rsid w:val="1307D433"/>
    <w:rsid w:val="13297139"/>
    <w:rsid w:val="132F0FCB"/>
    <w:rsid w:val="132F89A6"/>
    <w:rsid w:val="13372B05"/>
    <w:rsid w:val="133A6306"/>
    <w:rsid w:val="133BA570"/>
    <w:rsid w:val="1341A113"/>
    <w:rsid w:val="13497E8C"/>
    <w:rsid w:val="134B9E49"/>
    <w:rsid w:val="134C90AF"/>
    <w:rsid w:val="137378A0"/>
    <w:rsid w:val="137529D0"/>
    <w:rsid w:val="1383CD88"/>
    <w:rsid w:val="13875CBA"/>
    <w:rsid w:val="138E0931"/>
    <w:rsid w:val="139800D1"/>
    <w:rsid w:val="139FA141"/>
    <w:rsid w:val="139FBA3C"/>
    <w:rsid w:val="13A3EDBA"/>
    <w:rsid w:val="13A74C70"/>
    <w:rsid w:val="13AC66C5"/>
    <w:rsid w:val="13B8215E"/>
    <w:rsid w:val="13C17A2E"/>
    <w:rsid w:val="13C40234"/>
    <w:rsid w:val="13C774D0"/>
    <w:rsid w:val="13C8FB30"/>
    <w:rsid w:val="13CBE69D"/>
    <w:rsid w:val="13CCDA51"/>
    <w:rsid w:val="13D9A932"/>
    <w:rsid w:val="13DCAFC9"/>
    <w:rsid w:val="13FD15F6"/>
    <w:rsid w:val="13FFC066"/>
    <w:rsid w:val="13FFD21E"/>
    <w:rsid w:val="13FFFB80"/>
    <w:rsid w:val="140173E0"/>
    <w:rsid w:val="141428AB"/>
    <w:rsid w:val="141638BF"/>
    <w:rsid w:val="14177960"/>
    <w:rsid w:val="141C6DF0"/>
    <w:rsid w:val="1423DC77"/>
    <w:rsid w:val="1424EB2D"/>
    <w:rsid w:val="142E9467"/>
    <w:rsid w:val="142F27A0"/>
    <w:rsid w:val="143047DF"/>
    <w:rsid w:val="14429F47"/>
    <w:rsid w:val="14449880"/>
    <w:rsid w:val="144DA9AA"/>
    <w:rsid w:val="1450C085"/>
    <w:rsid w:val="1452506C"/>
    <w:rsid w:val="14528732"/>
    <w:rsid w:val="145735DF"/>
    <w:rsid w:val="1458888D"/>
    <w:rsid w:val="1459BE95"/>
    <w:rsid w:val="1469B9EE"/>
    <w:rsid w:val="1474C3B6"/>
    <w:rsid w:val="1480A212"/>
    <w:rsid w:val="149CF1A5"/>
    <w:rsid w:val="14AC3347"/>
    <w:rsid w:val="14B1B6F5"/>
    <w:rsid w:val="14B446B7"/>
    <w:rsid w:val="14BFB422"/>
    <w:rsid w:val="14C45C98"/>
    <w:rsid w:val="14CCA56B"/>
    <w:rsid w:val="14F29E3E"/>
    <w:rsid w:val="14F61D5D"/>
    <w:rsid w:val="150E08F4"/>
    <w:rsid w:val="1515953C"/>
    <w:rsid w:val="15268FEC"/>
    <w:rsid w:val="1535825F"/>
    <w:rsid w:val="15391CC7"/>
    <w:rsid w:val="15481691"/>
    <w:rsid w:val="1550B3A3"/>
    <w:rsid w:val="15516945"/>
    <w:rsid w:val="1555EF08"/>
    <w:rsid w:val="15619343"/>
    <w:rsid w:val="15630900"/>
    <w:rsid w:val="15681A81"/>
    <w:rsid w:val="1568622B"/>
    <w:rsid w:val="156ECBDE"/>
    <w:rsid w:val="1579DDD8"/>
    <w:rsid w:val="157AD694"/>
    <w:rsid w:val="158387F2"/>
    <w:rsid w:val="1583A0B3"/>
    <w:rsid w:val="15964AD3"/>
    <w:rsid w:val="15A5ABE9"/>
    <w:rsid w:val="15BC4857"/>
    <w:rsid w:val="15BD2798"/>
    <w:rsid w:val="15C6091C"/>
    <w:rsid w:val="15DEB9E7"/>
    <w:rsid w:val="15E30A59"/>
    <w:rsid w:val="15E8556C"/>
    <w:rsid w:val="15EC65B5"/>
    <w:rsid w:val="15EFBA01"/>
    <w:rsid w:val="1601A3B5"/>
    <w:rsid w:val="160D358F"/>
    <w:rsid w:val="16188D8C"/>
    <w:rsid w:val="16263AC9"/>
    <w:rsid w:val="1627A23D"/>
    <w:rsid w:val="1628A216"/>
    <w:rsid w:val="163611E4"/>
    <w:rsid w:val="163F735E"/>
    <w:rsid w:val="1643F8E0"/>
    <w:rsid w:val="1656BD40"/>
    <w:rsid w:val="1656D334"/>
    <w:rsid w:val="165C5356"/>
    <w:rsid w:val="16649F32"/>
    <w:rsid w:val="16664793"/>
    <w:rsid w:val="166E1A5F"/>
    <w:rsid w:val="1673F390"/>
    <w:rsid w:val="1675D2FD"/>
    <w:rsid w:val="1681137A"/>
    <w:rsid w:val="16927FFC"/>
    <w:rsid w:val="1695AB0A"/>
    <w:rsid w:val="169CDB68"/>
    <w:rsid w:val="16B3AFA6"/>
    <w:rsid w:val="16B6ECE8"/>
    <w:rsid w:val="16C7F071"/>
    <w:rsid w:val="16D18098"/>
    <w:rsid w:val="16D6C43D"/>
    <w:rsid w:val="16D72F36"/>
    <w:rsid w:val="16D8F277"/>
    <w:rsid w:val="16F0B223"/>
    <w:rsid w:val="16FE28B8"/>
    <w:rsid w:val="17032CBD"/>
    <w:rsid w:val="170889FB"/>
    <w:rsid w:val="1710D076"/>
    <w:rsid w:val="1723926C"/>
    <w:rsid w:val="17276842"/>
    <w:rsid w:val="1727BD06"/>
    <w:rsid w:val="172E4652"/>
    <w:rsid w:val="17301789"/>
    <w:rsid w:val="17451313"/>
    <w:rsid w:val="17484091"/>
    <w:rsid w:val="1751F040"/>
    <w:rsid w:val="17526BF6"/>
    <w:rsid w:val="17632089"/>
    <w:rsid w:val="176952B7"/>
    <w:rsid w:val="176C4315"/>
    <w:rsid w:val="17725A05"/>
    <w:rsid w:val="17771D70"/>
    <w:rsid w:val="17774951"/>
    <w:rsid w:val="17852C64"/>
    <w:rsid w:val="178DDBBE"/>
    <w:rsid w:val="1790FC52"/>
    <w:rsid w:val="17A20EAB"/>
    <w:rsid w:val="17AD473B"/>
    <w:rsid w:val="17B5946F"/>
    <w:rsid w:val="17B86EA6"/>
    <w:rsid w:val="17C7BA49"/>
    <w:rsid w:val="17CF70C7"/>
    <w:rsid w:val="17D0D5AA"/>
    <w:rsid w:val="17D8D191"/>
    <w:rsid w:val="17F904F2"/>
    <w:rsid w:val="17FBA21C"/>
    <w:rsid w:val="18046BDA"/>
    <w:rsid w:val="180B3826"/>
    <w:rsid w:val="18110A6F"/>
    <w:rsid w:val="1819122F"/>
    <w:rsid w:val="18230978"/>
    <w:rsid w:val="18250FFE"/>
    <w:rsid w:val="182BAAB6"/>
    <w:rsid w:val="182E3691"/>
    <w:rsid w:val="18315273"/>
    <w:rsid w:val="18377A09"/>
    <w:rsid w:val="183D6CB3"/>
    <w:rsid w:val="185B0410"/>
    <w:rsid w:val="185D7304"/>
    <w:rsid w:val="1864C1BE"/>
    <w:rsid w:val="186D3E7E"/>
    <w:rsid w:val="187242B3"/>
    <w:rsid w:val="18742543"/>
    <w:rsid w:val="1878D4EC"/>
    <w:rsid w:val="1889797D"/>
    <w:rsid w:val="188D5F11"/>
    <w:rsid w:val="188F3389"/>
    <w:rsid w:val="18A4C964"/>
    <w:rsid w:val="18BC7EAE"/>
    <w:rsid w:val="18BDA4DA"/>
    <w:rsid w:val="18C6D39F"/>
    <w:rsid w:val="18D1A5A2"/>
    <w:rsid w:val="18D7795F"/>
    <w:rsid w:val="18DCBA02"/>
    <w:rsid w:val="18E1C956"/>
    <w:rsid w:val="18E694D4"/>
    <w:rsid w:val="18E7C1B5"/>
    <w:rsid w:val="18ED2BEE"/>
    <w:rsid w:val="18F966D5"/>
    <w:rsid w:val="18FBB476"/>
    <w:rsid w:val="1902B586"/>
    <w:rsid w:val="190C2FE2"/>
    <w:rsid w:val="191122AA"/>
    <w:rsid w:val="1915144B"/>
    <w:rsid w:val="19393C59"/>
    <w:rsid w:val="1944D7EB"/>
    <w:rsid w:val="19525E1A"/>
    <w:rsid w:val="19547008"/>
    <w:rsid w:val="1958C1BF"/>
    <w:rsid w:val="195B154D"/>
    <w:rsid w:val="195B4AE6"/>
    <w:rsid w:val="19613E05"/>
    <w:rsid w:val="196B0014"/>
    <w:rsid w:val="1978113A"/>
    <w:rsid w:val="197984A5"/>
    <w:rsid w:val="19881D21"/>
    <w:rsid w:val="198FBF90"/>
    <w:rsid w:val="1997F1AC"/>
    <w:rsid w:val="199AA67D"/>
    <w:rsid w:val="199B8A24"/>
    <w:rsid w:val="199DADFD"/>
    <w:rsid w:val="19A01E6D"/>
    <w:rsid w:val="19A51DF1"/>
    <w:rsid w:val="19B43C5D"/>
    <w:rsid w:val="19BF3B6A"/>
    <w:rsid w:val="19C4A150"/>
    <w:rsid w:val="19D5BC83"/>
    <w:rsid w:val="19DE2ED3"/>
    <w:rsid w:val="19E54D8D"/>
    <w:rsid w:val="19FEE6E2"/>
    <w:rsid w:val="1A1451C5"/>
    <w:rsid w:val="1A160F01"/>
    <w:rsid w:val="1A228ED1"/>
    <w:rsid w:val="1A24F3F8"/>
    <w:rsid w:val="1A261979"/>
    <w:rsid w:val="1A27131A"/>
    <w:rsid w:val="1A299B5D"/>
    <w:rsid w:val="1A3B1C93"/>
    <w:rsid w:val="1A42C1BB"/>
    <w:rsid w:val="1A4ED7E1"/>
    <w:rsid w:val="1A525CBA"/>
    <w:rsid w:val="1A574E4F"/>
    <w:rsid w:val="1A5FBB56"/>
    <w:rsid w:val="1A633C01"/>
    <w:rsid w:val="1A677C79"/>
    <w:rsid w:val="1A69D8A3"/>
    <w:rsid w:val="1A70A882"/>
    <w:rsid w:val="1A8119AD"/>
    <w:rsid w:val="1A8903F5"/>
    <w:rsid w:val="1A956688"/>
    <w:rsid w:val="1A9A27C4"/>
    <w:rsid w:val="1A9FA883"/>
    <w:rsid w:val="1AA4AFF9"/>
    <w:rsid w:val="1AAACE17"/>
    <w:rsid w:val="1AB4ED43"/>
    <w:rsid w:val="1ABEBFFC"/>
    <w:rsid w:val="1ABEFCF8"/>
    <w:rsid w:val="1AC27F1A"/>
    <w:rsid w:val="1AC35496"/>
    <w:rsid w:val="1AC6AC50"/>
    <w:rsid w:val="1AC76090"/>
    <w:rsid w:val="1ACB16BD"/>
    <w:rsid w:val="1AD401D1"/>
    <w:rsid w:val="1ADFA896"/>
    <w:rsid w:val="1AEC942D"/>
    <w:rsid w:val="1AEF090F"/>
    <w:rsid w:val="1AEFE1B5"/>
    <w:rsid w:val="1B08F5C8"/>
    <w:rsid w:val="1B0949F2"/>
    <w:rsid w:val="1B175ADD"/>
    <w:rsid w:val="1B2879C3"/>
    <w:rsid w:val="1B2A3253"/>
    <w:rsid w:val="1B2D53B8"/>
    <w:rsid w:val="1B2D8346"/>
    <w:rsid w:val="1B341DA6"/>
    <w:rsid w:val="1B353C8A"/>
    <w:rsid w:val="1B3BA96D"/>
    <w:rsid w:val="1B3C563F"/>
    <w:rsid w:val="1B3F7CFA"/>
    <w:rsid w:val="1B4310FF"/>
    <w:rsid w:val="1B4D98A4"/>
    <w:rsid w:val="1B4DC0FA"/>
    <w:rsid w:val="1B52E342"/>
    <w:rsid w:val="1B56461B"/>
    <w:rsid w:val="1B5AFF3E"/>
    <w:rsid w:val="1B64B31F"/>
    <w:rsid w:val="1B6B823A"/>
    <w:rsid w:val="1B6C02F0"/>
    <w:rsid w:val="1B6C5052"/>
    <w:rsid w:val="1B74BF06"/>
    <w:rsid w:val="1B7BFC8B"/>
    <w:rsid w:val="1B878DA1"/>
    <w:rsid w:val="1B928A3A"/>
    <w:rsid w:val="1BA11037"/>
    <w:rsid w:val="1BA294D6"/>
    <w:rsid w:val="1BA51B3F"/>
    <w:rsid w:val="1BADB78A"/>
    <w:rsid w:val="1BB05541"/>
    <w:rsid w:val="1BBE1926"/>
    <w:rsid w:val="1BD6B98C"/>
    <w:rsid w:val="1BDAD531"/>
    <w:rsid w:val="1BF60DC3"/>
    <w:rsid w:val="1BFBA5AE"/>
    <w:rsid w:val="1BFE0093"/>
    <w:rsid w:val="1BFE8E4C"/>
    <w:rsid w:val="1C0BEB0E"/>
    <w:rsid w:val="1C0FE47A"/>
    <w:rsid w:val="1C13033F"/>
    <w:rsid w:val="1C140B08"/>
    <w:rsid w:val="1C1A5C8E"/>
    <w:rsid w:val="1C1A63FC"/>
    <w:rsid w:val="1C1C648F"/>
    <w:rsid w:val="1C210E21"/>
    <w:rsid w:val="1C2552B8"/>
    <w:rsid w:val="1C28A130"/>
    <w:rsid w:val="1C2C6D53"/>
    <w:rsid w:val="1C42579E"/>
    <w:rsid w:val="1C464401"/>
    <w:rsid w:val="1C467FA7"/>
    <w:rsid w:val="1C58948B"/>
    <w:rsid w:val="1C615EBC"/>
    <w:rsid w:val="1C61D168"/>
    <w:rsid w:val="1C684490"/>
    <w:rsid w:val="1C6AF926"/>
    <w:rsid w:val="1C70807B"/>
    <w:rsid w:val="1C76A194"/>
    <w:rsid w:val="1C7ACCB2"/>
    <w:rsid w:val="1C824869"/>
    <w:rsid w:val="1C82903B"/>
    <w:rsid w:val="1C871799"/>
    <w:rsid w:val="1CAD8E74"/>
    <w:rsid w:val="1CAFFE3E"/>
    <w:rsid w:val="1CB02684"/>
    <w:rsid w:val="1CB12D4D"/>
    <w:rsid w:val="1CB49217"/>
    <w:rsid w:val="1CB52FC1"/>
    <w:rsid w:val="1CB8C17A"/>
    <w:rsid w:val="1CBF28A1"/>
    <w:rsid w:val="1CC0D63D"/>
    <w:rsid w:val="1CC1B59B"/>
    <w:rsid w:val="1CD662CE"/>
    <w:rsid w:val="1CDDD414"/>
    <w:rsid w:val="1CE4CEDA"/>
    <w:rsid w:val="1CFC111B"/>
    <w:rsid w:val="1CFEA48F"/>
    <w:rsid w:val="1CFFCF33"/>
    <w:rsid w:val="1D004D4E"/>
    <w:rsid w:val="1D0A2FAE"/>
    <w:rsid w:val="1D17CCEC"/>
    <w:rsid w:val="1D226FBB"/>
    <w:rsid w:val="1D22FE5A"/>
    <w:rsid w:val="1D325838"/>
    <w:rsid w:val="1D37147F"/>
    <w:rsid w:val="1D424AB9"/>
    <w:rsid w:val="1D44256C"/>
    <w:rsid w:val="1D47845B"/>
    <w:rsid w:val="1D4A4339"/>
    <w:rsid w:val="1D545A90"/>
    <w:rsid w:val="1D5C9367"/>
    <w:rsid w:val="1D5D8E6D"/>
    <w:rsid w:val="1D6648FC"/>
    <w:rsid w:val="1D6766AA"/>
    <w:rsid w:val="1D6909CB"/>
    <w:rsid w:val="1D697973"/>
    <w:rsid w:val="1D6CEBED"/>
    <w:rsid w:val="1D6F0919"/>
    <w:rsid w:val="1D721CE8"/>
    <w:rsid w:val="1D77E493"/>
    <w:rsid w:val="1D7A4F83"/>
    <w:rsid w:val="1D85E7F1"/>
    <w:rsid w:val="1D922F62"/>
    <w:rsid w:val="1D9DA443"/>
    <w:rsid w:val="1DA6265F"/>
    <w:rsid w:val="1DB0E655"/>
    <w:rsid w:val="1DBD0162"/>
    <w:rsid w:val="1DBFDA5A"/>
    <w:rsid w:val="1DD08C01"/>
    <w:rsid w:val="1DDE27FF"/>
    <w:rsid w:val="1DEA1C2D"/>
    <w:rsid w:val="1DEEB777"/>
    <w:rsid w:val="1DEEE73F"/>
    <w:rsid w:val="1DEF431F"/>
    <w:rsid w:val="1E02BEE0"/>
    <w:rsid w:val="1E02EA08"/>
    <w:rsid w:val="1E03D35B"/>
    <w:rsid w:val="1E1A97C4"/>
    <w:rsid w:val="1E234589"/>
    <w:rsid w:val="1E2B15BF"/>
    <w:rsid w:val="1E2C98E0"/>
    <w:rsid w:val="1E325B6A"/>
    <w:rsid w:val="1E428E88"/>
    <w:rsid w:val="1E47FB8A"/>
    <w:rsid w:val="1E48E6D9"/>
    <w:rsid w:val="1E4B1CBB"/>
    <w:rsid w:val="1E66655C"/>
    <w:rsid w:val="1E811640"/>
    <w:rsid w:val="1E839230"/>
    <w:rsid w:val="1E8748AC"/>
    <w:rsid w:val="1E9F8508"/>
    <w:rsid w:val="1EA08CDA"/>
    <w:rsid w:val="1EA7D657"/>
    <w:rsid w:val="1EAF6F47"/>
    <w:rsid w:val="1EB9D107"/>
    <w:rsid w:val="1EBA3251"/>
    <w:rsid w:val="1EBBEE7F"/>
    <w:rsid w:val="1EBECEBB"/>
    <w:rsid w:val="1EBF2E63"/>
    <w:rsid w:val="1EC4B344"/>
    <w:rsid w:val="1ECB57A6"/>
    <w:rsid w:val="1ECFEED5"/>
    <w:rsid w:val="1ED70294"/>
    <w:rsid w:val="1EE94859"/>
    <w:rsid w:val="1EEFD88F"/>
    <w:rsid w:val="1EF02AF1"/>
    <w:rsid w:val="1EF0E90E"/>
    <w:rsid w:val="1EF28FD5"/>
    <w:rsid w:val="1EF364E2"/>
    <w:rsid w:val="1EF68A60"/>
    <w:rsid w:val="1EFF186A"/>
    <w:rsid w:val="1F06D168"/>
    <w:rsid w:val="1F0A5D67"/>
    <w:rsid w:val="1F0F4DD4"/>
    <w:rsid w:val="1F1CD753"/>
    <w:rsid w:val="1F203274"/>
    <w:rsid w:val="1F2EA72D"/>
    <w:rsid w:val="1F3A219B"/>
    <w:rsid w:val="1F3BC113"/>
    <w:rsid w:val="1F4095B3"/>
    <w:rsid w:val="1F46A5A0"/>
    <w:rsid w:val="1F5BAABB"/>
    <w:rsid w:val="1F717B8D"/>
    <w:rsid w:val="1F78A8F0"/>
    <w:rsid w:val="1F81CE37"/>
    <w:rsid w:val="1F868D50"/>
    <w:rsid w:val="1F8899E9"/>
    <w:rsid w:val="1F90CB23"/>
    <w:rsid w:val="1F9A6196"/>
    <w:rsid w:val="1F9A69CB"/>
    <w:rsid w:val="1FA09CF4"/>
    <w:rsid w:val="1FA7A538"/>
    <w:rsid w:val="1FAEFAFD"/>
    <w:rsid w:val="1FAFD800"/>
    <w:rsid w:val="1FC355D0"/>
    <w:rsid w:val="1FC5D6C2"/>
    <w:rsid w:val="1FCE2119"/>
    <w:rsid w:val="1FD2CB11"/>
    <w:rsid w:val="1FD3054C"/>
    <w:rsid w:val="1FD403A5"/>
    <w:rsid w:val="1FDBF8C8"/>
    <w:rsid w:val="1FF46A48"/>
    <w:rsid w:val="2000C4DB"/>
    <w:rsid w:val="2012DB5F"/>
    <w:rsid w:val="20136D5A"/>
    <w:rsid w:val="20154706"/>
    <w:rsid w:val="2019967E"/>
    <w:rsid w:val="201EEA32"/>
    <w:rsid w:val="202C2D70"/>
    <w:rsid w:val="203B7E6E"/>
    <w:rsid w:val="203BB9C8"/>
    <w:rsid w:val="203FB494"/>
    <w:rsid w:val="20432AF0"/>
    <w:rsid w:val="20433B4F"/>
    <w:rsid w:val="20486469"/>
    <w:rsid w:val="205B7143"/>
    <w:rsid w:val="205E13CD"/>
    <w:rsid w:val="2064EEF3"/>
    <w:rsid w:val="206E95E8"/>
    <w:rsid w:val="207003D4"/>
    <w:rsid w:val="20702FDC"/>
    <w:rsid w:val="208B87EE"/>
    <w:rsid w:val="208C0733"/>
    <w:rsid w:val="208C38FE"/>
    <w:rsid w:val="209C7755"/>
    <w:rsid w:val="20A22677"/>
    <w:rsid w:val="20A2D690"/>
    <w:rsid w:val="20AA4DC6"/>
    <w:rsid w:val="20B80ADD"/>
    <w:rsid w:val="20C258B7"/>
    <w:rsid w:val="20C460F7"/>
    <w:rsid w:val="20CEA93C"/>
    <w:rsid w:val="20D1766C"/>
    <w:rsid w:val="20D9AF71"/>
    <w:rsid w:val="20DC6614"/>
    <w:rsid w:val="20DF2100"/>
    <w:rsid w:val="20F79C96"/>
    <w:rsid w:val="20F86AF8"/>
    <w:rsid w:val="20FAF77F"/>
    <w:rsid w:val="21018B49"/>
    <w:rsid w:val="2102FD49"/>
    <w:rsid w:val="2108F50A"/>
    <w:rsid w:val="21205F58"/>
    <w:rsid w:val="21216478"/>
    <w:rsid w:val="2125FFF2"/>
    <w:rsid w:val="212F810F"/>
    <w:rsid w:val="21325EFE"/>
    <w:rsid w:val="213301DD"/>
    <w:rsid w:val="21512CAA"/>
    <w:rsid w:val="215137C1"/>
    <w:rsid w:val="215413C7"/>
    <w:rsid w:val="2159E0D6"/>
    <w:rsid w:val="215F2631"/>
    <w:rsid w:val="21604D65"/>
    <w:rsid w:val="216DCC43"/>
    <w:rsid w:val="218A52B3"/>
    <w:rsid w:val="21909265"/>
    <w:rsid w:val="2192A5C1"/>
    <w:rsid w:val="21A9874D"/>
    <w:rsid w:val="21AAEBFF"/>
    <w:rsid w:val="21C9EBBE"/>
    <w:rsid w:val="21D0F85E"/>
    <w:rsid w:val="21D1DDEE"/>
    <w:rsid w:val="21DA7A01"/>
    <w:rsid w:val="21DEEC12"/>
    <w:rsid w:val="21DF93DD"/>
    <w:rsid w:val="21E4A228"/>
    <w:rsid w:val="21EADF71"/>
    <w:rsid w:val="21EE2B39"/>
    <w:rsid w:val="21FA08C4"/>
    <w:rsid w:val="21FEBCAB"/>
    <w:rsid w:val="22075556"/>
    <w:rsid w:val="220A180F"/>
    <w:rsid w:val="220B3B21"/>
    <w:rsid w:val="22197777"/>
    <w:rsid w:val="221F8598"/>
    <w:rsid w:val="2230C14C"/>
    <w:rsid w:val="223CF178"/>
    <w:rsid w:val="224BE682"/>
    <w:rsid w:val="22547815"/>
    <w:rsid w:val="2254DD51"/>
    <w:rsid w:val="2268D17A"/>
    <w:rsid w:val="22769690"/>
    <w:rsid w:val="227F4B96"/>
    <w:rsid w:val="22958F81"/>
    <w:rsid w:val="22A75665"/>
    <w:rsid w:val="22AC73DA"/>
    <w:rsid w:val="22B0E22D"/>
    <w:rsid w:val="22B1A4C3"/>
    <w:rsid w:val="22C3DEB1"/>
    <w:rsid w:val="22E7BD0D"/>
    <w:rsid w:val="22F06D3C"/>
    <w:rsid w:val="22F57FF7"/>
    <w:rsid w:val="22F6D494"/>
    <w:rsid w:val="22F76AA3"/>
    <w:rsid w:val="22FDE9E3"/>
    <w:rsid w:val="2300CE02"/>
    <w:rsid w:val="2311DDD1"/>
    <w:rsid w:val="2316ACDF"/>
    <w:rsid w:val="2321F275"/>
    <w:rsid w:val="23312D7A"/>
    <w:rsid w:val="23330B9C"/>
    <w:rsid w:val="2349AA02"/>
    <w:rsid w:val="234E1049"/>
    <w:rsid w:val="235A38AE"/>
    <w:rsid w:val="23667223"/>
    <w:rsid w:val="236ECE27"/>
    <w:rsid w:val="2372EF86"/>
    <w:rsid w:val="237DA3C6"/>
    <w:rsid w:val="237E3C02"/>
    <w:rsid w:val="2391E1EF"/>
    <w:rsid w:val="23921593"/>
    <w:rsid w:val="239A8D0C"/>
    <w:rsid w:val="239AFF02"/>
    <w:rsid w:val="239B1230"/>
    <w:rsid w:val="23B12D1C"/>
    <w:rsid w:val="23B64E94"/>
    <w:rsid w:val="23BF8703"/>
    <w:rsid w:val="23D509E6"/>
    <w:rsid w:val="23D7CC6D"/>
    <w:rsid w:val="23D83929"/>
    <w:rsid w:val="23D99407"/>
    <w:rsid w:val="23D9F32D"/>
    <w:rsid w:val="23DE104B"/>
    <w:rsid w:val="23DE6A12"/>
    <w:rsid w:val="23DE98D9"/>
    <w:rsid w:val="23E94159"/>
    <w:rsid w:val="23EBF99F"/>
    <w:rsid w:val="23EDA319"/>
    <w:rsid w:val="23FFBA43"/>
    <w:rsid w:val="2401DF48"/>
    <w:rsid w:val="240C84A4"/>
    <w:rsid w:val="240DACE7"/>
    <w:rsid w:val="24109A16"/>
    <w:rsid w:val="2417B7C1"/>
    <w:rsid w:val="2417EF5F"/>
    <w:rsid w:val="241A83A5"/>
    <w:rsid w:val="241BC868"/>
    <w:rsid w:val="24204AD1"/>
    <w:rsid w:val="2421C070"/>
    <w:rsid w:val="24268A68"/>
    <w:rsid w:val="2426F366"/>
    <w:rsid w:val="2429092A"/>
    <w:rsid w:val="242935D9"/>
    <w:rsid w:val="243B59B6"/>
    <w:rsid w:val="24445CCA"/>
    <w:rsid w:val="244B7E83"/>
    <w:rsid w:val="244CEF50"/>
    <w:rsid w:val="245341BD"/>
    <w:rsid w:val="245BC2D7"/>
    <w:rsid w:val="245F672B"/>
    <w:rsid w:val="2467CF9E"/>
    <w:rsid w:val="246A107A"/>
    <w:rsid w:val="2470F87A"/>
    <w:rsid w:val="247717FF"/>
    <w:rsid w:val="247AF5C9"/>
    <w:rsid w:val="2480BB55"/>
    <w:rsid w:val="2495326D"/>
    <w:rsid w:val="24C037D2"/>
    <w:rsid w:val="24C43C38"/>
    <w:rsid w:val="24CEA8F9"/>
    <w:rsid w:val="24D2D6DE"/>
    <w:rsid w:val="24D733C9"/>
    <w:rsid w:val="24D79C29"/>
    <w:rsid w:val="24E3C1C7"/>
    <w:rsid w:val="24E46764"/>
    <w:rsid w:val="24E7E525"/>
    <w:rsid w:val="24EDD04C"/>
    <w:rsid w:val="2501C9C7"/>
    <w:rsid w:val="250E1839"/>
    <w:rsid w:val="2511A3FA"/>
    <w:rsid w:val="2513F28C"/>
    <w:rsid w:val="251678A9"/>
    <w:rsid w:val="251B3112"/>
    <w:rsid w:val="251D3510"/>
    <w:rsid w:val="251E9642"/>
    <w:rsid w:val="25271CC6"/>
    <w:rsid w:val="25316B5E"/>
    <w:rsid w:val="25500B5E"/>
    <w:rsid w:val="2558E707"/>
    <w:rsid w:val="25596A66"/>
    <w:rsid w:val="255F50E1"/>
    <w:rsid w:val="256B4ED7"/>
    <w:rsid w:val="257AA085"/>
    <w:rsid w:val="257B6FFB"/>
    <w:rsid w:val="2583B99D"/>
    <w:rsid w:val="25851FBF"/>
    <w:rsid w:val="258894C4"/>
    <w:rsid w:val="258A1630"/>
    <w:rsid w:val="258E51A5"/>
    <w:rsid w:val="25900FF8"/>
    <w:rsid w:val="259DF0F9"/>
    <w:rsid w:val="25A52A34"/>
    <w:rsid w:val="25A73F2B"/>
    <w:rsid w:val="25AFF273"/>
    <w:rsid w:val="25B468D0"/>
    <w:rsid w:val="25B4895F"/>
    <w:rsid w:val="25C06B29"/>
    <w:rsid w:val="25C3BCBF"/>
    <w:rsid w:val="25DD9A5B"/>
    <w:rsid w:val="25E60097"/>
    <w:rsid w:val="25EEC6C9"/>
    <w:rsid w:val="25F5A7BD"/>
    <w:rsid w:val="25F712E3"/>
    <w:rsid w:val="25FEAD52"/>
    <w:rsid w:val="2602D9EC"/>
    <w:rsid w:val="26169581"/>
    <w:rsid w:val="26243514"/>
    <w:rsid w:val="26341D99"/>
    <w:rsid w:val="263C6CA2"/>
    <w:rsid w:val="26414B61"/>
    <w:rsid w:val="26417203"/>
    <w:rsid w:val="264B92DC"/>
    <w:rsid w:val="2656C4CB"/>
    <w:rsid w:val="26585BCA"/>
    <w:rsid w:val="265CB912"/>
    <w:rsid w:val="26623FB4"/>
    <w:rsid w:val="26693D85"/>
    <w:rsid w:val="26699214"/>
    <w:rsid w:val="2669F360"/>
    <w:rsid w:val="267322BE"/>
    <w:rsid w:val="2674338C"/>
    <w:rsid w:val="2674B139"/>
    <w:rsid w:val="267F8810"/>
    <w:rsid w:val="267FCD8B"/>
    <w:rsid w:val="2694CC9B"/>
    <w:rsid w:val="26A02B2C"/>
    <w:rsid w:val="26A9DAAC"/>
    <w:rsid w:val="26A9E89A"/>
    <w:rsid w:val="26AD745B"/>
    <w:rsid w:val="26AE0E88"/>
    <w:rsid w:val="26B53BE2"/>
    <w:rsid w:val="26BE2B25"/>
    <w:rsid w:val="26CBAE3D"/>
    <w:rsid w:val="26CBEA58"/>
    <w:rsid w:val="26CE73D4"/>
    <w:rsid w:val="26D8FB7E"/>
    <w:rsid w:val="26D9BC25"/>
    <w:rsid w:val="26DCEE7A"/>
    <w:rsid w:val="26DFF527"/>
    <w:rsid w:val="26E2A53D"/>
    <w:rsid w:val="26E81C20"/>
    <w:rsid w:val="26FB04D6"/>
    <w:rsid w:val="26FB3CD6"/>
    <w:rsid w:val="270363D0"/>
    <w:rsid w:val="27143744"/>
    <w:rsid w:val="2715077E"/>
    <w:rsid w:val="2717F132"/>
    <w:rsid w:val="272A6491"/>
    <w:rsid w:val="272C168D"/>
    <w:rsid w:val="272EAA0D"/>
    <w:rsid w:val="272ED79F"/>
    <w:rsid w:val="2730D1FA"/>
    <w:rsid w:val="2738793A"/>
    <w:rsid w:val="273F270F"/>
    <w:rsid w:val="2740002B"/>
    <w:rsid w:val="274CB27A"/>
    <w:rsid w:val="27517F57"/>
    <w:rsid w:val="2751A2DA"/>
    <w:rsid w:val="27527CBB"/>
    <w:rsid w:val="27573BAB"/>
    <w:rsid w:val="275D7BE9"/>
    <w:rsid w:val="276721A7"/>
    <w:rsid w:val="27674CF8"/>
    <w:rsid w:val="2773261F"/>
    <w:rsid w:val="278546B9"/>
    <w:rsid w:val="2794AAED"/>
    <w:rsid w:val="279EB7E2"/>
    <w:rsid w:val="27A7D101"/>
    <w:rsid w:val="27AB5ECD"/>
    <w:rsid w:val="27BCA59C"/>
    <w:rsid w:val="27C93C01"/>
    <w:rsid w:val="27CF048C"/>
    <w:rsid w:val="27D8A4CE"/>
    <w:rsid w:val="27D94FD6"/>
    <w:rsid w:val="27E1B816"/>
    <w:rsid w:val="27E86699"/>
    <w:rsid w:val="27ED5AED"/>
    <w:rsid w:val="28026963"/>
    <w:rsid w:val="2807E565"/>
    <w:rsid w:val="280A45CA"/>
    <w:rsid w:val="280B8526"/>
    <w:rsid w:val="282E75B3"/>
    <w:rsid w:val="282EEC43"/>
    <w:rsid w:val="282FD2B3"/>
    <w:rsid w:val="2830930F"/>
    <w:rsid w:val="28309CFC"/>
    <w:rsid w:val="2839DA11"/>
    <w:rsid w:val="28405894"/>
    <w:rsid w:val="2848993F"/>
    <w:rsid w:val="2852F907"/>
    <w:rsid w:val="285382E4"/>
    <w:rsid w:val="285E9BBC"/>
    <w:rsid w:val="2864BE19"/>
    <w:rsid w:val="2878CD38"/>
    <w:rsid w:val="287EA843"/>
    <w:rsid w:val="2888AC97"/>
    <w:rsid w:val="2889EB82"/>
    <w:rsid w:val="289FB34E"/>
    <w:rsid w:val="28A46EBB"/>
    <w:rsid w:val="28AA4C22"/>
    <w:rsid w:val="28C28B20"/>
    <w:rsid w:val="28C3BCFD"/>
    <w:rsid w:val="28CB1C70"/>
    <w:rsid w:val="28CBF995"/>
    <w:rsid w:val="28D33F34"/>
    <w:rsid w:val="28D346EE"/>
    <w:rsid w:val="28DA3A94"/>
    <w:rsid w:val="28DC1EF4"/>
    <w:rsid w:val="28DED188"/>
    <w:rsid w:val="28E086D2"/>
    <w:rsid w:val="28E3BBB1"/>
    <w:rsid w:val="28E70B6F"/>
    <w:rsid w:val="28F94C4A"/>
    <w:rsid w:val="28FBDC5C"/>
    <w:rsid w:val="29023D09"/>
    <w:rsid w:val="290BD96C"/>
    <w:rsid w:val="2927329A"/>
    <w:rsid w:val="2939C868"/>
    <w:rsid w:val="2949FE66"/>
    <w:rsid w:val="29508C42"/>
    <w:rsid w:val="29521C31"/>
    <w:rsid w:val="29555B4D"/>
    <w:rsid w:val="295E2464"/>
    <w:rsid w:val="29652997"/>
    <w:rsid w:val="29683DCA"/>
    <w:rsid w:val="296C6D96"/>
    <w:rsid w:val="29739249"/>
    <w:rsid w:val="297892AA"/>
    <w:rsid w:val="297A95C1"/>
    <w:rsid w:val="29887267"/>
    <w:rsid w:val="29949AF1"/>
    <w:rsid w:val="2994EEE2"/>
    <w:rsid w:val="29958FB3"/>
    <w:rsid w:val="2995E5E0"/>
    <w:rsid w:val="299C3DFC"/>
    <w:rsid w:val="299E2144"/>
    <w:rsid w:val="29A61EF9"/>
    <w:rsid w:val="29AA1542"/>
    <w:rsid w:val="29B51AAE"/>
    <w:rsid w:val="29C6D888"/>
    <w:rsid w:val="29D46163"/>
    <w:rsid w:val="29D7E057"/>
    <w:rsid w:val="29DAB31E"/>
    <w:rsid w:val="29DB70D2"/>
    <w:rsid w:val="29DCF876"/>
    <w:rsid w:val="29E5DE2F"/>
    <w:rsid w:val="29EBED73"/>
    <w:rsid w:val="29F725FF"/>
    <w:rsid w:val="29F9765A"/>
    <w:rsid w:val="2A0569F4"/>
    <w:rsid w:val="2A152639"/>
    <w:rsid w:val="2A1F2776"/>
    <w:rsid w:val="2A357742"/>
    <w:rsid w:val="2A388A3D"/>
    <w:rsid w:val="2A39785C"/>
    <w:rsid w:val="2A3E162B"/>
    <w:rsid w:val="2A4112F1"/>
    <w:rsid w:val="2A55D65C"/>
    <w:rsid w:val="2A592A4A"/>
    <w:rsid w:val="2A5C28FA"/>
    <w:rsid w:val="2A6AB27D"/>
    <w:rsid w:val="2A7FBE0B"/>
    <w:rsid w:val="2A84A02D"/>
    <w:rsid w:val="2A8934C4"/>
    <w:rsid w:val="2A8B08C1"/>
    <w:rsid w:val="2A99E018"/>
    <w:rsid w:val="2A99F069"/>
    <w:rsid w:val="2AA062AE"/>
    <w:rsid w:val="2AA32D5C"/>
    <w:rsid w:val="2AA667F9"/>
    <w:rsid w:val="2AB19FBA"/>
    <w:rsid w:val="2AB785BF"/>
    <w:rsid w:val="2AC12A49"/>
    <w:rsid w:val="2AC42876"/>
    <w:rsid w:val="2ACA083D"/>
    <w:rsid w:val="2ACC5E22"/>
    <w:rsid w:val="2AD175BF"/>
    <w:rsid w:val="2AD5E5F6"/>
    <w:rsid w:val="2AD623B8"/>
    <w:rsid w:val="2AE475AA"/>
    <w:rsid w:val="2AF9840C"/>
    <w:rsid w:val="2AFE85B1"/>
    <w:rsid w:val="2B047293"/>
    <w:rsid w:val="2B0897E8"/>
    <w:rsid w:val="2B0D66D1"/>
    <w:rsid w:val="2B0E91D4"/>
    <w:rsid w:val="2B12C515"/>
    <w:rsid w:val="2B14E326"/>
    <w:rsid w:val="2B203A4A"/>
    <w:rsid w:val="2B2AE58E"/>
    <w:rsid w:val="2B2B65E8"/>
    <w:rsid w:val="2B2D4256"/>
    <w:rsid w:val="2B2F4520"/>
    <w:rsid w:val="2B348FB1"/>
    <w:rsid w:val="2B38E10F"/>
    <w:rsid w:val="2B3A52B2"/>
    <w:rsid w:val="2B3F5150"/>
    <w:rsid w:val="2B4301EB"/>
    <w:rsid w:val="2B4856F3"/>
    <w:rsid w:val="2B48AC0A"/>
    <w:rsid w:val="2B490F90"/>
    <w:rsid w:val="2B49B9EA"/>
    <w:rsid w:val="2B4E81BB"/>
    <w:rsid w:val="2B508633"/>
    <w:rsid w:val="2B642366"/>
    <w:rsid w:val="2B7CB5D6"/>
    <w:rsid w:val="2B926D06"/>
    <w:rsid w:val="2B940C50"/>
    <w:rsid w:val="2B95E746"/>
    <w:rsid w:val="2B9CF678"/>
    <w:rsid w:val="2B9DDEDF"/>
    <w:rsid w:val="2BA37709"/>
    <w:rsid w:val="2BA3E661"/>
    <w:rsid w:val="2BADD3C2"/>
    <w:rsid w:val="2BC22E80"/>
    <w:rsid w:val="2BC60AEA"/>
    <w:rsid w:val="2BD69433"/>
    <w:rsid w:val="2BDAD6AF"/>
    <w:rsid w:val="2BE5E7F8"/>
    <w:rsid w:val="2BE7961A"/>
    <w:rsid w:val="2BE873E2"/>
    <w:rsid w:val="2BEA3AA9"/>
    <w:rsid w:val="2BF0FFE8"/>
    <w:rsid w:val="2BF8A3EF"/>
    <w:rsid w:val="2C1FD596"/>
    <w:rsid w:val="2C2AA3B4"/>
    <w:rsid w:val="2C2DEECA"/>
    <w:rsid w:val="2C352742"/>
    <w:rsid w:val="2C38C0BA"/>
    <w:rsid w:val="2C3A6FC3"/>
    <w:rsid w:val="2C3C65BA"/>
    <w:rsid w:val="2C438579"/>
    <w:rsid w:val="2C44940B"/>
    <w:rsid w:val="2C45D4ED"/>
    <w:rsid w:val="2C466883"/>
    <w:rsid w:val="2C4A714D"/>
    <w:rsid w:val="2C530B15"/>
    <w:rsid w:val="2C5549C3"/>
    <w:rsid w:val="2C650FA2"/>
    <w:rsid w:val="2C6A37A1"/>
    <w:rsid w:val="2C722E0F"/>
    <w:rsid w:val="2C72810B"/>
    <w:rsid w:val="2C742D38"/>
    <w:rsid w:val="2C8EF894"/>
    <w:rsid w:val="2C9D86E2"/>
    <w:rsid w:val="2CA9635D"/>
    <w:rsid w:val="2CBF517A"/>
    <w:rsid w:val="2CCAF208"/>
    <w:rsid w:val="2CD0F417"/>
    <w:rsid w:val="2CD63543"/>
    <w:rsid w:val="2CE5FC35"/>
    <w:rsid w:val="2CE60907"/>
    <w:rsid w:val="2CE8AD51"/>
    <w:rsid w:val="2CEBA460"/>
    <w:rsid w:val="2CF18C12"/>
    <w:rsid w:val="2CF3104D"/>
    <w:rsid w:val="2CF67857"/>
    <w:rsid w:val="2CFA1DAA"/>
    <w:rsid w:val="2CFFA318"/>
    <w:rsid w:val="2D038D82"/>
    <w:rsid w:val="2D089D9A"/>
    <w:rsid w:val="2D0AA900"/>
    <w:rsid w:val="2D0F6AAF"/>
    <w:rsid w:val="2D13C455"/>
    <w:rsid w:val="2D1AB7C0"/>
    <w:rsid w:val="2D1CB5DF"/>
    <w:rsid w:val="2D1F2EA1"/>
    <w:rsid w:val="2D21C5F7"/>
    <w:rsid w:val="2D2A46E6"/>
    <w:rsid w:val="2D43284C"/>
    <w:rsid w:val="2D46E465"/>
    <w:rsid w:val="2D49633A"/>
    <w:rsid w:val="2D4D1C46"/>
    <w:rsid w:val="2D5ABA2E"/>
    <w:rsid w:val="2D5CE590"/>
    <w:rsid w:val="2D61BA69"/>
    <w:rsid w:val="2D61F72D"/>
    <w:rsid w:val="2D625197"/>
    <w:rsid w:val="2D71AC72"/>
    <w:rsid w:val="2D752D8D"/>
    <w:rsid w:val="2D8071C0"/>
    <w:rsid w:val="2D83F0E9"/>
    <w:rsid w:val="2D852D2D"/>
    <w:rsid w:val="2D86A282"/>
    <w:rsid w:val="2D95F729"/>
    <w:rsid w:val="2D9CC4D9"/>
    <w:rsid w:val="2DA60C3F"/>
    <w:rsid w:val="2DC0CAC7"/>
    <w:rsid w:val="2DD213EA"/>
    <w:rsid w:val="2DE54941"/>
    <w:rsid w:val="2DEDE275"/>
    <w:rsid w:val="2DEF91DA"/>
    <w:rsid w:val="2DFD5FBD"/>
    <w:rsid w:val="2E0352A7"/>
    <w:rsid w:val="2E0491CE"/>
    <w:rsid w:val="2E0CC1B6"/>
    <w:rsid w:val="2E1404A7"/>
    <w:rsid w:val="2E2437B3"/>
    <w:rsid w:val="2E283E9E"/>
    <w:rsid w:val="2E3E1D4F"/>
    <w:rsid w:val="2E459FD0"/>
    <w:rsid w:val="2E473D6E"/>
    <w:rsid w:val="2E4FDEB9"/>
    <w:rsid w:val="2E4FEB41"/>
    <w:rsid w:val="2E52260C"/>
    <w:rsid w:val="2E5305C5"/>
    <w:rsid w:val="2E5AC560"/>
    <w:rsid w:val="2E5D1A27"/>
    <w:rsid w:val="2E7B8187"/>
    <w:rsid w:val="2E89DBEE"/>
    <w:rsid w:val="2E8A6548"/>
    <w:rsid w:val="2EA8DC1A"/>
    <w:rsid w:val="2EAD85E7"/>
    <w:rsid w:val="2EB57BE6"/>
    <w:rsid w:val="2EB8E236"/>
    <w:rsid w:val="2EC74A30"/>
    <w:rsid w:val="2EC7D6AA"/>
    <w:rsid w:val="2ED08EAB"/>
    <w:rsid w:val="2ED4C5FC"/>
    <w:rsid w:val="2EE07179"/>
    <w:rsid w:val="2EEA6E41"/>
    <w:rsid w:val="2EEAFD18"/>
    <w:rsid w:val="2EEDA802"/>
    <w:rsid w:val="2EF480DF"/>
    <w:rsid w:val="2EF56AC9"/>
    <w:rsid w:val="2EFB4F74"/>
    <w:rsid w:val="2EFD4E0E"/>
    <w:rsid w:val="2EFF4B11"/>
    <w:rsid w:val="2F00FCC1"/>
    <w:rsid w:val="2F08B776"/>
    <w:rsid w:val="2F190E6B"/>
    <w:rsid w:val="2F1C77CB"/>
    <w:rsid w:val="2F1CCF69"/>
    <w:rsid w:val="2F1D5071"/>
    <w:rsid w:val="2F1DE14E"/>
    <w:rsid w:val="2F1F149A"/>
    <w:rsid w:val="2F291CA0"/>
    <w:rsid w:val="2F2AD6C2"/>
    <w:rsid w:val="2F2CFE19"/>
    <w:rsid w:val="2F2D9E21"/>
    <w:rsid w:val="2F2ED309"/>
    <w:rsid w:val="2F3311F2"/>
    <w:rsid w:val="2F3353BD"/>
    <w:rsid w:val="2F3700DE"/>
    <w:rsid w:val="2F391D56"/>
    <w:rsid w:val="2F45F0D8"/>
    <w:rsid w:val="2F57B7D6"/>
    <w:rsid w:val="2F609C6D"/>
    <w:rsid w:val="2F6191F3"/>
    <w:rsid w:val="2F62DCA7"/>
    <w:rsid w:val="2F71CE85"/>
    <w:rsid w:val="2F818600"/>
    <w:rsid w:val="2F8267EA"/>
    <w:rsid w:val="2F83095C"/>
    <w:rsid w:val="2F842EBA"/>
    <w:rsid w:val="2F84E15A"/>
    <w:rsid w:val="2F8FE2FA"/>
    <w:rsid w:val="2F979A0B"/>
    <w:rsid w:val="2FA0CE8A"/>
    <w:rsid w:val="2FA142A4"/>
    <w:rsid w:val="2FA7A969"/>
    <w:rsid w:val="2FBFACF9"/>
    <w:rsid w:val="2FC3F587"/>
    <w:rsid w:val="2FCE68E4"/>
    <w:rsid w:val="2FEBE28F"/>
    <w:rsid w:val="2FF117CE"/>
    <w:rsid w:val="2FF3DC12"/>
    <w:rsid w:val="2FF47B6B"/>
    <w:rsid w:val="2FFE5DE7"/>
    <w:rsid w:val="3001FAB7"/>
    <w:rsid w:val="3002EED7"/>
    <w:rsid w:val="30105E72"/>
    <w:rsid w:val="301C6E77"/>
    <w:rsid w:val="3024AE42"/>
    <w:rsid w:val="30273654"/>
    <w:rsid w:val="30286DFD"/>
    <w:rsid w:val="302AD8B1"/>
    <w:rsid w:val="3035BB37"/>
    <w:rsid w:val="3037B2B9"/>
    <w:rsid w:val="3041527E"/>
    <w:rsid w:val="3043BBEF"/>
    <w:rsid w:val="304A8517"/>
    <w:rsid w:val="304A9A68"/>
    <w:rsid w:val="30517D3F"/>
    <w:rsid w:val="305966B9"/>
    <w:rsid w:val="3065D27B"/>
    <w:rsid w:val="307020CA"/>
    <w:rsid w:val="3070EC3F"/>
    <w:rsid w:val="307BC87A"/>
    <w:rsid w:val="307C43C1"/>
    <w:rsid w:val="308B54C9"/>
    <w:rsid w:val="308F7F90"/>
    <w:rsid w:val="3098F3E1"/>
    <w:rsid w:val="309FB37D"/>
    <w:rsid w:val="30A064F4"/>
    <w:rsid w:val="30B57892"/>
    <w:rsid w:val="30C67F1F"/>
    <w:rsid w:val="30CAE6EC"/>
    <w:rsid w:val="30D071EA"/>
    <w:rsid w:val="30D6BC6B"/>
    <w:rsid w:val="30D7B1A7"/>
    <w:rsid w:val="30DC21E4"/>
    <w:rsid w:val="30EBA001"/>
    <w:rsid w:val="30F9E4BC"/>
    <w:rsid w:val="30FD4978"/>
    <w:rsid w:val="311CEF06"/>
    <w:rsid w:val="311FF950"/>
    <w:rsid w:val="31246BC1"/>
    <w:rsid w:val="3124C5F6"/>
    <w:rsid w:val="312A1021"/>
    <w:rsid w:val="312B3C1D"/>
    <w:rsid w:val="3133A6D0"/>
    <w:rsid w:val="3134014F"/>
    <w:rsid w:val="31388F94"/>
    <w:rsid w:val="313B5305"/>
    <w:rsid w:val="31416D6D"/>
    <w:rsid w:val="3143A248"/>
    <w:rsid w:val="314EE107"/>
    <w:rsid w:val="315B9521"/>
    <w:rsid w:val="315DEA9C"/>
    <w:rsid w:val="31699B4E"/>
    <w:rsid w:val="316A880C"/>
    <w:rsid w:val="3172D13E"/>
    <w:rsid w:val="317BA87B"/>
    <w:rsid w:val="318C7835"/>
    <w:rsid w:val="318DC58B"/>
    <w:rsid w:val="31942F40"/>
    <w:rsid w:val="3199D913"/>
    <w:rsid w:val="319A864A"/>
    <w:rsid w:val="319FA8CF"/>
    <w:rsid w:val="31A2D1A3"/>
    <w:rsid w:val="31A6446E"/>
    <w:rsid w:val="31B37815"/>
    <w:rsid w:val="31B92530"/>
    <w:rsid w:val="31D09C5E"/>
    <w:rsid w:val="31DC0EBD"/>
    <w:rsid w:val="31ED4362"/>
    <w:rsid w:val="31EE16EE"/>
    <w:rsid w:val="31F11F4A"/>
    <w:rsid w:val="31F23A12"/>
    <w:rsid w:val="31F94699"/>
    <w:rsid w:val="31FA4319"/>
    <w:rsid w:val="3216F11C"/>
    <w:rsid w:val="3224C26A"/>
    <w:rsid w:val="322CDF76"/>
    <w:rsid w:val="323CF6EA"/>
    <w:rsid w:val="323DF4F4"/>
    <w:rsid w:val="324750E4"/>
    <w:rsid w:val="3249A939"/>
    <w:rsid w:val="3251E8A2"/>
    <w:rsid w:val="32537042"/>
    <w:rsid w:val="325559D6"/>
    <w:rsid w:val="32576AA7"/>
    <w:rsid w:val="325DFC8E"/>
    <w:rsid w:val="32690CEE"/>
    <w:rsid w:val="326C029A"/>
    <w:rsid w:val="326E5C6A"/>
    <w:rsid w:val="326EAFFF"/>
    <w:rsid w:val="32722EDD"/>
    <w:rsid w:val="32836B3F"/>
    <w:rsid w:val="32843246"/>
    <w:rsid w:val="32947F2D"/>
    <w:rsid w:val="32A13B74"/>
    <w:rsid w:val="32A20DF1"/>
    <w:rsid w:val="32A44954"/>
    <w:rsid w:val="32B169C3"/>
    <w:rsid w:val="32B49A02"/>
    <w:rsid w:val="32B94882"/>
    <w:rsid w:val="32B9E6F4"/>
    <w:rsid w:val="32C3DD2C"/>
    <w:rsid w:val="32D11E3C"/>
    <w:rsid w:val="32D4E19C"/>
    <w:rsid w:val="32D9C926"/>
    <w:rsid w:val="32E69B5E"/>
    <w:rsid w:val="32EE3048"/>
    <w:rsid w:val="32F24291"/>
    <w:rsid w:val="32F9AEA6"/>
    <w:rsid w:val="33044CB3"/>
    <w:rsid w:val="33055C69"/>
    <w:rsid w:val="33124BED"/>
    <w:rsid w:val="3316152B"/>
    <w:rsid w:val="332053F9"/>
    <w:rsid w:val="3326DAC2"/>
    <w:rsid w:val="332B4ADA"/>
    <w:rsid w:val="332F621D"/>
    <w:rsid w:val="33308056"/>
    <w:rsid w:val="3334D7F4"/>
    <w:rsid w:val="3358D673"/>
    <w:rsid w:val="335A4076"/>
    <w:rsid w:val="335BB962"/>
    <w:rsid w:val="336413E4"/>
    <w:rsid w:val="3369BEF5"/>
    <w:rsid w:val="337C6B81"/>
    <w:rsid w:val="33802F3F"/>
    <w:rsid w:val="338E8A06"/>
    <w:rsid w:val="3390B87C"/>
    <w:rsid w:val="3391B1EE"/>
    <w:rsid w:val="33978879"/>
    <w:rsid w:val="33AA59D9"/>
    <w:rsid w:val="33ACF071"/>
    <w:rsid w:val="33B2C194"/>
    <w:rsid w:val="33C2E902"/>
    <w:rsid w:val="33C48978"/>
    <w:rsid w:val="33C7A9B7"/>
    <w:rsid w:val="33C9E11E"/>
    <w:rsid w:val="33D1C1AC"/>
    <w:rsid w:val="33DE5428"/>
    <w:rsid w:val="33E5D098"/>
    <w:rsid w:val="33E735F8"/>
    <w:rsid w:val="33FEF3EF"/>
    <w:rsid w:val="340512EB"/>
    <w:rsid w:val="340926DC"/>
    <w:rsid w:val="340AD9A9"/>
    <w:rsid w:val="3412B7BB"/>
    <w:rsid w:val="342D2641"/>
    <w:rsid w:val="342E14B5"/>
    <w:rsid w:val="343F6738"/>
    <w:rsid w:val="34421C96"/>
    <w:rsid w:val="34453FA8"/>
    <w:rsid w:val="3448AC3A"/>
    <w:rsid w:val="346B7AD3"/>
    <w:rsid w:val="346E2896"/>
    <w:rsid w:val="3471C94D"/>
    <w:rsid w:val="347A369A"/>
    <w:rsid w:val="3483A92F"/>
    <w:rsid w:val="34874CB9"/>
    <w:rsid w:val="348B0434"/>
    <w:rsid w:val="348C5EB8"/>
    <w:rsid w:val="348E12F2"/>
    <w:rsid w:val="34A54C60"/>
    <w:rsid w:val="34A7C15D"/>
    <w:rsid w:val="34AD6A71"/>
    <w:rsid w:val="34AD7FE2"/>
    <w:rsid w:val="34B2397F"/>
    <w:rsid w:val="34C08362"/>
    <w:rsid w:val="34C73518"/>
    <w:rsid w:val="34D25C0F"/>
    <w:rsid w:val="34D38D89"/>
    <w:rsid w:val="34DEF0A3"/>
    <w:rsid w:val="34E05170"/>
    <w:rsid w:val="34E13908"/>
    <w:rsid w:val="34E49C57"/>
    <w:rsid w:val="34F231D0"/>
    <w:rsid w:val="34FDCA91"/>
    <w:rsid w:val="34FE7CA5"/>
    <w:rsid w:val="3501F034"/>
    <w:rsid w:val="350CEA44"/>
    <w:rsid w:val="35195C6A"/>
    <w:rsid w:val="3519CEFD"/>
    <w:rsid w:val="3527C7C4"/>
    <w:rsid w:val="35284213"/>
    <w:rsid w:val="3529BCD3"/>
    <w:rsid w:val="35325A19"/>
    <w:rsid w:val="354D9D02"/>
    <w:rsid w:val="356D4C1B"/>
    <w:rsid w:val="357445A4"/>
    <w:rsid w:val="357C7C7B"/>
    <w:rsid w:val="35867D8D"/>
    <w:rsid w:val="358766FD"/>
    <w:rsid w:val="35899095"/>
    <w:rsid w:val="3591E6D3"/>
    <w:rsid w:val="3595DC03"/>
    <w:rsid w:val="35971C94"/>
    <w:rsid w:val="35A4CA72"/>
    <w:rsid w:val="35B1F8BD"/>
    <w:rsid w:val="35B367E2"/>
    <w:rsid w:val="35B8980F"/>
    <w:rsid w:val="35BF5D2E"/>
    <w:rsid w:val="35C60A22"/>
    <w:rsid w:val="35CA3070"/>
    <w:rsid w:val="35CA9CA9"/>
    <w:rsid w:val="35CEBFC8"/>
    <w:rsid w:val="35D16DC2"/>
    <w:rsid w:val="35E4C82A"/>
    <w:rsid w:val="35E99204"/>
    <w:rsid w:val="35FAA753"/>
    <w:rsid w:val="35FB2842"/>
    <w:rsid w:val="3601B407"/>
    <w:rsid w:val="360609EA"/>
    <w:rsid w:val="360EF762"/>
    <w:rsid w:val="361994A1"/>
    <w:rsid w:val="36271BCD"/>
    <w:rsid w:val="3636D631"/>
    <w:rsid w:val="363937B3"/>
    <w:rsid w:val="363C08C5"/>
    <w:rsid w:val="3640B208"/>
    <w:rsid w:val="364F5538"/>
    <w:rsid w:val="36632C3E"/>
    <w:rsid w:val="366FE5D3"/>
    <w:rsid w:val="367006D7"/>
    <w:rsid w:val="3672F5B2"/>
    <w:rsid w:val="367394E6"/>
    <w:rsid w:val="3685AC0B"/>
    <w:rsid w:val="368BBE88"/>
    <w:rsid w:val="3690EB7F"/>
    <w:rsid w:val="36946103"/>
    <w:rsid w:val="369487C7"/>
    <w:rsid w:val="36A0537E"/>
    <w:rsid w:val="36A9E995"/>
    <w:rsid w:val="36AA06E7"/>
    <w:rsid w:val="36AB620D"/>
    <w:rsid w:val="36AF5166"/>
    <w:rsid w:val="36C18B7F"/>
    <w:rsid w:val="36C39825"/>
    <w:rsid w:val="36C3D2C7"/>
    <w:rsid w:val="36CD3ED5"/>
    <w:rsid w:val="36D716C1"/>
    <w:rsid w:val="36FFA91F"/>
    <w:rsid w:val="3706ACFD"/>
    <w:rsid w:val="370BE668"/>
    <w:rsid w:val="370CF27F"/>
    <w:rsid w:val="3716183B"/>
    <w:rsid w:val="371A8EC9"/>
    <w:rsid w:val="371A90C3"/>
    <w:rsid w:val="372183A5"/>
    <w:rsid w:val="3722D923"/>
    <w:rsid w:val="372CC419"/>
    <w:rsid w:val="3737CA91"/>
    <w:rsid w:val="3748485A"/>
    <w:rsid w:val="3749E324"/>
    <w:rsid w:val="374A1DAB"/>
    <w:rsid w:val="375381DC"/>
    <w:rsid w:val="37563D5E"/>
    <w:rsid w:val="3763014A"/>
    <w:rsid w:val="376C30C8"/>
    <w:rsid w:val="376CA216"/>
    <w:rsid w:val="37728930"/>
    <w:rsid w:val="37741D53"/>
    <w:rsid w:val="377AC0D1"/>
    <w:rsid w:val="37828207"/>
    <w:rsid w:val="378C3CCC"/>
    <w:rsid w:val="378CFBAF"/>
    <w:rsid w:val="378EB5EC"/>
    <w:rsid w:val="37955A5B"/>
    <w:rsid w:val="37956BB2"/>
    <w:rsid w:val="379DE5A2"/>
    <w:rsid w:val="379E0B64"/>
    <w:rsid w:val="379E32BB"/>
    <w:rsid w:val="37B33A80"/>
    <w:rsid w:val="37BF1CF1"/>
    <w:rsid w:val="37C20AEE"/>
    <w:rsid w:val="37C2D625"/>
    <w:rsid w:val="37C2EC2E"/>
    <w:rsid w:val="37CA488D"/>
    <w:rsid w:val="37E1536F"/>
    <w:rsid w:val="37EC167D"/>
    <w:rsid w:val="37F0B4E5"/>
    <w:rsid w:val="37FF62E6"/>
    <w:rsid w:val="3806B840"/>
    <w:rsid w:val="380EDD01"/>
    <w:rsid w:val="3812CD53"/>
    <w:rsid w:val="3817BEF1"/>
    <w:rsid w:val="381ABBF6"/>
    <w:rsid w:val="381FDFB1"/>
    <w:rsid w:val="38210F76"/>
    <w:rsid w:val="3822FA5E"/>
    <w:rsid w:val="38295D5D"/>
    <w:rsid w:val="383806F5"/>
    <w:rsid w:val="383A12DA"/>
    <w:rsid w:val="383E145F"/>
    <w:rsid w:val="383E1B7C"/>
    <w:rsid w:val="38473CA3"/>
    <w:rsid w:val="384A69FB"/>
    <w:rsid w:val="384FBE3A"/>
    <w:rsid w:val="385F79A9"/>
    <w:rsid w:val="387F1BC2"/>
    <w:rsid w:val="388644E7"/>
    <w:rsid w:val="388EDECA"/>
    <w:rsid w:val="388FBEDF"/>
    <w:rsid w:val="38905F21"/>
    <w:rsid w:val="3894ECEA"/>
    <w:rsid w:val="38989C6E"/>
    <w:rsid w:val="389FEE5A"/>
    <w:rsid w:val="38ADBE66"/>
    <w:rsid w:val="38AE6168"/>
    <w:rsid w:val="38AE75E9"/>
    <w:rsid w:val="38B3DADD"/>
    <w:rsid w:val="38C5E9C7"/>
    <w:rsid w:val="38CAA124"/>
    <w:rsid w:val="38CE6A7C"/>
    <w:rsid w:val="38CF1987"/>
    <w:rsid w:val="38DE1740"/>
    <w:rsid w:val="38E229D0"/>
    <w:rsid w:val="38E40E18"/>
    <w:rsid w:val="38ED62BD"/>
    <w:rsid w:val="38F22ED4"/>
    <w:rsid w:val="38F387B9"/>
    <w:rsid w:val="38F3E9B8"/>
    <w:rsid w:val="38FA82DC"/>
    <w:rsid w:val="38FD354B"/>
    <w:rsid w:val="38FDE928"/>
    <w:rsid w:val="3907E524"/>
    <w:rsid w:val="3931356D"/>
    <w:rsid w:val="39376DB7"/>
    <w:rsid w:val="393C21E8"/>
    <w:rsid w:val="3944F171"/>
    <w:rsid w:val="394B3DF3"/>
    <w:rsid w:val="394F577F"/>
    <w:rsid w:val="3951C873"/>
    <w:rsid w:val="39527D0B"/>
    <w:rsid w:val="39556148"/>
    <w:rsid w:val="395C3080"/>
    <w:rsid w:val="395DBAFA"/>
    <w:rsid w:val="396A6E9A"/>
    <w:rsid w:val="3986CF2A"/>
    <w:rsid w:val="3994EE39"/>
    <w:rsid w:val="399BC1E6"/>
    <w:rsid w:val="39A4F33D"/>
    <w:rsid w:val="39A6ACDA"/>
    <w:rsid w:val="39B477F9"/>
    <w:rsid w:val="39B8E993"/>
    <w:rsid w:val="39BF1867"/>
    <w:rsid w:val="39C0F649"/>
    <w:rsid w:val="39C48F52"/>
    <w:rsid w:val="39DF2906"/>
    <w:rsid w:val="39E720A2"/>
    <w:rsid w:val="39F9C5BD"/>
    <w:rsid w:val="3A07B13C"/>
    <w:rsid w:val="3A090A2E"/>
    <w:rsid w:val="3A0F1085"/>
    <w:rsid w:val="3A15B85A"/>
    <w:rsid w:val="3A23126B"/>
    <w:rsid w:val="3A24DE25"/>
    <w:rsid w:val="3A25E81C"/>
    <w:rsid w:val="3A2A25FE"/>
    <w:rsid w:val="3A2E7E4F"/>
    <w:rsid w:val="3A32C431"/>
    <w:rsid w:val="3A35C690"/>
    <w:rsid w:val="3A36B4A6"/>
    <w:rsid w:val="3A37C68B"/>
    <w:rsid w:val="3A3E77B6"/>
    <w:rsid w:val="3A415A0A"/>
    <w:rsid w:val="3A4A238B"/>
    <w:rsid w:val="3A4C8EB9"/>
    <w:rsid w:val="3A592467"/>
    <w:rsid w:val="3A5BA276"/>
    <w:rsid w:val="3A634FDB"/>
    <w:rsid w:val="3A67C74D"/>
    <w:rsid w:val="3A704E27"/>
    <w:rsid w:val="3A8CD3F9"/>
    <w:rsid w:val="3A90FC03"/>
    <w:rsid w:val="3A99B4F6"/>
    <w:rsid w:val="3A9C4AB9"/>
    <w:rsid w:val="3AA23857"/>
    <w:rsid w:val="3AA7A168"/>
    <w:rsid w:val="3AAA7688"/>
    <w:rsid w:val="3AC8A8B2"/>
    <w:rsid w:val="3ACEBD36"/>
    <w:rsid w:val="3AD68846"/>
    <w:rsid w:val="3AE3154A"/>
    <w:rsid w:val="3AE4006E"/>
    <w:rsid w:val="3AEA74CB"/>
    <w:rsid w:val="3AEB4985"/>
    <w:rsid w:val="3AF13FEC"/>
    <w:rsid w:val="3AF3BDB7"/>
    <w:rsid w:val="3AF43771"/>
    <w:rsid w:val="3AF5C344"/>
    <w:rsid w:val="3AF5F93C"/>
    <w:rsid w:val="3AFB030C"/>
    <w:rsid w:val="3B09E9A4"/>
    <w:rsid w:val="3B13B54D"/>
    <w:rsid w:val="3B17A2C1"/>
    <w:rsid w:val="3B24F16C"/>
    <w:rsid w:val="3B26E88C"/>
    <w:rsid w:val="3B2CCAD0"/>
    <w:rsid w:val="3B3FB32A"/>
    <w:rsid w:val="3B436712"/>
    <w:rsid w:val="3B470A55"/>
    <w:rsid w:val="3B743F0A"/>
    <w:rsid w:val="3B970948"/>
    <w:rsid w:val="3B9826B6"/>
    <w:rsid w:val="3B99BF49"/>
    <w:rsid w:val="3BA6101A"/>
    <w:rsid w:val="3BA90223"/>
    <w:rsid w:val="3BAA87E4"/>
    <w:rsid w:val="3BB57BC1"/>
    <w:rsid w:val="3BB92320"/>
    <w:rsid w:val="3BBBC2BB"/>
    <w:rsid w:val="3BBBF5B6"/>
    <w:rsid w:val="3BBFD46C"/>
    <w:rsid w:val="3BC5A58B"/>
    <w:rsid w:val="3BD057BB"/>
    <w:rsid w:val="3BD15D4C"/>
    <w:rsid w:val="3BD1CD5A"/>
    <w:rsid w:val="3BD34D7F"/>
    <w:rsid w:val="3BDD2A6B"/>
    <w:rsid w:val="3BE225EF"/>
    <w:rsid w:val="3C03BF81"/>
    <w:rsid w:val="3C05B511"/>
    <w:rsid w:val="3C12F498"/>
    <w:rsid w:val="3C16187A"/>
    <w:rsid w:val="3C267332"/>
    <w:rsid w:val="3C289BED"/>
    <w:rsid w:val="3C2B7393"/>
    <w:rsid w:val="3C31673E"/>
    <w:rsid w:val="3C352897"/>
    <w:rsid w:val="3C3F7F0D"/>
    <w:rsid w:val="3C44068E"/>
    <w:rsid w:val="3C50AB55"/>
    <w:rsid w:val="3C5281E1"/>
    <w:rsid w:val="3C541291"/>
    <w:rsid w:val="3C600AB2"/>
    <w:rsid w:val="3C671933"/>
    <w:rsid w:val="3C69E212"/>
    <w:rsid w:val="3C701DD9"/>
    <w:rsid w:val="3C775782"/>
    <w:rsid w:val="3C7B04E7"/>
    <w:rsid w:val="3C86F5BF"/>
    <w:rsid w:val="3C885A9C"/>
    <w:rsid w:val="3C90C0A1"/>
    <w:rsid w:val="3C952515"/>
    <w:rsid w:val="3C9B17E9"/>
    <w:rsid w:val="3CA8C1E3"/>
    <w:rsid w:val="3CAA2A27"/>
    <w:rsid w:val="3CAD0D1B"/>
    <w:rsid w:val="3CB952AC"/>
    <w:rsid w:val="3CC15E54"/>
    <w:rsid w:val="3CC7CCE9"/>
    <w:rsid w:val="3CCBEE14"/>
    <w:rsid w:val="3CCEF967"/>
    <w:rsid w:val="3CDB56AA"/>
    <w:rsid w:val="3CDE4D9C"/>
    <w:rsid w:val="3CED4F7C"/>
    <w:rsid w:val="3CF11484"/>
    <w:rsid w:val="3CF996A7"/>
    <w:rsid w:val="3CFBD590"/>
    <w:rsid w:val="3CFEB2A8"/>
    <w:rsid w:val="3D00EEC7"/>
    <w:rsid w:val="3D0145BF"/>
    <w:rsid w:val="3D29123B"/>
    <w:rsid w:val="3D2C5030"/>
    <w:rsid w:val="3D2F1478"/>
    <w:rsid w:val="3D30CFAC"/>
    <w:rsid w:val="3D32D9A9"/>
    <w:rsid w:val="3D3B2ADB"/>
    <w:rsid w:val="3D488DBF"/>
    <w:rsid w:val="3D5AF8B3"/>
    <w:rsid w:val="3D78FACC"/>
    <w:rsid w:val="3D836115"/>
    <w:rsid w:val="3D837F4E"/>
    <w:rsid w:val="3DA0EDE8"/>
    <w:rsid w:val="3DB53446"/>
    <w:rsid w:val="3DB8D22D"/>
    <w:rsid w:val="3DB9712A"/>
    <w:rsid w:val="3DBB035C"/>
    <w:rsid w:val="3DBF9DAA"/>
    <w:rsid w:val="3DC6072D"/>
    <w:rsid w:val="3DC763DB"/>
    <w:rsid w:val="3DCB3083"/>
    <w:rsid w:val="3DD340F2"/>
    <w:rsid w:val="3DD8672C"/>
    <w:rsid w:val="3DDC6CB9"/>
    <w:rsid w:val="3DDCA13C"/>
    <w:rsid w:val="3DE1445D"/>
    <w:rsid w:val="3DEC21EE"/>
    <w:rsid w:val="3DEDAE79"/>
    <w:rsid w:val="3DFC0F04"/>
    <w:rsid w:val="3E09678A"/>
    <w:rsid w:val="3E157CC0"/>
    <w:rsid w:val="3E23CEA2"/>
    <w:rsid w:val="3E2592DF"/>
    <w:rsid w:val="3E322DB2"/>
    <w:rsid w:val="3E420AEA"/>
    <w:rsid w:val="3E49A921"/>
    <w:rsid w:val="3E5043CF"/>
    <w:rsid w:val="3E5249A2"/>
    <w:rsid w:val="3E590E81"/>
    <w:rsid w:val="3E608954"/>
    <w:rsid w:val="3E6D21EF"/>
    <w:rsid w:val="3E7C109C"/>
    <w:rsid w:val="3E7CC9FA"/>
    <w:rsid w:val="3E847E20"/>
    <w:rsid w:val="3E856871"/>
    <w:rsid w:val="3E87DEC2"/>
    <w:rsid w:val="3E93122C"/>
    <w:rsid w:val="3E95ACFA"/>
    <w:rsid w:val="3EA2D3CA"/>
    <w:rsid w:val="3EA6FE06"/>
    <w:rsid w:val="3EAC3B17"/>
    <w:rsid w:val="3EADFD79"/>
    <w:rsid w:val="3EAE5BFD"/>
    <w:rsid w:val="3EB569C6"/>
    <w:rsid w:val="3EBF4BF8"/>
    <w:rsid w:val="3EC0247C"/>
    <w:rsid w:val="3EC2B52D"/>
    <w:rsid w:val="3EC50EA5"/>
    <w:rsid w:val="3EC81467"/>
    <w:rsid w:val="3ECEAA0A"/>
    <w:rsid w:val="3ECF453E"/>
    <w:rsid w:val="3EDAC82A"/>
    <w:rsid w:val="3EE23583"/>
    <w:rsid w:val="3EECADBA"/>
    <w:rsid w:val="3F15A77F"/>
    <w:rsid w:val="3F213114"/>
    <w:rsid w:val="3F2CEC25"/>
    <w:rsid w:val="3F2EA3A7"/>
    <w:rsid w:val="3F36F26B"/>
    <w:rsid w:val="3F39037C"/>
    <w:rsid w:val="3F3B3830"/>
    <w:rsid w:val="3F415F9C"/>
    <w:rsid w:val="3F4CD61B"/>
    <w:rsid w:val="3F59684C"/>
    <w:rsid w:val="3F5FB118"/>
    <w:rsid w:val="3F605C05"/>
    <w:rsid w:val="3F697A98"/>
    <w:rsid w:val="3F6E59F4"/>
    <w:rsid w:val="3F75EFD5"/>
    <w:rsid w:val="3F7E05CE"/>
    <w:rsid w:val="3F7E4D24"/>
    <w:rsid w:val="3F7F43EC"/>
    <w:rsid w:val="3F809E9F"/>
    <w:rsid w:val="3F8A09E9"/>
    <w:rsid w:val="3F969CE7"/>
    <w:rsid w:val="3F99AA56"/>
    <w:rsid w:val="3F9B418A"/>
    <w:rsid w:val="3FA69037"/>
    <w:rsid w:val="3FA9A58A"/>
    <w:rsid w:val="3FAE62D5"/>
    <w:rsid w:val="3FB19B5A"/>
    <w:rsid w:val="3FB73469"/>
    <w:rsid w:val="3FB7D26B"/>
    <w:rsid w:val="3FCDFE13"/>
    <w:rsid w:val="3FE1E110"/>
    <w:rsid w:val="3FE2B721"/>
    <w:rsid w:val="3FEBBC11"/>
    <w:rsid w:val="3FED5B83"/>
    <w:rsid w:val="400FDBAC"/>
    <w:rsid w:val="401AD922"/>
    <w:rsid w:val="4043CB21"/>
    <w:rsid w:val="4051625E"/>
    <w:rsid w:val="4052B9C2"/>
    <w:rsid w:val="405E4FAC"/>
    <w:rsid w:val="40614E5A"/>
    <w:rsid w:val="4066A4EA"/>
    <w:rsid w:val="407018B8"/>
    <w:rsid w:val="407A1363"/>
    <w:rsid w:val="40817463"/>
    <w:rsid w:val="4084B9C9"/>
    <w:rsid w:val="408E19C7"/>
    <w:rsid w:val="40948D10"/>
    <w:rsid w:val="409CB639"/>
    <w:rsid w:val="40A03769"/>
    <w:rsid w:val="40A063D4"/>
    <w:rsid w:val="40A37B12"/>
    <w:rsid w:val="40A6E2FD"/>
    <w:rsid w:val="40AE75B9"/>
    <w:rsid w:val="40B058B5"/>
    <w:rsid w:val="40BA0978"/>
    <w:rsid w:val="40BF9281"/>
    <w:rsid w:val="40C28E69"/>
    <w:rsid w:val="40C56BAB"/>
    <w:rsid w:val="40CCBAAF"/>
    <w:rsid w:val="40CEBD34"/>
    <w:rsid w:val="40DB9DF8"/>
    <w:rsid w:val="40E37E90"/>
    <w:rsid w:val="40E73AE4"/>
    <w:rsid w:val="40F8938C"/>
    <w:rsid w:val="40FA12EA"/>
    <w:rsid w:val="40FBF47A"/>
    <w:rsid w:val="40FCDAAD"/>
    <w:rsid w:val="410B89BD"/>
    <w:rsid w:val="411D7D9F"/>
    <w:rsid w:val="412553B8"/>
    <w:rsid w:val="4125E903"/>
    <w:rsid w:val="4142D9DA"/>
    <w:rsid w:val="4145F6D8"/>
    <w:rsid w:val="4149F654"/>
    <w:rsid w:val="414FA24D"/>
    <w:rsid w:val="4155FD96"/>
    <w:rsid w:val="415B3C4F"/>
    <w:rsid w:val="4161C13C"/>
    <w:rsid w:val="41659844"/>
    <w:rsid w:val="41678A19"/>
    <w:rsid w:val="416F3545"/>
    <w:rsid w:val="4176E925"/>
    <w:rsid w:val="417B3AF4"/>
    <w:rsid w:val="417D1E89"/>
    <w:rsid w:val="417EDB66"/>
    <w:rsid w:val="4183287A"/>
    <w:rsid w:val="4187CA06"/>
    <w:rsid w:val="418A02BB"/>
    <w:rsid w:val="41988712"/>
    <w:rsid w:val="41A12ED1"/>
    <w:rsid w:val="41A4D531"/>
    <w:rsid w:val="41C6BC2C"/>
    <w:rsid w:val="41C9BB1F"/>
    <w:rsid w:val="41D96E11"/>
    <w:rsid w:val="41E9BFEE"/>
    <w:rsid w:val="41F06F24"/>
    <w:rsid w:val="41F13238"/>
    <w:rsid w:val="41F65944"/>
    <w:rsid w:val="41F7F8A6"/>
    <w:rsid w:val="41FE5D46"/>
    <w:rsid w:val="41FF6698"/>
    <w:rsid w:val="4206D4C8"/>
    <w:rsid w:val="421565AF"/>
    <w:rsid w:val="42189A3E"/>
    <w:rsid w:val="42196F98"/>
    <w:rsid w:val="4227380E"/>
    <w:rsid w:val="42286E45"/>
    <w:rsid w:val="4229CE5D"/>
    <w:rsid w:val="422A107D"/>
    <w:rsid w:val="422B043F"/>
    <w:rsid w:val="422D77AF"/>
    <w:rsid w:val="42306D53"/>
    <w:rsid w:val="425258B5"/>
    <w:rsid w:val="425A2364"/>
    <w:rsid w:val="425F44DC"/>
    <w:rsid w:val="42605E59"/>
    <w:rsid w:val="426DC229"/>
    <w:rsid w:val="427ADD3B"/>
    <w:rsid w:val="427E6595"/>
    <w:rsid w:val="428D459B"/>
    <w:rsid w:val="428EA8FF"/>
    <w:rsid w:val="42923105"/>
    <w:rsid w:val="42BC11DF"/>
    <w:rsid w:val="42C7D8FB"/>
    <w:rsid w:val="42C86DCC"/>
    <w:rsid w:val="42CEC967"/>
    <w:rsid w:val="42DF559C"/>
    <w:rsid w:val="42E34479"/>
    <w:rsid w:val="42E51BD4"/>
    <w:rsid w:val="42E8BB12"/>
    <w:rsid w:val="42ED88C0"/>
    <w:rsid w:val="42F59745"/>
    <w:rsid w:val="42F59F0D"/>
    <w:rsid w:val="430C4108"/>
    <w:rsid w:val="43135BAF"/>
    <w:rsid w:val="4317D83F"/>
    <w:rsid w:val="431F29A5"/>
    <w:rsid w:val="431FB1D4"/>
    <w:rsid w:val="432712FE"/>
    <w:rsid w:val="432E66B5"/>
    <w:rsid w:val="43360601"/>
    <w:rsid w:val="433F48B9"/>
    <w:rsid w:val="43434BB7"/>
    <w:rsid w:val="4346E4F6"/>
    <w:rsid w:val="43665EFA"/>
    <w:rsid w:val="4371A220"/>
    <w:rsid w:val="4372A0D1"/>
    <w:rsid w:val="43771C74"/>
    <w:rsid w:val="437D3246"/>
    <w:rsid w:val="4380727D"/>
    <w:rsid w:val="438B479E"/>
    <w:rsid w:val="439312F6"/>
    <w:rsid w:val="439B5054"/>
    <w:rsid w:val="439FB30F"/>
    <w:rsid w:val="43A1AA43"/>
    <w:rsid w:val="43A2351D"/>
    <w:rsid w:val="43A3CAB1"/>
    <w:rsid w:val="43B3AA93"/>
    <w:rsid w:val="43B7CB10"/>
    <w:rsid w:val="43BF71C9"/>
    <w:rsid w:val="43C490DB"/>
    <w:rsid w:val="43D4BD66"/>
    <w:rsid w:val="43D5AE67"/>
    <w:rsid w:val="43D6129B"/>
    <w:rsid w:val="43E0EE8E"/>
    <w:rsid w:val="43E91F61"/>
    <w:rsid w:val="43ED6F2C"/>
    <w:rsid w:val="43EE281C"/>
    <w:rsid w:val="43F0090E"/>
    <w:rsid w:val="43F55A1A"/>
    <w:rsid w:val="43F65C67"/>
    <w:rsid w:val="43F6F6F0"/>
    <w:rsid w:val="43F8DAE0"/>
    <w:rsid w:val="44067952"/>
    <w:rsid w:val="441DAB9D"/>
    <w:rsid w:val="441F3B7A"/>
    <w:rsid w:val="4428B9A8"/>
    <w:rsid w:val="44293D7B"/>
    <w:rsid w:val="442DA660"/>
    <w:rsid w:val="442E4E41"/>
    <w:rsid w:val="442EC028"/>
    <w:rsid w:val="4434149B"/>
    <w:rsid w:val="443A7518"/>
    <w:rsid w:val="443C1F13"/>
    <w:rsid w:val="44551995"/>
    <w:rsid w:val="445D5258"/>
    <w:rsid w:val="44607025"/>
    <w:rsid w:val="44628690"/>
    <w:rsid w:val="4465414E"/>
    <w:rsid w:val="4465C46B"/>
    <w:rsid w:val="4488F142"/>
    <w:rsid w:val="448E95E1"/>
    <w:rsid w:val="449B7C34"/>
    <w:rsid w:val="44A2BA32"/>
    <w:rsid w:val="44A99F3D"/>
    <w:rsid w:val="44AA1A06"/>
    <w:rsid w:val="44B1A980"/>
    <w:rsid w:val="44B64DD8"/>
    <w:rsid w:val="44BE277D"/>
    <w:rsid w:val="44E2CE90"/>
    <w:rsid w:val="44EA814F"/>
    <w:rsid w:val="44F748A3"/>
    <w:rsid w:val="44FFD95B"/>
    <w:rsid w:val="45076A7C"/>
    <w:rsid w:val="450EB1F1"/>
    <w:rsid w:val="4520751E"/>
    <w:rsid w:val="452340DF"/>
    <w:rsid w:val="452CC224"/>
    <w:rsid w:val="452D091B"/>
    <w:rsid w:val="4532E522"/>
    <w:rsid w:val="4535FE08"/>
    <w:rsid w:val="45393B10"/>
    <w:rsid w:val="4540264E"/>
    <w:rsid w:val="4543B47B"/>
    <w:rsid w:val="45452E71"/>
    <w:rsid w:val="454738DF"/>
    <w:rsid w:val="454850DB"/>
    <w:rsid w:val="45611491"/>
    <w:rsid w:val="4568A2D7"/>
    <w:rsid w:val="456A2C90"/>
    <w:rsid w:val="45727512"/>
    <w:rsid w:val="457920AB"/>
    <w:rsid w:val="45823152"/>
    <w:rsid w:val="45841458"/>
    <w:rsid w:val="45841D57"/>
    <w:rsid w:val="458447C6"/>
    <w:rsid w:val="45854654"/>
    <w:rsid w:val="4586DFB6"/>
    <w:rsid w:val="45898856"/>
    <w:rsid w:val="459168D6"/>
    <w:rsid w:val="459A52E6"/>
    <w:rsid w:val="45A66CA7"/>
    <w:rsid w:val="45AB275B"/>
    <w:rsid w:val="45AB8D91"/>
    <w:rsid w:val="45BDB2BF"/>
    <w:rsid w:val="45BF03AA"/>
    <w:rsid w:val="45C2B336"/>
    <w:rsid w:val="45C83E13"/>
    <w:rsid w:val="45D0C51A"/>
    <w:rsid w:val="45E236BF"/>
    <w:rsid w:val="45FE8E37"/>
    <w:rsid w:val="460A3485"/>
    <w:rsid w:val="460C06C3"/>
    <w:rsid w:val="46177D50"/>
    <w:rsid w:val="461BFE53"/>
    <w:rsid w:val="462F309D"/>
    <w:rsid w:val="46309866"/>
    <w:rsid w:val="4631C0E4"/>
    <w:rsid w:val="465CBD56"/>
    <w:rsid w:val="466D0A0B"/>
    <w:rsid w:val="46744A85"/>
    <w:rsid w:val="467FD183"/>
    <w:rsid w:val="4680E29D"/>
    <w:rsid w:val="4682ECDC"/>
    <w:rsid w:val="468B7CCC"/>
    <w:rsid w:val="468D4B9E"/>
    <w:rsid w:val="469233B3"/>
    <w:rsid w:val="4695C4CF"/>
    <w:rsid w:val="469B3A02"/>
    <w:rsid w:val="469B740B"/>
    <w:rsid w:val="469C8CAB"/>
    <w:rsid w:val="46A04E33"/>
    <w:rsid w:val="46A9E19E"/>
    <w:rsid w:val="46AED288"/>
    <w:rsid w:val="46B0EBC8"/>
    <w:rsid w:val="46B6DB7B"/>
    <w:rsid w:val="46B8CCB2"/>
    <w:rsid w:val="46B9C6F6"/>
    <w:rsid w:val="46BD7E2C"/>
    <w:rsid w:val="46BD9D27"/>
    <w:rsid w:val="46C6FEB0"/>
    <w:rsid w:val="46C758C3"/>
    <w:rsid w:val="46CDBC80"/>
    <w:rsid w:val="46CF3ACC"/>
    <w:rsid w:val="46D4A1BF"/>
    <w:rsid w:val="46DF726F"/>
    <w:rsid w:val="46DF8782"/>
    <w:rsid w:val="46E9B63E"/>
    <w:rsid w:val="46ED0144"/>
    <w:rsid w:val="46F737C4"/>
    <w:rsid w:val="46F8EB42"/>
    <w:rsid w:val="470455AD"/>
    <w:rsid w:val="47190C37"/>
    <w:rsid w:val="47271FED"/>
    <w:rsid w:val="4746A13E"/>
    <w:rsid w:val="47510B86"/>
    <w:rsid w:val="475221DD"/>
    <w:rsid w:val="4753F54F"/>
    <w:rsid w:val="4755A961"/>
    <w:rsid w:val="4761E400"/>
    <w:rsid w:val="4767372D"/>
    <w:rsid w:val="476D77DD"/>
    <w:rsid w:val="476DCF41"/>
    <w:rsid w:val="477952D2"/>
    <w:rsid w:val="4782CA2C"/>
    <w:rsid w:val="478E99AF"/>
    <w:rsid w:val="479060B7"/>
    <w:rsid w:val="47959030"/>
    <w:rsid w:val="47986EFA"/>
    <w:rsid w:val="479C6E33"/>
    <w:rsid w:val="479F0557"/>
    <w:rsid w:val="47A23D9F"/>
    <w:rsid w:val="47A6758C"/>
    <w:rsid w:val="47B45685"/>
    <w:rsid w:val="47CEF091"/>
    <w:rsid w:val="47D667B1"/>
    <w:rsid w:val="47D7BD1C"/>
    <w:rsid w:val="47DADC13"/>
    <w:rsid w:val="47DC41F3"/>
    <w:rsid w:val="47E8F2EC"/>
    <w:rsid w:val="47EE4F91"/>
    <w:rsid w:val="47F1DD1E"/>
    <w:rsid w:val="47F35271"/>
    <w:rsid w:val="47FB20FB"/>
    <w:rsid w:val="47FDE3B0"/>
    <w:rsid w:val="481483A5"/>
    <w:rsid w:val="4814DAC0"/>
    <w:rsid w:val="4818336C"/>
    <w:rsid w:val="481FFEF8"/>
    <w:rsid w:val="4822AD2A"/>
    <w:rsid w:val="48321D43"/>
    <w:rsid w:val="483CFE98"/>
    <w:rsid w:val="48431C17"/>
    <w:rsid w:val="4856C7D4"/>
    <w:rsid w:val="48598C15"/>
    <w:rsid w:val="4859DB50"/>
    <w:rsid w:val="48620A47"/>
    <w:rsid w:val="487C4C5F"/>
    <w:rsid w:val="487D0C20"/>
    <w:rsid w:val="487D5FD8"/>
    <w:rsid w:val="489DC039"/>
    <w:rsid w:val="48A90956"/>
    <w:rsid w:val="48BEFE81"/>
    <w:rsid w:val="48C78081"/>
    <w:rsid w:val="48C8710D"/>
    <w:rsid w:val="48CEEB6F"/>
    <w:rsid w:val="48D32E6D"/>
    <w:rsid w:val="48D34443"/>
    <w:rsid w:val="48E5CFC6"/>
    <w:rsid w:val="48EF68D1"/>
    <w:rsid w:val="48F947B8"/>
    <w:rsid w:val="48FC028E"/>
    <w:rsid w:val="4905C0F0"/>
    <w:rsid w:val="4912AC26"/>
    <w:rsid w:val="4913CD7F"/>
    <w:rsid w:val="491661E7"/>
    <w:rsid w:val="491E6454"/>
    <w:rsid w:val="491ED6F6"/>
    <w:rsid w:val="4930456C"/>
    <w:rsid w:val="4938169E"/>
    <w:rsid w:val="49387B45"/>
    <w:rsid w:val="49458C54"/>
    <w:rsid w:val="4946D71A"/>
    <w:rsid w:val="4947A143"/>
    <w:rsid w:val="4947EF64"/>
    <w:rsid w:val="494872F5"/>
    <w:rsid w:val="49550513"/>
    <w:rsid w:val="495505E9"/>
    <w:rsid w:val="495FEB76"/>
    <w:rsid w:val="4965B8BA"/>
    <w:rsid w:val="49677200"/>
    <w:rsid w:val="496AB9A1"/>
    <w:rsid w:val="497382BA"/>
    <w:rsid w:val="497416A6"/>
    <w:rsid w:val="497B11E5"/>
    <w:rsid w:val="49830468"/>
    <w:rsid w:val="498FE693"/>
    <w:rsid w:val="499529DB"/>
    <w:rsid w:val="499E339A"/>
    <w:rsid w:val="499ECCBB"/>
    <w:rsid w:val="49ADC8EB"/>
    <w:rsid w:val="49B0B58A"/>
    <w:rsid w:val="49CB25BD"/>
    <w:rsid w:val="49D2B9DB"/>
    <w:rsid w:val="49D92E31"/>
    <w:rsid w:val="49DA9FE7"/>
    <w:rsid w:val="49DC87D4"/>
    <w:rsid w:val="49DEDDC8"/>
    <w:rsid w:val="49E51F5B"/>
    <w:rsid w:val="49EB0C7E"/>
    <w:rsid w:val="49F104D3"/>
    <w:rsid w:val="49F7046F"/>
    <w:rsid w:val="49FACC52"/>
    <w:rsid w:val="49FD48A1"/>
    <w:rsid w:val="4A0531F2"/>
    <w:rsid w:val="4A10B28F"/>
    <w:rsid w:val="4A150463"/>
    <w:rsid w:val="4A1736B6"/>
    <w:rsid w:val="4A240E89"/>
    <w:rsid w:val="4A2540BB"/>
    <w:rsid w:val="4A2FB042"/>
    <w:rsid w:val="4A316F7D"/>
    <w:rsid w:val="4A39BA69"/>
    <w:rsid w:val="4A413570"/>
    <w:rsid w:val="4A4F6EAE"/>
    <w:rsid w:val="4A524275"/>
    <w:rsid w:val="4A524B4E"/>
    <w:rsid w:val="4A53AC60"/>
    <w:rsid w:val="4A65B3AA"/>
    <w:rsid w:val="4A69DF5E"/>
    <w:rsid w:val="4A760AC5"/>
    <w:rsid w:val="4A81C405"/>
    <w:rsid w:val="4A8EC6C9"/>
    <w:rsid w:val="4A908B2E"/>
    <w:rsid w:val="4A92D733"/>
    <w:rsid w:val="4A957CDD"/>
    <w:rsid w:val="4AA05F22"/>
    <w:rsid w:val="4AA08BBF"/>
    <w:rsid w:val="4AAFA3A9"/>
    <w:rsid w:val="4ACDE5B6"/>
    <w:rsid w:val="4AD6050F"/>
    <w:rsid w:val="4AD814E4"/>
    <w:rsid w:val="4ADDC956"/>
    <w:rsid w:val="4AFBDDD1"/>
    <w:rsid w:val="4B023B5D"/>
    <w:rsid w:val="4B12295D"/>
    <w:rsid w:val="4B1787D2"/>
    <w:rsid w:val="4B2236D2"/>
    <w:rsid w:val="4B22B4B2"/>
    <w:rsid w:val="4B313104"/>
    <w:rsid w:val="4B3BB925"/>
    <w:rsid w:val="4B5121E1"/>
    <w:rsid w:val="4B554629"/>
    <w:rsid w:val="4B5C42D8"/>
    <w:rsid w:val="4B5EF02D"/>
    <w:rsid w:val="4B653891"/>
    <w:rsid w:val="4B653B0E"/>
    <w:rsid w:val="4B69BD77"/>
    <w:rsid w:val="4B717419"/>
    <w:rsid w:val="4B71D222"/>
    <w:rsid w:val="4B73E4AF"/>
    <w:rsid w:val="4B7B1BDB"/>
    <w:rsid w:val="4B80BAC5"/>
    <w:rsid w:val="4B816F24"/>
    <w:rsid w:val="4B864B95"/>
    <w:rsid w:val="4B955F6B"/>
    <w:rsid w:val="4B99025D"/>
    <w:rsid w:val="4B9AE7AC"/>
    <w:rsid w:val="4B9C9791"/>
    <w:rsid w:val="4B9ECF0B"/>
    <w:rsid w:val="4BA5661A"/>
    <w:rsid w:val="4BA9A5CA"/>
    <w:rsid w:val="4BBA5192"/>
    <w:rsid w:val="4BBFE3C5"/>
    <w:rsid w:val="4BC03091"/>
    <w:rsid w:val="4BC0FB0C"/>
    <w:rsid w:val="4BCB9E8B"/>
    <w:rsid w:val="4BD2A573"/>
    <w:rsid w:val="4BD7CCB4"/>
    <w:rsid w:val="4BE1023C"/>
    <w:rsid w:val="4BE5EBCB"/>
    <w:rsid w:val="4BFFD851"/>
    <w:rsid w:val="4C092DCE"/>
    <w:rsid w:val="4C0BA581"/>
    <w:rsid w:val="4C164811"/>
    <w:rsid w:val="4C1CC3B9"/>
    <w:rsid w:val="4C23DAEC"/>
    <w:rsid w:val="4C29F634"/>
    <w:rsid w:val="4C2B1F34"/>
    <w:rsid w:val="4C2C5B8F"/>
    <w:rsid w:val="4C2E0C44"/>
    <w:rsid w:val="4C326609"/>
    <w:rsid w:val="4C32E225"/>
    <w:rsid w:val="4C341934"/>
    <w:rsid w:val="4C36F2F6"/>
    <w:rsid w:val="4C3A33AB"/>
    <w:rsid w:val="4C4011E2"/>
    <w:rsid w:val="4C452A69"/>
    <w:rsid w:val="4C4C63F8"/>
    <w:rsid w:val="4C56F234"/>
    <w:rsid w:val="4C663B6B"/>
    <w:rsid w:val="4C73EF15"/>
    <w:rsid w:val="4C7554B0"/>
    <w:rsid w:val="4C761054"/>
    <w:rsid w:val="4C86B4AE"/>
    <w:rsid w:val="4C873030"/>
    <w:rsid w:val="4C87C7A8"/>
    <w:rsid w:val="4C87DBE5"/>
    <w:rsid w:val="4C8C2A0D"/>
    <w:rsid w:val="4C91275A"/>
    <w:rsid w:val="4C919920"/>
    <w:rsid w:val="4C9F63DD"/>
    <w:rsid w:val="4CA06583"/>
    <w:rsid w:val="4CB9D8DE"/>
    <w:rsid w:val="4CBB165E"/>
    <w:rsid w:val="4CBFBF8B"/>
    <w:rsid w:val="4CC638C0"/>
    <w:rsid w:val="4CCD6842"/>
    <w:rsid w:val="4CCDFFEC"/>
    <w:rsid w:val="4CCEE264"/>
    <w:rsid w:val="4CD81369"/>
    <w:rsid w:val="4CDA8F45"/>
    <w:rsid w:val="4CDECD74"/>
    <w:rsid w:val="4CDFD218"/>
    <w:rsid w:val="4CF416A7"/>
    <w:rsid w:val="4CF75462"/>
    <w:rsid w:val="4D007EC4"/>
    <w:rsid w:val="4D02B80B"/>
    <w:rsid w:val="4D0AA22E"/>
    <w:rsid w:val="4D10045A"/>
    <w:rsid w:val="4D1612D7"/>
    <w:rsid w:val="4D2C41FF"/>
    <w:rsid w:val="4D2D3238"/>
    <w:rsid w:val="4D3318E7"/>
    <w:rsid w:val="4D35D130"/>
    <w:rsid w:val="4D5D256A"/>
    <w:rsid w:val="4D61EF33"/>
    <w:rsid w:val="4D6B9EB3"/>
    <w:rsid w:val="4D6DCABD"/>
    <w:rsid w:val="4D6EBC71"/>
    <w:rsid w:val="4D720780"/>
    <w:rsid w:val="4D7649B9"/>
    <w:rsid w:val="4D79862D"/>
    <w:rsid w:val="4D7B5B3D"/>
    <w:rsid w:val="4D84236A"/>
    <w:rsid w:val="4D86AC9C"/>
    <w:rsid w:val="4D8EA48E"/>
    <w:rsid w:val="4D8FE570"/>
    <w:rsid w:val="4D966B38"/>
    <w:rsid w:val="4DA26DF5"/>
    <w:rsid w:val="4DA3265D"/>
    <w:rsid w:val="4DADE23F"/>
    <w:rsid w:val="4DB0E1D6"/>
    <w:rsid w:val="4DB395E8"/>
    <w:rsid w:val="4DB9F86C"/>
    <w:rsid w:val="4DBB57A5"/>
    <w:rsid w:val="4DBE0DD2"/>
    <w:rsid w:val="4DC0A272"/>
    <w:rsid w:val="4DC0D9EE"/>
    <w:rsid w:val="4DC151BC"/>
    <w:rsid w:val="4DC220DE"/>
    <w:rsid w:val="4DD61D17"/>
    <w:rsid w:val="4DDE4C95"/>
    <w:rsid w:val="4DE0FF0B"/>
    <w:rsid w:val="4DF066BB"/>
    <w:rsid w:val="4DF88682"/>
    <w:rsid w:val="4DFD9C7C"/>
    <w:rsid w:val="4DFF2412"/>
    <w:rsid w:val="4E017031"/>
    <w:rsid w:val="4E05F7E5"/>
    <w:rsid w:val="4E074FB0"/>
    <w:rsid w:val="4E1F6035"/>
    <w:rsid w:val="4E221A2F"/>
    <w:rsid w:val="4E286351"/>
    <w:rsid w:val="4E293F3D"/>
    <w:rsid w:val="4E3B12A4"/>
    <w:rsid w:val="4E450413"/>
    <w:rsid w:val="4E5AE0A4"/>
    <w:rsid w:val="4E667887"/>
    <w:rsid w:val="4E691C62"/>
    <w:rsid w:val="4E6E2909"/>
    <w:rsid w:val="4E77BA8C"/>
    <w:rsid w:val="4E7BF272"/>
    <w:rsid w:val="4E80B60B"/>
    <w:rsid w:val="4E87E3C9"/>
    <w:rsid w:val="4E8CB1EB"/>
    <w:rsid w:val="4E8F6CF4"/>
    <w:rsid w:val="4EAA7684"/>
    <w:rsid w:val="4EAB58A4"/>
    <w:rsid w:val="4EAE3683"/>
    <w:rsid w:val="4EB57EEA"/>
    <w:rsid w:val="4EBC9683"/>
    <w:rsid w:val="4EBFE7E2"/>
    <w:rsid w:val="4EC71717"/>
    <w:rsid w:val="4ED1E771"/>
    <w:rsid w:val="4EDC1948"/>
    <w:rsid w:val="4EDFC6E6"/>
    <w:rsid w:val="4EE02A9D"/>
    <w:rsid w:val="4EE209D2"/>
    <w:rsid w:val="4EE29682"/>
    <w:rsid w:val="4EEBAAB6"/>
    <w:rsid w:val="4EF5FC68"/>
    <w:rsid w:val="4EFB113E"/>
    <w:rsid w:val="4F031B79"/>
    <w:rsid w:val="4F05C11C"/>
    <w:rsid w:val="4F0D3A2D"/>
    <w:rsid w:val="4F11D740"/>
    <w:rsid w:val="4F154943"/>
    <w:rsid w:val="4F1CA6FE"/>
    <w:rsid w:val="4F1CD3D7"/>
    <w:rsid w:val="4F203E2A"/>
    <w:rsid w:val="4F228A92"/>
    <w:rsid w:val="4F22DCBB"/>
    <w:rsid w:val="4F246CA5"/>
    <w:rsid w:val="4F290FBA"/>
    <w:rsid w:val="4F29B7D8"/>
    <w:rsid w:val="4F38F1C0"/>
    <w:rsid w:val="4F3E417C"/>
    <w:rsid w:val="4F42CEE7"/>
    <w:rsid w:val="4F4B4C9A"/>
    <w:rsid w:val="4F58BC10"/>
    <w:rsid w:val="4F5AC109"/>
    <w:rsid w:val="4F5CBCA8"/>
    <w:rsid w:val="4F624FAC"/>
    <w:rsid w:val="4F660EA9"/>
    <w:rsid w:val="4F6E2487"/>
    <w:rsid w:val="4F718CF3"/>
    <w:rsid w:val="4F782625"/>
    <w:rsid w:val="4F7ED292"/>
    <w:rsid w:val="4F85587B"/>
    <w:rsid w:val="4F9E03CE"/>
    <w:rsid w:val="4FA32ADE"/>
    <w:rsid w:val="4FA45573"/>
    <w:rsid w:val="4FAC9513"/>
    <w:rsid w:val="4FB454FA"/>
    <w:rsid w:val="4FC37C27"/>
    <w:rsid w:val="4FC3CA2F"/>
    <w:rsid w:val="4FC60125"/>
    <w:rsid w:val="4FC98A18"/>
    <w:rsid w:val="4FD3BABF"/>
    <w:rsid w:val="4FD5E752"/>
    <w:rsid w:val="4FD6C699"/>
    <w:rsid w:val="4FDDC2AB"/>
    <w:rsid w:val="4FEA2C29"/>
    <w:rsid w:val="4FFB26C7"/>
    <w:rsid w:val="4FFD0610"/>
    <w:rsid w:val="50036106"/>
    <w:rsid w:val="50084392"/>
    <w:rsid w:val="5023F365"/>
    <w:rsid w:val="5027C07D"/>
    <w:rsid w:val="502D875A"/>
    <w:rsid w:val="502E4BD8"/>
    <w:rsid w:val="5032B210"/>
    <w:rsid w:val="5036A25E"/>
    <w:rsid w:val="503B94D2"/>
    <w:rsid w:val="503CABF9"/>
    <w:rsid w:val="5046A5E3"/>
    <w:rsid w:val="505021D4"/>
    <w:rsid w:val="5053E6F0"/>
    <w:rsid w:val="50604658"/>
    <w:rsid w:val="5065219B"/>
    <w:rsid w:val="5072811C"/>
    <w:rsid w:val="5078B0AF"/>
    <w:rsid w:val="507FBFD3"/>
    <w:rsid w:val="508393A6"/>
    <w:rsid w:val="50846062"/>
    <w:rsid w:val="508AED16"/>
    <w:rsid w:val="508B1907"/>
    <w:rsid w:val="5093C457"/>
    <w:rsid w:val="5095B9E4"/>
    <w:rsid w:val="50A7E8D5"/>
    <w:rsid w:val="50AFA6FF"/>
    <w:rsid w:val="50B1DAE1"/>
    <w:rsid w:val="50B2C06C"/>
    <w:rsid w:val="50D675A8"/>
    <w:rsid w:val="50DA1426"/>
    <w:rsid w:val="50EDDDB2"/>
    <w:rsid w:val="50F4FEF6"/>
    <w:rsid w:val="5102B584"/>
    <w:rsid w:val="512B6455"/>
    <w:rsid w:val="512CF0BE"/>
    <w:rsid w:val="512CF9E6"/>
    <w:rsid w:val="5130FA81"/>
    <w:rsid w:val="51365E15"/>
    <w:rsid w:val="513672EF"/>
    <w:rsid w:val="5145CE99"/>
    <w:rsid w:val="514D7D86"/>
    <w:rsid w:val="515610F9"/>
    <w:rsid w:val="51640204"/>
    <w:rsid w:val="5170C815"/>
    <w:rsid w:val="5173372A"/>
    <w:rsid w:val="517B83FE"/>
    <w:rsid w:val="517ED2A3"/>
    <w:rsid w:val="517FF23E"/>
    <w:rsid w:val="519241A4"/>
    <w:rsid w:val="5193F6B6"/>
    <w:rsid w:val="51940D44"/>
    <w:rsid w:val="5197C66F"/>
    <w:rsid w:val="519BD5C5"/>
    <w:rsid w:val="51AB0EDD"/>
    <w:rsid w:val="51ACB37C"/>
    <w:rsid w:val="51AD8E35"/>
    <w:rsid w:val="51B12C86"/>
    <w:rsid w:val="51B41EB2"/>
    <w:rsid w:val="51E1DDEF"/>
    <w:rsid w:val="51E267D2"/>
    <w:rsid w:val="51EF2793"/>
    <w:rsid w:val="51F4150F"/>
    <w:rsid w:val="52062EA0"/>
    <w:rsid w:val="521BA2FD"/>
    <w:rsid w:val="5222B8D2"/>
    <w:rsid w:val="52231FEE"/>
    <w:rsid w:val="522AFB03"/>
    <w:rsid w:val="522FCFC0"/>
    <w:rsid w:val="5235D361"/>
    <w:rsid w:val="52386737"/>
    <w:rsid w:val="52497802"/>
    <w:rsid w:val="524B4157"/>
    <w:rsid w:val="524D8322"/>
    <w:rsid w:val="52527BDB"/>
    <w:rsid w:val="52543B11"/>
    <w:rsid w:val="52571E44"/>
    <w:rsid w:val="525AF9EE"/>
    <w:rsid w:val="52661E21"/>
    <w:rsid w:val="5266401A"/>
    <w:rsid w:val="5267719B"/>
    <w:rsid w:val="52730899"/>
    <w:rsid w:val="529BB472"/>
    <w:rsid w:val="52BECFB8"/>
    <w:rsid w:val="52C823BA"/>
    <w:rsid w:val="52DE0BBF"/>
    <w:rsid w:val="52E316B1"/>
    <w:rsid w:val="52ECB059"/>
    <w:rsid w:val="52F94F6D"/>
    <w:rsid w:val="52F9FBBB"/>
    <w:rsid w:val="52FEAB71"/>
    <w:rsid w:val="5302DEDE"/>
    <w:rsid w:val="53074D6C"/>
    <w:rsid w:val="530B18FF"/>
    <w:rsid w:val="530E04BC"/>
    <w:rsid w:val="531EB3C3"/>
    <w:rsid w:val="5322CA8F"/>
    <w:rsid w:val="5328F6B2"/>
    <w:rsid w:val="532FA59C"/>
    <w:rsid w:val="53352230"/>
    <w:rsid w:val="533D4C8D"/>
    <w:rsid w:val="53464878"/>
    <w:rsid w:val="534A494A"/>
    <w:rsid w:val="534C5977"/>
    <w:rsid w:val="535B84B5"/>
    <w:rsid w:val="53644B00"/>
    <w:rsid w:val="537308F4"/>
    <w:rsid w:val="537AFCDC"/>
    <w:rsid w:val="538D6041"/>
    <w:rsid w:val="53967BBC"/>
    <w:rsid w:val="539A6D1A"/>
    <w:rsid w:val="53A3B5FE"/>
    <w:rsid w:val="53A9EC3A"/>
    <w:rsid w:val="53B5702D"/>
    <w:rsid w:val="53C05501"/>
    <w:rsid w:val="53C1DB5F"/>
    <w:rsid w:val="53C57A40"/>
    <w:rsid w:val="53CA7A9A"/>
    <w:rsid w:val="53CBA021"/>
    <w:rsid w:val="53CCDD60"/>
    <w:rsid w:val="53D488CB"/>
    <w:rsid w:val="53E21CE8"/>
    <w:rsid w:val="53E9E2A6"/>
    <w:rsid w:val="53EBF1DA"/>
    <w:rsid w:val="53ED1CC1"/>
    <w:rsid w:val="53F4DEA9"/>
    <w:rsid w:val="54022D7A"/>
    <w:rsid w:val="540567A0"/>
    <w:rsid w:val="540B54DB"/>
    <w:rsid w:val="5415EE1D"/>
    <w:rsid w:val="5418CF21"/>
    <w:rsid w:val="541CD3C0"/>
    <w:rsid w:val="541D1DA9"/>
    <w:rsid w:val="54352A17"/>
    <w:rsid w:val="543730AA"/>
    <w:rsid w:val="54424A2B"/>
    <w:rsid w:val="544F680D"/>
    <w:rsid w:val="54508E31"/>
    <w:rsid w:val="54511814"/>
    <w:rsid w:val="5451CDDB"/>
    <w:rsid w:val="5451E175"/>
    <w:rsid w:val="545405CD"/>
    <w:rsid w:val="5454FD32"/>
    <w:rsid w:val="54576549"/>
    <w:rsid w:val="5461DFFC"/>
    <w:rsid w:val="5466CA8A"/>
    <w:rsid w:val="5470B1AB"/>
    <w:rsid w:val="54819EB6"/>
    <w:rsid w:val="54876288"/>
    <w:rsid w:val="5489269A"/>
    <w:rsid w:val="548C8A30"/>
    <w:rsid w:val="5494BFB1"/>
    <w:rsid w:val="549D2B0B"/>
    <w:rsid w:val="54C22E73"/>
    <w:rsid w:val="54C3E5B3"/>
    <w:rsid w:val="54CAA241"/>
    <w:rsid w:val="54D94361"/>
    <w:rsid w:val="54E203F3"/>
    <w:rsid w:val="54EB523F"/>
    <w:rsid w:val="54F01F0E"/>
    <w:rsid w:val="550079B8"/>
    <w:rsid w:val="55038E55"/>
    <w:rsid w:val="550A7532"/>
    <w:rsid w:val="5510FE62"/>
    <w:rsid w:val="551370E8"/>
    <w:rsid w:val="551FA614"/>
    <w:rsid w:val="551FFC87"/>
    <w:rsid w:val="5524CE82"/>
    <w:rsid w:val="5525347A"/>
    <w:rsid w:val="55256621"/>
    <w:rsid w:val="5527A5CC"/>
    <w:rsid w:val="552AA610"/>
    <w:rsid w:val="5532C3A0"/>
    <w:rsid w:val="55374757"/>
    <w:rsid w:val="55399DC3"/>
    <w:rsid w:val="554852FE"/>
    <w:rsid w:val="554C21D2"/>
    <w:rsid w:val="5552C121"/>
    <w:rsid w:val="55540F58"/>
    <w:rsid w:val="5555B137"/>
    <w:rsid w:val="55615B16"/>
    <w:rsid w:val="556166A9"/>
    <w:rsid w:val="55644E10"/>
    <w:rsid w:val="55743658"/>
    <w:rsid w:val="557BABCD"/>
    <w:rsid w:val="557FE8B9"/>
    <w:rsid w:val="55961DE5"/>
    <w:rsid w:val="559A739D"/>
    <w:rsid w:val="559B38BE"/>
    <w:rsid w:val="559B4D53"/>
    <w:rsid w:val="559C23B0"/>
    <w:rsid w:val="559C49B8"/>
    <w:rsid w:val="559E2D4D"/>
    <w:rsid w:val="559F4520"/>
    <w:rsid w:val="55A04466"/>
    <w:rsid w:val="55A18072"/>
    <w:rsid w:val="55AC7FCF"/>
    <w:rsid w:val="55B12C59"/>
    <w:rsid w:val="55BA9376"/>
    <w:rsid w:val="55BECE80"/>
    <w:rsid w:val="55C63EF0"/>
    <w:rsid w:val="55D3BD5B"/>
    <w:rsid w:val="55DDA5DC"/>
    <w:rsid w:val="55E3149A"/>
    <w:rsid w:val="55E3A3CC"/>
    <w:rsid w:val="55EAB857"/>
    <w:rsid w:val="55ECFD7C"/>
    <w:rsid w:val="55FF6850"/>
    <w:rsid w:val="5602F63E"/>
    <w:rsid w:val="560A3DB1"/>
    <w:rsid w:val="56185C61"/>
    <w:rsid w:val="5619B2CF"/>
    <w:rsid w:val="561E1196"/>
    <w:rsid w:val="5626F874"/>
    <w:rsid w:val="5629A694"/>
    <w:rsid w:val="56330BB3"/>
    <w:rsid w:val="563CBB8E"/>
    <w:rsid w:val="5645C99B"/>
    <w:rsid w:val="564E10F7"/>
    <w:rsid w:val="5656F55F"/>
    <w:rsid w:val="56576D48"/>
    <w:rsid w:val="5675F105"/>
    <w:rsid w:val="567A53E0"/>
    <w:rsid w:val="5681C545"/>
    <w:rsid w:val="5687E95C"/>
    <w:rsid w:val="56900CBE"/>
    <w:rsid w:val="569742CE"/>
    <w:rsid w:val="5698FC33"/>
    <w:rsid w:val="56A85548"/>
    <w:rsid w:val="56AF20A8"/>
    <w:rsid w:val="56B42EFE"/>
    <w:rsid w:val="56B7E60C"/>
    <w:rsid w:val="56BD25D1"/>
    <w:rsid w:val="56C1E684"/>
    <w:rsid w:val="56D5FB04"/>
    <w:rsid w:val="56DE0BD5"/>
    <w:rsid w:val="56F1CF59"/>
    <w:rsid w:val="56F37C56"/>
    <w:rsid w:val="56F3B3CB"/>
    <w:rsid w:val="57152F18"/>
    <w:rsid w:val="571FED75"/>
    <w:rsid w:val="57281415"/>
    <w:rsid w:val="5729CEEA"/>
    <w:rsid w:val="5729D86E"/>
    <w:rsid w:val="572FA179"/>
    <w:rsid w:val="5738C467"/>
    <w:rsid w:val="57394454"/>
    <w:rsid w:val="573E0217"/>
    <w:rsid w:val="5742457F"/>
    <w:rsid w:val="57430A6F"/>
    <w:rsid w:val="5746DA1B"/>
    <w:rsid w:val="5749BEFD"/>
    <w:rsid w:val="5751C74C"/>
    <w:rsid w:val="575727CD"/>
    <w:rsid w:val="575A31CE"/>
    <w:rsid w:val="575C97B7"/>
    <w:rsid w:val="57603BD7"/>
    <w:rsid w:val="5765C3DD"/>
    <w:rsid w:val="576676E0"/>
    <w:rsid w:val="576B897B"/>
    <w:rsid w:val="576ECC90"/>
    <w:rsid w:val="57814B17"/>
    <w:rsid w:val="57826D77"/>
    <w:rsid w:val="57879D4A"/>
    <w:rsid w:val="5795C5C8"/>
    <w:rsid w:val="579B8032"/>
    <w:rsid w:val="579EAD82"/>
    <w:rsid w:val="57A5543B"/>
    <w:rsid w:val="57A927FE"/>
    <w:rsid w:val="57C25324"/>
    <w:rsid w:val="57C7769C"/>
    <w:rsid w:val="57C7DC06"/>
    <w:rsid w:val="57C84706"/>
    <w:rsid w:val="57CBFD78"/>
    <w:rsid w:val="57CCA9A8"/>
    <w:rsid w:val="57D962C0"/>
    <w:rsid w:val="57DD3A14"/>
    <w:rsid w:val="57DE5E00"/>
    <w:rsid w:val="57E5781B"/>
    <w:rsid w:val="57E8290E"/>
    <w:rsid w:val="57E9B407"/>
    <w:rsid w:val="57EF33C2"/>
    <w:rsid w:val="57F0D484"/>
    <w:rsid w:val="57F0E465"/>
    <w:rsid w:val="57FA1929"/>
    <w:rsid w:val="57FA2364"/>
    <w:rsid w:val="580CF916"/>
    <w:rsid w:val="580E424E"/>
    <w:rsid w:val="580F94B5"/>
    <w:rsid w:val="5817558F"/>
    <w:rsid w:val="5825AE12"/>
    <w:rsid w:val="5845AC98"/>
    <w:rsid w:val="5852D971"/>
    <w:rsid w:val="58545CF8"/>
    <w:rsid w:val="585592A3"/>
    <w:rsid w:val="5856F4E4"/>
    <w:rsid w:val="587A4D53"/>
    <w:rsid w:val="5880F3CD"/>
    <w:rsid w:val="58846075"/>
    <w:rsid w:val="588CAEE1"/>
    <w:rsid w:val="58937C80"/>
    <w:rsid w:val="5896127C"/>
    <w:rsid w:val="589CEAF1"/>
    <w:rsid w:val="58A4C0A1"/>
    <w:rsid w:val="58AAC30A"/>
    <w:rsid w:val="58AC1101"/>
    <w:rsid w:val="58B00444"/>
    <w:rsid w:val="58B21283"/>
    <w:rsid w:val="58B601B1"/>
    <w:rsid w:val="58C0BBB5"/>
    <w:rsid w:val="58C1255C"/>
    <w:rsid w:val="58C88AF1"/>
    <w:rsid w:val="58C9E1E6"/>
    <w:rsid w:val="58CA5600"/>
    <w:rsid w:val="58D233A9"/>
    <w:rsid w:val="58D7B59B"/>
    <w:rsid w:val="58E4906B"/>
    <w:rsid w:val="58E7F20A"/>
    <w:rsid w:val="58EF37E7"/>
    <w:rsid w:val="58F4E156"/>
    <w:rsid w:val="5905595F"/>
    <w:rsid w:val="5907C934"/>
    <w:rsid w:val="590C8F73"/>
    <w:rsid w:val="590EBFA9"/>
    <w:rsid w:val="591826A2"/>
    <w:rsid w:val="59305F11"/>
    <w:rsid w:val="5934D584"/>
    <w:rsid w:val="593EEF74"/>
    <w:rsid w:val="5940F1AA"/>
    <w:rsid w:val="5949D999"/>
    <w:rsid w:val="595120DB"/>
    <w:rsid w:val="5953615B"/>
    <w:rsid w:val="59576CD6"/>
    <w:rsid w:val="595B917E"/>
    <w:rsid w:val="59664AB0"/>
    <w:rsid w:val="596BB8CA"/>
    <w:rsid w:val="596EEA1C"/>
    <w:rsid w:val="59802758"/>
    <w:rsid w:val="59821A4F"/>
    <w:rsid w:val="5992FB19"/>
    <w:rsid w:val="599E2D29"/>
    <w:rsid w:val="59AD6163"/>
    <w:rsid w:val="59B1DA5A"/>
    <w:rsid w:val="59B325F0"/>
    <w:rsid w:val="59B55DA6"/>
    <w:rsid w:val="59B7AAD6"/>
    <w:rsid w:val="59BCEF65"/>
    <w:rsid w:val="59C39370"/>
    <w:rsid w:val="59CCB78B"/>
    <w:rsid w:val="59CDE649"/>
    <w:rsid w:val="59CFB248"/>
    <w:rsid w:val="59CFD7D9"/>
    <w:rsid w:val="59D52A43"/>
    <w:rsid w:val="59E28503"/>
    <w:rsid w:val="59E3B1D5"/>
    <w:rsid w:val="59E61668"/>
    <w:rsid w:val="59E69F8B"/>
    <w:rsid w:val="59E7371B"/>
    <w:rsid w:val="59FC0032"/>
    <w:rsid w:val="59FC2A64"/>
    <w:rsid w:val="5A0B4F44"/>
    <w:rsid w:val="5A0C342B"/>
    <w:rsid w:val="5A0CB46A"/>
    <w:rsid w:val="5A0DD92F"/>
    <w:rsid w:val="5A0E38CD"/>
    <w:rsid w:val="5A0EDF9F"/>
    <w:rsid w:val="5A1158D5"/>
    <w:rsid w:val="5A19AD48"/>
    <w:rsid w:val="5A2903F9"/>
    <w:rsid w:val="5A2DA5BB"/>
    <w:rsid w:val="5A3179F8"/>
    <w:rsid w:val="5A40C1FD"/>
    <w:rsid w:val="5A478250"/>
    <w:rsid w:val="5A4F7311"/>
    <w:rsid w:val="5A6089C2"/>
    <w:rsid w:val="5A6D3FBA"/>
    <w:rsid w:val="5A6EB0C1"/>
    <w:rsid w:val="5A73CF80"/>
    <w:rsid w:val="5A865BEE"/>
    <w:rsid w:val="5A8C0677"/>
    <w:rsid w:val="5A8FF4F4"/>
    <w:rsid w:val="5A96799D"/>
    <w:rsid w:val="5AACF26F"/>
    <w:rsid w:val="5AB4EA7E"/>
    <w:rsid w:val="5AC308C7"/>
    <w:rsid w:val="5AC6335A"/>
    <w:rsid w:val="5ACE9CF9"/>
    <w:rsid w:val="5AD179E4"/>
    <w:rsid w:val="5AE0E644"/>
    <w:rsid w:val="5AE4A3DD"/>
    <w:rsid w:val="5AF2A693"/>
    <w:rsid w:val="5AF62169"/>
    <w:rsid w:val="5AFB8309"/>
    <w:rsid w:val="5B055087"/>
    <w:rsid w:val="5B066471"/>
    <w:rsid w:val="5B0B9210"/>
    <w:rsid w:val="5B0E3ED8"/>
    <w:rsid w:val="5B0E4F69"/>
    <w:rsid w:val="5B1603EB"/>
    <w:rsid w:val="5B2B9F45"/>
    <w:rsid w:val="5B2D55D8"/>
    <w:rsid w:val="5B2E0CB8"/>
    <w:rsid w:val="5B35B124"/>
    <w:rsid w:val="5B3BB49B"/>
    <w:rsid w:val="5B428E9C"/>
    <w:rsid w:val="5B433014"/>
    <w:rsid w:val="5B48EA8A"/>
    <w:rsid w:val="5B532644"/>
    <w:rsid w:val="5B558E00"/>
    <w:rsid w:val="5B563DAE"/>
    <w:rsid w:val="5B5787E7"/>
    <w:rsid w:val="5B5B0617"/>
    <w:rsid w:val="5B63B83D"/>
    <w:rsid w:val="5B6B3788"/>
    <w:rsid w:val="5B738A6F"/>
    <w:rsid w:val="5B840AD7"/>
    <w:rsid w:val="5B8D6880"/>
    <w:rsid w:val="5B9821B7"/>
    <w:rsid w:val="5B9D6623"/>
    <w:rsid w:val="5BA6950D"/>
    <w:rsid w:val="5BA742D9"/>
    <w:rsid w:val="5BABB378"/>
    <w:rsid w:val="5BABB770"/>
    <w:rsid w:val="5BB34A36"/>
    <w:rsid w:val="5BB40E70"/>
    <w:rsid w:val="5BB63821"/>
    <w:rsid w:val="5BBD89A9"/>
    <w:rsid w:val="5BC53BE5"/>
    <w:rsid w:val="5BC87CDD"/>
    <w:rsid w:val="5BCAD05A"/>
    <w:rsid w:val="5BCC1A40"/>
    <w:rsid w:val="5BCCDF46"/>
    <w:rsid w:val="5BE30273"/>
    <w:rsid w:val="5BE7FF85"/>
    <w:rsid w:val="5BF31511"/>
    <w:rsid w:val="5BF33611"/>
    <w:rsid w:val="5BFD6222"/>
    <w:rsid w:val="5BFFC740"/>
    <w:rsid w:val="5C111097"/>
    <w:rsid w:val="5C17B5F2"/>
    <w:rsid w:val="5C1A7BA9"/>
    <w:rsid w:val="5C1EC7C5"/>
    <w:rsid w:val="5C20C23C"/>
    <w:rsid w:val="5C2659A5"/>
    <w:rsid w:val="5C26A12D"/>
    <w:rsid w:val="5C29E8BC"/>
    <w:rsid w:val="5C2EE47F"/>
    <w:rsid w:val="5C439054"/>
    <w:rsid w:val="5C441601"/>
    <w:rsid w:val="5C4EF7E0"/>
    <w:rsid w:val="5C625700"/>
    <w:rsid w:val="5C630836"/>
    <w:rsid w:val="5C63BF9E"/>
    <w:rsid w:val="5C67EC30"/>
    <w:rsid w:val="5C6B4BC9"/>
    <w:rsid w:val="5C7D23C2"/>
    <w:rsid w:val="5C865915"/>
    <w:rsid w:val="5C89E234"/>
    <w:rsid w:val="5C8AB844"/>
    <w:rsid w:val="5CA59FAC"/>
    <w:rsid w:val="5CAE6F1D"/>
    <w:rsid w:val="5CAEB274"/>
    <w:rsid w:val="5CB918BF"/>
    <w:rsid w:val="5CC081FF"/>
    <w:rsid w:val="5CC2A4E5"/>
    <w:rsid w:val="5CCDA5C4"/>
    <w:rsid w:val="5CCE6886"/>
    <w:rsid w:val="5CCF7239"/>
    <w:rsid w:val="5CD320D9"/>
    <w:rsid w:val="5CD6560C"/>
    <w:rsid w:val="5CF1581E"/>
    <w:rsid w:val="5CF89869"/>
    <w:rsid w:val="5CFE01CB"/>
    <w:rsid w:val="5D0D28B0"/>
    <w:rsid w:val="5D1D205F"/>
    <w:rsid w:val="5D201346"/>
    <w:rsid w:val="5D367B07"/>
    <w:rsid w:val="5D39A91E"/>
    <w:rsid w:val="5D40592D"/>
    <w:rsid w:val="5D425459"/>
    <w:rsid w:val="5D428CB1"/>
    <w:rsid w:val="5D4DCC1E"/>
    <w:rsid w:val="5D5733B7"/>
    <w:rsid w:val="5D58B155"/>
    <w:rsid w:val="5D77A2E1"/>
    <w:rsid w:val="5D7EFACE"/>
    <w:rsid w:val="5D7FA2C3"/>
    <w:rsid w:val="5D93A3D8"/>
    <w:rsid w:val="5D975427"/>
    <w:rsid w:val="5DA38E7B"/>
    <w:rsid w:val="5DAED9B3"/>
    <w:rsid w:val="5DB667D8"/>
    <w:rsid w:val="5DB79A84"/>
    <w:rsid w:val="5DB8C0DD"/>
    <w:rsid w:val="5DB9FAC7"/>
    <w:rsid w:val="5DC5304E"/>
    <w:rsid w:val="5DC6B468"/>
    <w:rsid w:val="5DCA6103"/>
    <w:rsid w:val="5DCBA1E5"/>
    <w:rsid w:val="5DD9B8AA"/>
    <w:rsid w:val="5DDC3B0D"/>
    <w:rsid w:val="5DE03D10"/>
    <w:rsid w:val="5DE3D23D"/>
    <w:rsid w:val="5DE3E271"/>
    <w:rsid w:val="5DEAF7A9"/>
    <w:rsid w:val="5DF08DBD"/>
    <w:rsid w:val="5DF1B6D3"/>
    <w:rsid w:val="5DF9DAC7"/>
    <w:rsid w:val="5E02EA64"/>
    <w:rsid w:val="5E0C4699"/>
    <w:rsid w:val="5E186982"/>
    <w:rsid w:val="5E209376"/>
    <w:rsid w:val="5E25765E"/>
    <w:rsid w:val="5E29304C"/>
    <w:rsid w:val="5E2D11CD"/>
    <w:rsid w:val="5E2D9114"/>
    <w:rsid w:val="5E3C886F"/>
    <w:rsid w:val="5E411ED7"/>
    <w:rsid w:val="5E452B1F"/>
    <w:rsid w:val="5E4A7BF2"/>
    <w:rsid w:val="5E4D2A82"/>
    <w:rsid w:val="5E563580"/>
    <w:rsid w:val="5E5E7546"/>
    <w:rsid w:val="5E66963A"/>
    <w:rsid w:val="5E6D4126"/>
    <w:rsid w:val="5E7EFC4B"/>
    <w:rsid w:val="5E86319C"/>
    <w:rsid w:val="5E8E1AEE"/>
    <w:rsid w:val="5E95C158"/>
    <w:rsid w:val="5E9C1F75"/>
    <w:rsid w:val="5E9CC60F"/>
    <w:rsid w:val="5E9F193E"/>
    <w:rsid w:val="5E9FE460"/>
    <w:rsid w:val="5EA499FD"/>
    <w:rsid w:val="5EA89B7D"/>
    <w:rsid w:val="5EA95CEC"/>
    <w:rsid w:val="5EAC6C24"/>
    <w:rsid w:val="5EAE7276"/>
    <w:rsid w:val="5EB8EA50"/>
    <w:rsid w:val="5EBD360C"/>
    <w:rsid w:val="5EC0F420"/>
    <w:rsid w:val="5ECD1422"/>
    <w:rsid w:val="5ED47E65"/>
    <w:rsid w:val="5EDC991E"/>
    <w:rsid w:val="5EDD0E40"/>
    <w:rsid w:val="5EDDC96F"/>
    <w:rsid w:val="5EE0FCCC"/>
    <w:rsid w:val="5EE1AFCD"/>
    <w:rsid w:val="5EEBBD4D"/>
    <w:rsid w:val="5EEEDE87"/>
    <w:rsid w:val="5EF90EC2"/>
    <w:rsid w:val="5EFAF19E"/>
    <w:rsid w:val="5F0AE537"/>
    <w:rsid w:val="5F0CA16D"/>
    <w:rsid w:val="5F124750"/>
    <w:rsid w:val="5F160CAE"/>
    <w:rsid w:val="5F2CA085"/>
    <w:rsid w:val="5F30EC64"/>
    <w:rsid w:val="5F369DF1"/>
    <w:rsid w:val="5F3E6804"/>
    <w:rsid w:val="5F400E20"/>
    <w:rsid w:val="5F4C1759"/>
    <w:rsid w:val="5F546AA4"/>
    <w:rsid w:val="5F561B05"/>
    <w:rsid w:val="5F5EBDC4"/>
    <w:rsid w:val="5F697DD2"/>
    <w:rsid w:val="5F830CD1"/>
    <w:rsid w:val="5F86EDCC"/>
    <w:rsid w:val="5F873C73"/>
    <w:rsid w:val="5F9FB29D"/>
    <w:rsid w:val="5FA05EF0"/>
    <w:rsid w:val="5FAD7A53"/>
    <w:rsid w:val="5FBA6568"/>
    <w:rsid w:val="5FCD5DEC"/>
    <w:rsid w:val="5FD66291"/>
    <w:rsid w:val="5FDB3FBF"/>
    <w:rsid w:val="5FE2F1B8"/>
    <w:rsid w:val="5FE3B866"/>
    <w:rsid w:val="5FE8A763"/>
    <w:rsid w:val="5FEA051D"/>
    <w:rsid w:val="5FF7D957"/>
    <w:rsid w:val="5FFEE5F1"/>
    <w:rsid w:val="60009E6E"/>
    <w:rsid w:val="60117322"/>
    <w:rsid w:val="6018B2D7"/>
    <w:rsid w:val="60226774"/>
    <w:rsid w:val="6027EC75"/>
    <w:rsid w:val="602B0CE7"/>
    <w:rsid w:val="602BE15E"/>
    <w:rsid w:val="6031A74D"/>
    <w:rsid w:val="60357FDA"/>
    <w:rsid w:val="6036F7AC"/>
    <w:rsid w:val="60406019"/>
    <w:rsid w:val="6046917C"/>
    <w:rsid w:val="604752FD"/>
    <w:rsid w:val="604DEF1D"/>
    <w:rsid w:val="6068E65F"/>
    <w:rsid w:val="606D8102"/>
    <w:rsid w:val="60744902"/>
    <w:rsid w:val="60767C71"/>
    <w:rsid w:val="607682E2"/>
    <w:rsid w:val="608C7A7A"/>
    <w:rsid w:val="608E4FBA"/>
    <w:rsid w:val="60909015"/>
    <w:rsid w:val="60929171"/>
    <w:rsid w:val="609A07DA"/>
    <w:rsid w:val="60A1451E"/>
    <w:rsid w:val="60A82C07"/>
    <w:rsid w:val="60AAA00D"/>
    <w:rsid w:val="60B351A8"/>
    <w:rsid w:val="60BC54AA"/>
    <w:rsid w:val="60C2F47E"/>
    <w:rsid w:val="60CB1ABC"/>
    <w:rsid w:val="60CC0712"/>
    <w:rsid w:val="60CD7C0F"/>
    <w:rsid w:val="60CFB420"/>
    <w:rsid w:val="60D23C93"/>
    <w:rsid w:val="60D6609D"/>
    <w:rsid w:val="60E37399"/>
    <w:rsid w:val="60EE98D3"/>
    <w:rsid w:val="60F90044"/>
    <w:rsid w:val="6107AB14"/>
    <w:rsid w:val="610BF52C"/>
    <w:rsid w:val="610F0F17"/>
    <w:rsid w:val="6113EE02"/>
    <w:rsid w:val="61191ABB"/>
    <w:rsid w:val="611E2D1D"/>
    <w:rsid w:val="612C729C"/>
    <w:rsid w:val="612F1BEA"/>
    <w:rsid w:val="613223FD"/>
    <w:rsid w:val="613574DB"/>
    <w:rsid w:val="6137CC70"/>
    <w:rsid w:val="61384D94"/>
    <w:rsid w:val="613DBDDB"/>
    <w:rsid w:val="614104B8"/>
    <w:rsid w:val="614B4CB0"/>
    <w:rsid w:val="614E6A6A"/>
    <w:rsid w:val="615DD959"/>
    <w:rsid w:val="61603A0C"/>
    <w:rsid w:val="6163DCE3"/>
    <w:rsid w:val="616D44ED"/>
    <w:rsid w:val="6177AD4F"/>
    <w:rsid w:val="617E7CA4"/>
    <w:rsid w:val="618556E5"/>
    <w:rsid w:val="6185B0A0"/>
    <w:rsid w:val="618B4622"/>
    <w:rsid w:val="618D02A6"/>
    <w:rsid w:val="618D638A"/>
    <w:rsid w:val="618F3F5E"/>
    <w:rsid w:val="618F8E8B"/>
    <w:rsid w:val="61961608"/>
    <w:rsid w:val="6198402A"/>
    <w:rsid w:val="619B2E38"/>
    <w:rsid w:val="619F60F4"/>
    <w:rsid w:val="61A7715A"/>
    <w:rsid w:val="61AB27F5"/>
    <w:rsid w:val="61B5F637"/>
    <w:rsid w:val="61BD29A8"/>
    <w:rsid w:val="61C18296"/>
    <w:rsid w:val="61C56D61"/>
    <w:rsid w:val="61D38746"/>
    <w:rsid w:val="61E43551"/>
    <w:rsid w:val="61E7040C"/>
    <w:rsid w:val="61E96A08"/>
    <w:rsid w:val="61F2292F"/>
    <w:rsid w:val="61F9D820"/>
    <w:rsid w:val="62001380"/>
    <w:rsid w:val="621325AB"/>
    <w:rsid w:val="62135300"/>
    <w:rsid w:val="621E65DB"/>
    <w:rsid w:val="622941C0"/>
    <w:rsid w:val="622A9318"/>
    <w:rsid w:val="62330842"/>
    <w:rsid w:val="623A3621"/>
    <w:rsid w:val="6242602E"/>
    <w:rsid w:val="624B7BA9"/>
    <w:rsid w:val="625AA5DA"/>
    <w:rsid w:val="6260D200"/>
    <w:rsid w:val="62610E45"/>
    <w:rsid w:val="626314A0"/>
    <w:rsid w:val="6269F62A"/>
    <w:rsid w:val="62751D6F"/>
    <w:rsid w:val="6275C8BD"/>
    <w:rsid w:val="627B198A"/>
    <w:rsid w:val="62831572"/>
    <w:rsid w:val="62887406"/>
    <w:rsid w:val="628D7D40"/>
    <w:rsid w:val="6297B26B"/>
    <w:rsid w:val="62993DA1"/>
    <w:rsid w:val="629BDD8F"/>
    <w:rsid w:val="629E039A"/>
    <w:rsid w:val="62A3960A"/>
    <w:rsid w:val="62A516E3"/>
    <w:rsid w:val="62A587BF"/>
    <w:rsid w:val="62ACA8C5"/>
    <w:rsid w:val="62B19506"/>
    <w:rsid w:val="62B4B946"/>
    <w:rsid w:val="62C29390"/>
    <w:rsid w:val="62C4CF12"/>
    <w:rsid w:val="62C4F7FE"/>
    <w:rsid w:val="62C50C9C"/>
    <w:rsid w:val="62C56B80"/>
    <w:rsid w:val="62CC1204"/>
    <w:rsid w:val="62DE3D67"/>
    <w:rsid w:val="62DF9154"/>
    <w:rsid w:val="62E96A61"/>
    <w:rsid w:val="62EC7EA8"/>
    <w:rsid w:val="62ECF06D"/>
    <w:rsid w:val="62F5C5C2"/>
    <w:rsid w:val="6300781C"/>
    <w:rsid w:val="630D2CF6"/>
    <w:rsid w:val="6318C1BB"/>
    <w:rsid w:val="6329DF7D"/>
    <w:rsid w:val="6332576C"/>
    <w:rsid w:val="6335994F"/>
    <w:rsid w:val="634619AB"/>
    <w:rsid w:val="634D55C7"/>
    <w:rsid w:val="635B2BF1"/>
    <w:rsid w:val="63685FDD"/>
    <w:rsid w:val="636F871D"/>
    <w:rsid w:val="636F8C8C"/>
    <w:rsid w:val="637F81FA"/>
    <w:rsid w:val="6388AF7A"/>
    <w:rsid w:val="638C0DDA"/>
    <w:rsid w:val="63B24716"/>
    <w:rsid w:val="63B5B5FE"/>
    <w:rsid w:val="63C44D6B"/>
    <w:rsid w:val="63C9D2FD"/>
    <w:rsid w:val="63CABFA7"/>
    <w:rsid w:val="63D4D891"/>
    <w:rsid w:val="63D60717"/>
    <w:rsid w:val="63DCB477"/>
    <w:rsid w:val="63DF1747"/>
    <w:rsid w:val="63E25781"/>
    <w:rsid w:val="63E2F392"/>
    <w:rsid w:val="63F3C2CA"/>
    <w:rsid w:val="63F4BA94"/>
    <w:rsid w:val="63F5DD0A"/>
    <w:rsid w:val="63FAB330"/>
    <w:rsid w:val="640B8807"/>
    <w:rsid w:val="64268B1A"/>
    <w:rsid w:val="6427938A"/>
    <w:rsid w:val="642A4D93"/>
    <w:rsid w:val="642AEEF8"/>
    <w:rsid w:val="642ECDC6"/>
    <w:rsid w:val="642FCEB5"/>
    <w:rsid w:val="643B7C4C"/>
    <w:rsid w:val="644BE57B"/>
    <w:rsid w:val="644F5006"/>
    <w:rsid w:val="64553997"/>
    <w:rsid w:val="645EDB69"/>
    <w:rsid w:val="64638E93"/>
    <w:rsid w:val="646829CA"/>
    <w:rsid w:val="64777B55"/>
    <w:rsid w:val="6479C48A"/>
    <w:rsid w:val="647C8059"/>
    <w:rsid w:val="6480B634"/>
    <w:rsid w:val="648DE84F"/>
    <w:rsid w:val="64994AD7"/>
    <w:rsid w:val="64A14D7A"/>
    <w:rsid w:val="64A3A619"/>
    <w:rsid w:val="64A915E0"/>
    <w:rsid w:val="64AEE3AA"/>
    <w:rsid w:val="64B1E7D4"/>
    <w:rsid w:val="64B950EF"/>
    <w:rsid w:val="64BCFA2E"/>
    <w:rsid w:val="64BFADB9"/>
    <w:rsid w:val="64C3DBC4"/>
    <w:rsid w:val="64C5FA07"/>
    <w:rsid w:val="64C65941"/>
    <w:rsid w:val="64D5F994"/>
    <w:rsid w:val="64D828EA"/>
    <w:rsid w:val="64DF2AD3"/>
    <w:rsid w:val="64E338D3"/>
    <w:rsid w:val="64E6DFBD"/>
    <w:rsid w:val="64EA9B7B"/>
    <w:rsid w:val="64EAB63D"/>
    <w:rsid w:val="64EF743E"/>
    <w:rsid w:val="64FDECD6"/>
    <w:rsid w:val="6510D347"/>
    <w:rsid w:val="651512E9"/>
    <w:rsid w:val="651DA565"/>
    <w:rsid w:val="6525264C"/>
    <w:rsid w:val="6528A8B6"/>
    <w:rsid w:val="65344078"/>
    <w:rsid w:val="65409C33"/>
    <w:rsid w:val="6540B0B5"/>
    <w:rsid w:val="6558FE50"/>
    <w:rsid w:val="6560BFF6"/>
    <w:rsid w:val="6562BFFB"/>
    <w:rsid w:val="656D7001"/>
    <w:rsid w:val="656EA9D4"/>
    <w:rsid w:val="6572DDB3"/>
    <w:rsid w:val="65776D2E"/>
    <w:rsid w:val="657868BE"/>
    <w:rsid w:val="657CD49F"/>
    <w:rsid w:val="6587D3F0"/>
    <w:rsid w:val="6589D6F5"/>
    <w:rsid w:val="6590CB8A"/>
    <w:rsid w:val="659CC04A"/>
    <w:rsid w:val="65AF7475"/>
    <w:rsid w:val="65BFCFCD"/>
    <w:rsid w:val="65C3E68A"/>
    <w:rsid w:val="65C918DF"/>
    <w:rsid w:val="65DCEDC0"/>
    <w:rsid w:val="65E11A23"/>
    <w:rsid w:val="65EEF152"/>
    <w:rsid w:val="65F5F293"/>
    <w:rsid w:val="65F95F89"/>
    <w:rsid w:val="65FAABCA"/>
    <w:rsid w:val="66026822"/>
    <w:rsid w:val="6602D936"/>
    <w:rsid w:val="6610F0BA"/>
    <w:rsid w:val="6617EAEF"/>
    <w:rsid w:val="6619EF02"/>
    <w:rsid w:val="661DDFF5"/>
    <w:rsid w:val="663900FB"/>
    <w:rsid w:val="66404C8F"/>
    <w:rsid w:val="6644DA38"/>
    <w:rsid w:val="66477877"/>
    <w:rsid w:val="6647794B"/>
    <w:rsid w:val="664E1250"/>
    <w:rsid w:val="666382CD"/>
    <w:rsid w:val="6667E06F"/>
    <w:rsid w:val="666A7512"/>
    <w:rsid w:val="666BEB9B"/>
    <w:rsid w:val="6671A061"/>
    <w:rsid w:val="6673EA06"/>
    <w:rsid w:val="66744EAD"/>
    <w:rsid w:val="66869C5C"/>
    <w:rsid w:val="668D35B4"/>
    <w:rsid w:val="668DEACA"/>
    <w:rsid w:val="6691AAE8"/>
    <w:rsid w:val="66A2F568"/>
    <w:rsid w:val="66A8F702"/>
    <w:rsid w:val="66B0AAE5"/>
    <w:rsid w:val="66B24B54"/>
    <w:rsid w:val="66B2873B"/>
    <w:rsid w:val="66BA2999"/>
    <w:rsid w:val="66C08F6F"/>
    <w:rsid w:val="66C9FD1D"/>
    <w:rsid w:val="66CEA764"/>
    <w:rsid w:val="66E4049E"/>
    <w:rsid w:val="66E5B101"/>
    <w:rsid w:val="66EC519F"/>
    <w:rsid w:val="66EC890B"/>
    <w:rsid w:val="66EE337E"/>
    <w:rsid w:val="66F3C04A"/>
    <w:rsid w:val="66F96953"/>
    <w:rsid w:val="6705F6FD"/>
    <w:rsid w:val="67062916"/>
    <w:rsid w:val="6707A355"/>
    <w:rsid w:val="6708AAE5"/>
    <w:rsid w:val="6715B55B"/>
    <w:rsid w:val="67163280"/>
    <w:rsid w:val="671A8BB7"/>
    <w:rsid w:val="6720AD11"/>
    <w:rsid w:val="6729E865"/>
    <w:rsid w:val="672E801D"/>
    <w:rsid w:val="673447F2"/>
    <w:rsid w:val="67485721"/>
    <w:rsid w:val="6756DF7F"/>
    <w:rsid w:val="677540BD"/>
    <w:rsid w:val="677E4A78"/>
    <w:rsid w:val="6786BAF5"/>
    <w:rsid w:val="67878840"/>
    <w:rsid w:val="678AE106"/>
    <w:rsid w:val="6790F91A"/>
    <w:rsid w:val="679E9945"/>
    <w:rsid w:val="67ADE50C"/>
    <w:rsid w:val="67BAF28D"/>
    <w:rsid w:val="67D6BB66"/>
    <w:rsid w:val="67D8D4C4"/>
    <w:rsid w:val="67F6522F"/>
    <w:rsid w:val="67F79CBC"/>
    <w:rsid w:val="67FE022E"/>
    <w:rsid w:val="680108EE"/>
    <w:rsid w:val="6807D65D"/>
    <w:rsid w:val="680848BF"/>
    <w:rsid w:val="6810DD71"/>
    <w:rsid w:val="68121C00"/>
    <w:rsid w:val="682004DE"/>
    <w:rsid w:val="6849F43F"/>
    <w:rsid w:val="687556E6"/>
    <w:rsid w:val="6878B888"/>
    <w:rsid w:val="6896FEF7"/>
    <w:rsid w:val="68974A65"/>
    <w:rsid w:val="6897E389"/>
    <w:rsid w:val="689803C4"/>
    <w:rsid w:val="689BFC5D"/>
    <w:rsid w:val="68A59DFA"/>
    <w:rsid w:val="68AA9CCC"/>
    <w:rsid w:val="68AC9BD7"/>
    <w:rsid w:val="68B185BC"/>
    <w:rsid w:val="68B492A2"/>
    <w:rsid w:val="68B597C4"/>
    <w:rsid w:val="68B73D71"/>
    <w:rsid w:val="68BF3694"/>
    <w:rsid w:val="68C07EA9"/>
    <w:rsid w:val="68C6A52B"/>
    <w:rsid w:val="68C9684E"/>
    <w:rsid w:val="68CCF4AF"/>
    <w:rsid w:val="68CD1BBA"/>
    <w:rsid w:val="68D5EFCC"/>
    <w:rsid w:val="68D8999C"/>
    <w:rsid w:val="68DC10BD"/>
    <w:rsid w:val="68E93600"/>
    <w:rsid w:val="68EB3136"/>
    <w:rsid w:val="68F7C653"/>
    <w:rsid w:val="68FFB41C"/>
    <w:rsid w:val="6905C70A"/>
    <w:rsid w:val="690AECF8"/>
    <w:rsid w:val="690C7C15"/>
    <w:rsid w:val="6910D080"/>
    <w:rsid w:val="6912F581"/>
    <w:rsid w:val="69132019"/>
    <w:rsid w:val="6913E432"/>
    <w:rsid w:val="69210572"/>
    <w:rsid w:val="69289081"/>
    <w:rsid w:val="692E90EB"/>
    <w:rsid w:val="693F123C"/>
    <w:rsid w:val="69459A9E"/>
    <w:rsid w:val="694B2189"/>
    <w:rsid w:val="694C228C"/>
    <w:rsid w:val="69615972"/>
    <w:rsid w:val="69661281"/>
    <w:rsid w:val="696AB90B"/>
    <w:rsid w:val="69720549"/>
    <w:rsid w:val="69732DC3"/>
    <w:rsid w:val="697A1EE4"/>
    <w:rsid w:val="698590B6"/>
    <w:rsid w:val="6989694B"/>
    <w:rsid w:val="698CAD32"/>
    <w:rsid w:val="699216FD"/>
    <w:rsid w:val="69A9DA15"/>
    <w:rsid w:val="69AF542D"/>
    <w:rsid w:val="69B6C381"/>
    <w:rsid w:val="69C5DDAF"/>
    <w:rsid w:val="69D04C37"/>
    <w:rsid w:val="69E46522"/>
    <w:rsid w:val="69E70F3B"/>
    <w:rsid w:val="69F1C6E2"/>
    <w:rsid w:val="69F46310"/>
    <w:rsid w:val="69FF0D7B"/>
    <w:rsid w:val="6A049498"/>
    <w:rsid w:val="6A04B500"/>
    <w:rsid w:val="6A0907EB"/>
    <w:rsid w:val="6A0A06AC"/>
    <w:rsid w:val="6A0C6680"/>
    <w:rsid w:val="6A0F653D"/>
    <w:rsid w:val="6A0F9527"/>
    <w:rsid w:val="6A15A8E5"/>
    <w:rsid w:val="6A1B5D49"/>
    <w:rsid w:val="6A22E179"/>
    <w:rsid w:val="6A2F046B"/>
    <w:rsid w:val="6A410546"/>
    <w:rsid w:val="6A47983B"/>
    <w:rsid w:val="6A48C246"/>
    <w:rsid w:val="6A4D561D"/>
    <w:rsid w:val="6A4EEC34"/>
    <w:rsid w:val="6A5553EF"/>
    <w:rsid w:val="6A5EFAA7"/>
    <w:rsid w:val="6A5F2992"/>
    <w:rsid w:val="6A6406AE"/>
    <w:rsid w:val="6A67208A"/>
    <w:rsid w:val="6A6B4E9A"/>
    <w:rsid w:val="6A6D198E"/>
    <w:rsid w:val="6A7C8CF6"/>
    <w:rsid w:val="6A80BA6F"/>
    <w:rsid w:val="6A813F00"/>
    <w:rsid w:val="6A8B295D"/>
    <w:rsid w:val="6A8EB538"/>
    <w:rsid w:val="6A9D4111"/>
    <w:rsid w:val="6AA53E07"/>
    <w:rsid w:val="6AB4F931"/>
    <w:rsid w:val="6ABB5E06"/>
    <w:rsid w:val="6AC2AE25"/>
    <w:rsid w:val="6AC40903"/>
    <w:rsid w:val="6ACCC86D"/>
    <w:rsid w:val="6AD1B31C"/>
    <w:rsid w:val="6AE0F67B"/>
    <w:rsid w:val="6AE4F748"/>
    <w:rsid w:val="6AE9FB75"/>
    <w:rsid w:val="6AFB644A"/>
    <w:rsid w:val="6B0D6137"/>
    <w:rsid w:val="6B0EFE24"/>
    <w:rsid w:val="6B179216"/>
    <w:rsid w:val="6B2100CF"/>
    <w:rsid w:val="6B226770"/>
    <w:rsid w:val="6B2784ED"/>
    <w:rsid w:val="6B28669F"/>
    <w:rsid w:val="6B2E33C4"/>
    <w:rsid w:val="6B3CAC17"/>
    <w:rsid w:val="6B4934E5"/>
    <w:rsid w:val="6B5811CC"/>
    <w:rsid w:val="6B5A51FA"/>
    <w:rsid w:val="6B7C576D"/>
    <w:rsid w:val="6B82AFAB"/>
    <w:rsid w:val="6B88B0DE"/>
    <w:rsid w:val="6B913AF7"/>
    <w:rsid w:val="6BA87F1D"/>
    <w:rsid w:val="6BA89C29"/>
    <w:rsid w:val="6BAF6E4F"/>
    <w:rsid w:val="6BAFC879"/>
    <w:rsid w:val="6BB4576C"/>
    <w:rsid w:val="6BB92074"/>
    <w:rsid w:val="6BBA0545"/>
    <w:rsid w:val="6BBBE6F8"/>
    <w:rsid w:val="6BC2514D"/>
    <w:rsid w:val="6BC4317D"/>
    <w:rsid w:val="6BD18720"/>
    <w:rsid w:val="6BD5279B"/>
    <w:rsid w:val="6BD856D5"/>
    <w:rsid w:val="6BE5D122"/>
    <w:rsid w:val="6BE8D756"/>
    <w:rsid w:val="6BE8EA53"/>
    <w:rsid w:val="6BEC64FE"/>
    <w:rsid w:val="6BFD7C40"/>
    <w:rsid w:val="6BFFE062"/>
    <w:rsid w:val="6C038A66"/>
    <w:rsid w:val="6C17E10A"/>
    <w:rsid w:val="6C24EF49"/>
    <w:rsid w:val="6C2BA657"/>
    <w:rsid w:val="6C2C941D"/>
    <w:rsid w:val="6C34F2A2"/>
    <w:rsid w:val="6C3F3DFC"/>
    <w:rsid w:val="6C3F67F0"/>
    <w:rsid w:val="6C40A820"/>
    <w:rsid w:val="6C55CB10"/>
    <w:rsid w:val="6C5D659F"/>
    <w:rsid w:val="6C63B040"/>
    <w:rsid w:val="6C67E8CD"/>
    <w:rsid w:val="6C68A750"/>
    <w:rsid w:val="6C8DD7AF"/>
    <w:rsid w:val="6C8E6F70"/>
    <w:rsid w:val="6C948ECE"/>
    <w:rsid w:val="6CA036BB"/>
    <w:rsid w:val="6CA400E8"/>
    <w:rsid w:val="6CA76C91"/>
    <w:rsid w:val="6CAACE85"/>
    <w:rsid w:val="6CABB343"/>
    <w:rsid w:val="6CB40CA2"/>
    <w:rsid w:val="6CBCE405"/>
    <w:rsid w:val="6CCE7E5D"/>
    <w:rsid w:val="6CD4D61D"/>
    <w:rsid w:val="6CF26372"/>
    <w:rsid w:val="6CF3E22D"/>
    <w:rsid w:val="6CFAA934"/>
    <w:rsid w:val="6D016B50"/>
    <w:rsid w:val="6D020687"/>
    <w:rsid w:val="6D0233E8"/>
    <w:rsid w:val="6D09DEAF"/>
    <w:rsid w:val="6D17EC15"/>
    <w:rsid w:val="6D1C7F4C"/>
    <w:rsid w:val="6D2163E3"/>
    <w:rsid w:val="6D227B98"/>
    <w:rsid w:val="6D27122F"/>
    <w:rsid w:val="6D3378FD"/>
    <w:rsid w:val="6D34864C"/>
    <w:rsid w:val="6D4588AE"/>
    <w:rsid w:val="6D4EA16A"/>
    <w:rsid w:val="6D5ECD72"/>
    <w:rsid w:val="6D6D1EA6"/>
    <w:rsid w:val="6D6D5781"/>
    <w:rsid w:val="6D754507"/>
    <w:rsid w:val="6D757F17"/>
    <w:rsid w:val="6D80253F"/>
    <w:rsid w:val="6D81B701"/>
    <w:rsid w:val="6D8235BB"/>
    <w:rsid w:val="6D827F13"/>
    <w:rsid w:val="6D87023A"/>
    <w:rsid w:val="6D8E0617"/>
    <w:rsid w:val="6D95A60C"/>
    <w:rsid w:val="6D99DB40"/>
    <w:rsid w:val="6DA41739"/>
    <w:rsid w:val="6DAA7F42"/>
    <w:rsid w:val="6DAE8387"/>
    <w:rsid w:val="6DC3B6B4"/>
    <w:rsid w:val="6DCCB626"/>
    <w:rsid w:val="6DD08CF0"/>
    <w:rsid w:val="6DD3BFA8"/>
    <w:rsid w:val="6DD52815"/>
    <w:rsid w:val="6DD602B5"/>
    <w:rsid w:val="6DD9DF6D"/>
    <w:rsid w:val="6DDA7328"/>
    <w:rsid w:val="6DEDBED9"/>
    <w:rsid w:val="6DF4F62A"/>
    <w:rsid w:val="6E0AC3CE"/>
    <w:rsid w:val="6E0BF595"/>
    <w:rsid w:val="6E195E1D"/>
    <w:rsid w:val="6E1D4C51"/>
    <w:rsid w:val="6E26BD0E"/>
    <w:rsid w:val="6E2A9346"/>
    <w:rsid w:val="6E38A436"/>
    <w:rsid w:val="6E46F00F"/>
    <w:rsid w:val="6E5B0F13"/>
    <w:rsid w:val="6E611A74"/>
    <w:rsid w:val="6E662050"/>
    <w:rsid w:val="6E6E2D42"/>
    <w:rsid w:val="6E7437E1"/>
    <w:rsid w:val="6E90BF9C"/>
    <w:rsid w:val="6E98E677"/>
    <w:rsid w:val="6E9B878E"/>
    <w:rsid w:val="6EA2B79C"/>
    <w:rsid w:val="6EA37917"/>
    <w:rsid w:val="6EA69C2D"/>
    <w:rsid w:val="6EB27C41"/>
    <w:rsid w:val="6EC07114"/>
    <w:rsid w:val="6EC637F4"/>
    <w:rsid w:val="6ED3446B"/>
    <w:rsid w:val="6EE2E7A7"/>
    <w:rsid w:val="6EE69761"/>
    <w:rsid w:val="6EE771AC"/>
    <w:rsid w:val="6EF0382B"/>
    <w:rsid w:val="6EF08BB5"/>
    <w:rsid w:val="6F01E67B"/>
    <w:rsid w:val="6F06A874"/>
    <w:rsid w:val="6F0A5E9D"/>
    <w:rsid w:val="6F19FDE0"/>
    <w:rsid w:val="6F1E45D2"/>
    <w:rsid w:val="6F227360"/>
    <w:rsid w:val="6F275C5D"/>
    <w:rsid w:val="6F283223"/>
    <w:rsid w:val="6F288C9C"/>
    <w:rsid w:val="6F32DA0E"/>
    <w:rsid w:val="6F3777D1"/>
    <w:rsid w:val="6F3CA05F"/>
    <w:rsid w:val="6F3DB197"/>
    <w:rsid w:val="6F40C055"/>
    <w:rsid w:val="6F48B24C"/>
    <w:rsid w:val="6F5E4184"/>
    <w:rsid w:val="6F69C7DC"/>
    <w:rsid w:val="6F6EFDB4"/>
    <w:rsid w:val="6F71FE81"/>
    <w:rsid w:val="6F7B67AF"/>
    <w:rsid w:val="6F853B80"/>
    <w:rsid w:val="6F8AD12C"/>
    <w:rsid w:val="6F8BA29B"/>
    <w:rsid w:val="6F9A8F9C"/>
    <w:rsid w:val="6F9CA525"/>
    <w:rsid w:val="6FAFEBD6"/>
    <w:rsid w:val="6FB02C0E"/>
    <w:rsid w:val="6FD521EF"/>
    <w:rsid w:val="6FD6A33A"/>
    <w:rsid w:val="6FDBB10D"/>
    <w:rsid w:val="6FE83BB7"/>
    <w:rsid w:val="6FF0FD05"/>
    <w:rsid w:val="6FF6078C"/>
    <w:rsid w:val="700A8D94"/>
    <w:rsid w:val="701C8540"/>
    <w:rsid w:val="70474480"/>
    <w:rsid w:val="704A7CF3"/>
    <w:rsid w:val="704AA153"/>
    <w:rsid w:val="704F2C4F"/>
    <w:rsid w:val="70528184"/>
    <w:rsid w:val="705568E1"/>
    <w:rsid w:val="7059DB31"/>
    <w:rsid w:val="705B1766"/>
    <w:rsid w:val="7067D3C7"/>
    <w:rsid w:val="70719974"/>
    <w:rsid w:val="7077A1C1"/>
    <w:rsid w:val="707EE00F"/>
    <w:rsid w:val="707F4E14"/>
    <w:rsid w:val="7094AD48"/>
    <w:rsid w:val="709805D5"/>
    <w:rsid w:val="70988679"/>
    <w:rsid w:val="70A687DE"/>
    <w:rsid w:val="70A7D8A5"/>
    <w:rsid w:val="70AD8B89"/>
    <w:rsid w:val="70BAECF2"/>
    <w:rsid w:val="70C7B94B"/>
    <w:rsid w:val="70CCDC3D"/>
    <w:rsid w:val="70CE01B0"/>
    <w:rsid w:val="70D44472"/>
    <w:rsid w:val="70D4E90F"/>
    <w:rsid w:val="70D68ED4"/>
    <w:rsid w:val="70D6EBBA"/>
    <w:rsid w:val="70D75AA2"/>
    <w:rsid w:val="70DFACEF"/>
    <w:rsid w:val="70E3BF32"/>
    <w:rsid w:val="70E68FF0"/>
    <w:rsid w:val="70ED4A35"/>
    <w:rsid w:val="70F0C471"/>
    <w:rsid w:val="70F0FB7B"/>
    <w:rsid w:val="70F16C68"/>
    <w:rsid w:val="70FEAA7D"/>
    <w:rsid w:val="7107C94B"/>
    <w:rsid w:val="710B3553"/>
    <w:rsid w:val="710E2A9D"/>
    <w:rsid w:val="7112EFF5"/>
    <w:rsid w:val="711EBCA0"/>
    <w:rsid w:val="712A06A9"/>
    <w:rsid w:val="712D44BF"/>
    <w:rsid w:val="71456B7D"/>
    <w:rsid w:val="714D1DB0"/>
    <w:rsid w:val="714FB941"/>
    <w:rsid w:val="7158583C"/>
    <w:rsid w:val="71626DF3"/>
    <w:rsid w:val="71666F27"/>
    <w:rsid w:val="7187805F"/>
    <w:rsid w:val="718C81D0"/>
    <w:rsid w:val="719376F2"/>
    <w:rsid w:val="71989C10"/>
    <w:rsid w:val="719E178E"/>
    <w:rsid w:val="71AA2D81"/>
    <w:rsid w:val="71B7EA02"/>
    <w:rsid w:val="71B953BD"/>
    <w:rsid w:val="71BE369F"/>
    <w:rsid w:val="71E2AE03"/>
    <w:rsid w:val="71EFCE0D"/>
    <w:rsid w:val="71F06F51"/>
    <w:rsid w:val="71F118A3"/>
    <w:rsid w:val="7204E1E8"/>
    <w:rsid w:val="720BD254"/>
    <w:rsid w:val="720E0406"/>
    <w:rsid w:val="720E9C62"/>
    <w:rsid w:val="7212620B"/>
    <w:rsid w:val="721DA136"/>
    <w:rsid w:val="722AF8CC"/>
    <w:rsid w:val="722C04FE"/>
    <w:rsid w:val="722E668F"/>
    <w:rsid w:val="724166A0"/>
    <w:rsid w:val="72454537"/>
    <w:rsid w:val="72490E8E"/>
    <w:rsid w:val="72493C5B"/>
    <w:rsid w:val="724DFCAF"/>
    <w:rsid w:val="72567F69"/>
    <w:rsid w:val="7268A98D"/>
    <w:rsid w:val="726A087B"/>
    <w:rsid w:val="726AF12C"/>
    <w:rsid w:val="727C8F9C"/>
    <w:rsid w:val="7282183A"/>
    <w:rsid w:val="728D9FC4"/>
    <w:rsid w:val="7299AA6D"/>
    <w:rsid w:val="72A8B6C9"/>
    <w:rsid w:val="72B2FED7"/>
    <w:rsid w:val="72B8FA26"/>
    <w:rsid w:val="72BACFF8"/>
    <w:rsid w:val="72BED1E8"/>
    <w:rsid w:val="72C39CA4"/>
    <w:rsid w:val="72CA21E1"/>
    <w:rsid w:val="72CF7D78"/>
    <w:rsid w:val="72D15A2F"/>
    <w:rsid w:val="72DB40EB"/>
    <w:rsid w:val="72DE2A7C"/>
    <w:rsid w:val="72ED4A5A"/>
    <w:rsid w:val="72EEBF17"/>
    <w:rsid w:val="72F35829"/>
    <w:rsid w:val="72F39DAD"/>
    <w:rsid w:val="72F4832B"/>
    <w:rsid w:val="72F4FC71"/>
    <w:rsid w:val="72FB8C24"/>
    <w:rsid w:val="72FD5292"/>
    <w:rsid w:val="73048CA9"/>
    <w:rsid w:val="7304BC24"/>
    <w:rsid w:val="730B7FDD"/>
    <w:rsid w:val="7314A61A"/>
    <w:rsid w:val="731F62F9"/>
    <w:rsid w:val="732C0748"/>
    <w:rsid w:val="73377CF8"/>
    <w:rsid w:val="733DC246"/>
    <w:rsid w:val="73458F8D"/>
    <w:rsid w:val="7349DDBC"/>
    <w:rsid w:val="734F89E8"/>
    <w:rsid w:val="7376D6CB"/>
    <w:rsid w:val="738C00F0"/>
    <w:rsid w:val="738D3E56"/>
    <w:rsid w:val="739D83D6"/>
    <w:rsid w:val="739ECE8A"/>
    <w:rsid w:val="739EFA82"/>
    <w:rsid w:val="73A5C2B1"/>
    <w:rsid w:val="73B88D08"/>
    <w:rsid w:val="73C0B8E7"/>
    <w:rsid w:val="73CB88A9"/>
    <w:rsid w:val="73D73F09"/>
    <w:rsid w:val="73D8E653"/>
    <w:rsid w:val="73E32902"/>
    <w:rsid w:val="73E4868B"/>
    <w:rsid w:val="73E9EFD0"/>
    <w:rsid w:val="73F7AC31"/>
    <w:rsid w:val="73F8D5F1"/>
    <w:rsid w:val="73F92548"/>
    <w:rsid w:val="73F9512D"/>
    <w:rsid w:val="73FFFFB7"/>
    <w:rsid w:val="740252E5"/>
    <w:rsid w:val="74183660"/>
    <w:rsid w:val="741C2146"/>
    <w:rsid w:val="7427DAED"/>
    <w:rsid w:val="742E9617"/>
    <w:rsid w:val="743F3B58"/>
    <w:rsid w:val="74434FCB"/>
    <w:rsid w:val="744AC696"/>
    <w:rsid w:val="7455FEF9"/>
    <w:rsid w:val="746718C5"/>
    <w:rsid w:val="7468A083"/>
    <w:rsid w:val="746F6F19"/>
    <w:rsid w:val="7475E504"/>
    <w:rsid w:val="74760F05"/>
    <w:rsid w:val="7483DD95"/>
    <w:rsid w:val="748B8CE9"/>
    <w:rsid w:val="748CA5F8"/>
    <w:rsid w:val="74948A70"/>
    <w:rsid w:val="74A6B5DA"/>
    <w:rsid w:val="74AF748C"/>
    <w:rsid w:val="74B1E560"/>
    <w:rsid w:val="74C3144F"/>
    <w:rsid w:val="74C9D0CC"/>
    <w:rsid w:val="74CE95DE"/>
    <w:rsid w:val="74CF3AF8"/>
    <w:rsid w:val="74D3F145"/>
    <w:rsid w:val="74D55FAD"/>
    <w:rsid w:val="74EDAF2B"/>
    <w:rsid w:val="75018931"/>
    <w:rsid w:val="75021F18"/>
    <w:rsid w:val="75056BAC"/>
    <w:rsid w:val="7505A357"/>
    <w:rsid w:val="750D7E1A"/>
    <w:rsid w:val="750DA3D9"/>
    <w:rsid w:val="750EC8DE"/>
    <w:rsid w:val="750EDA6E"/>
    <w:rsid w:val="7514DF4E"/>
    <w:rsid w:val="7516099F"/>
    <w:rsid w:val="751DC3F0"/>
    <w:rsid w:val="751E3717"/>
    <w:rsid w:val="7526E253"/>
    <w:rsid w:val="752B59C2"/>
    <w:rsid w:val="7539B24B"/>
    <w:rsid w:val="753FEA56"/>
    <w:rsid w:val="7542DB9E"/>
    <w:rsid w:val="754ABE73"/>
    <w:rsid w:val="75512218"/>
    <w:rsid w:val="755388C2"/>
    <w:rsid w:val="75582B72"/>
    <w:rsid w:val="75585CC0"/>
    <w:rsid w:val="7558EBB6"/>
    <w:rsid w:val="755E50DB"/>
    <w:rsid w:val="755F13D2"/>
    <w:rsid w:val="756153B9"/>
    <w:rsid w:val="75651171"/>
    <w:rsid w:val="7568D37B"/>
    <w:rsid w:val="7568FAE2"/>
    <w:rsid w:val="756D6E36"/>
    <w:rsid w:val="757B9C5F"/>
    <w:rsid w:val="75A2E3AE"/>
    <w:rsid w:val="75AAA723"/>
    <w:rsid w:val="75BB8602"/>
    <w:rsid w:val="75C457D4"/>
    <w:rsid w:val="75C5BEBD"/>
    <w:rsid w:val="75D0782D"/>
    <w:rsid w:val="75D2B763"/>
    <w:rsid w:val="75D571D8"/>
    <w:rsid w:val="75D6495B"/>
    <w:rsid w:val="75E13619"/>
    <w:rsid w:val="75FA687C"/>
    <w:rsid w:val="76102223"/>
    <w:rsid w:val="76128A99"/>
    <w:rsid w:val="7615C52C"/>
    <w:rsid w:val="76200CDC"/>
    <w:rsid w:val="76360719"/>
    <w:rsid w:val="763AA816"/>
    <w:rsid w:val="765A0C5E"/>
    <w:rsid w:val="765B5B95"/>
    <w:rsid w:val="765BEF9C"/>
    <w:rsid w:val="76672A8D"/>
    <w:rsid w:val="766985AF"/>
    <w:rsid w:val="7669B077"/>
    <w:rsid w:val="766A0451"/>
    <w:rsid w:val="7678233B"/>
    <w:rsid w:val="767EE4DB"/>
    <w:rsid w:val="7681BBA3"/>
    <w:rsid w:val="76893687"/>
    <w:rsid w:val="769A053F"/>
    <w:rsid w:val="76A0C011"/>
    <w:rsid w:val="76A37F45"/>
    <w:rsid w:val="76A9F4D8"/>
    <w:rsid w:val="76AA87D3"/>
    <w:rsid w:val="76ABB6A7"/>
    <w:rsid w:val="76AC10D2"/>
    <w:rsid w:val="76ACD0DA"/>
    <w:rsid w:val="76AE59D3"/>
    <w:rsid w:val="76B6044E"/>
    <w:rsid w:val="76BEC9C6"/>
    <w:rsid w:val="76C2A87E"/>
    <w:rsid w:val="76C7D6D1"/>
    <w:rsid w:val="76E3394E"/>
    <w:rsid w:val="76E95686"/>
    <w:rsid w:val="76E9E100"/>
    <w:rsid w:val="76F8BDD1"/>
    <w:rsid w:val="76FE42F2"/>
    <w:rsid w:val="770479E8"/>
    <w:rsid w:val="77051DBC"/>
    <w:rsid w:val="771093AA"/>
    <w:rsid w:val="7711DB5E"/>
    <w:rsid w:val="771E4B9A"/>
    <w:rsid w:val="772D3887"/>
    <w:rsid w:val="772E241F"/>
    <w:rsid w:val="7736BEB8"/>
    <w:rsid w:val="773B3C73"/>
    <w:rsid w:val="774E7561"/>
    <w:rsid w:val="775B4FFC"/>
    <w:rsid w:val="775C1D22"/>
    <w:rsid w:val="775DB05E"/>
    <w:rsid w:val="7765A307"/>
    <w:rsid w:val="7766546B"/>
    <w:rsid w:val="7766A1D8"/>
    <w:rsid w:val="7766B768"/>
    <w:rsid w:val="7767F9A7"/>
    <w:rsid w:val="776CDBB1"/>
    <w:rsid w:val="7779305E"/>
    <w:rsid w:val="778067C4"/>
    <w:rsid w:val="77826758"/>
    <w:rsid w:val="778BF45F"/>
    <w:rsid w:val="779261EF"/>
    <w:rsid w:val="779CC584"/>
    <w:rsid w:val="77AE121B"/>
    <w:rsid w:val="77C2D23C"/>
    <w:rsid w:val="77D23D2C"/>
    <w:rsid w:val="77D4E0C1"/>
    <w:rsid w:val="77DA4432"/>
    <w:rsid w:val="77E6043C"/>
    <w:rsid w:val="77E93E19"/>
    <w:rsid w:val="77FFF2AE"/>
    <w:rsid w:val="7801576D"/>
    <w:rsid w:val="78039F1B"/>
    <w:rsid w:val="780403E2"/>
    <w:rsid w:val="7807BF35"/>
    <w:rsid w:val="780B064F"/>
    <w:rsid w:val="780F8EF7"/>
    <w:rsid w:val="78159111"/>
    <w:rsid w:val="7816C72C"/>
    <w:rsid w:val="782295A4"/>
    <w:rsid w:val="782ABDEF"/>
    <w:rsid w:val="783B6386"/>
    <w:rsid w:val="784221AB"/>
    <w:rsid w:val="784A8A3E"/>
    <w:rsid w:val="785419B8"/>
    <w:rsid w:val="7854F9FD"/>
    <w:rsid w:val="7864542E"/>
    <w:rsid w:val="786CE044"/>
    <w:rsid w:val="786E0180"/>
    <w:rsid w:val="78712E14"/>
    <w:rsid w:val="78727297"/>
    <w:rsid w:val="78793B39"/>
    <w:rsid w:val="7890A4B4"/>
    <w:rsid w:val="7895338A"/>
    <w:rsid w:val="78981FAF"/>
    <w:rsid w:val="789C52F2"/>
    <w:rsid w:val="789FB1A9"/>
    <w:rsid w:val="78A5839D"/>
    <w:rsid w:val="78A7C73E"/>
    <w:rsid w:val="78B0B5A6"/>
    <w:rsid w:val="78B333DA"/>
    <w:rsid w:val="78B44CAB"/>
    <w:rsid w:val="78C88187"/>
    <w:rsid w:val="78C8E562"/>
    <w:rsid w:val="78D7AD33"/>
    <w:rsid w:val="78E83F7F"/>
    <w:rsid w:val="78F90E23"/>
    <w:rsid w:val="78FC4101"/>
    <w:rsid w:val="7901EA5F"/>
    <w:rsid w:val="79171B95"/>
    <w:rsid w:val="791B4F70"/>
    <w:rsid w:val="792564F7"/>
    <w:rsid w:val="7928D90C"/>
    <w:rsid w:val="79316015"/>
    <w:rsid w:val="79345387"/>
    <w:rsid w:val="7941121A"/>
    <w:rsid w:val="7944436D"/>
    <w:rsid w:val="79576B22"/>
    <w:rsid w:val="795F1745"/>
    <w:rsid w:val="7971F884"/>
    <w:rsid w:val="79755C9B"/>
    <w:rsid w:val="7978B922"/>
    <w:rsid w:val="797C2755"/>
    <w:rsid w:val="79815A32"/>
    <w:rsid w:val="798C14C7"/>
    <w:rsid w:val="798F400B"/>
    <w:rsid w:val="799AED9B"/>
    <w:rsid w:val="79A015D3"/>
    <w:rsid w:val="79A37006"/>
    <w:rsid w:val="79A98DA4"/>
    <w:rsid w:val="79B6323E"/>
    <w:rsid w:val="79B79415"/>
    <w:rsid w:val="79B95F34"/>
    <w:rsid w:val="79BBFFAE"/>
    <w:rsid w:val="79C17BC1"/>
    <w:rsid w:val="79C2C29B"/>
    <w:rsid w:val="79C78936"/>
    <w:rsid w:val="79C983D2"/>
    <w:rsid w:val="79CB90E9"/>
    <w:rsid w:val="79D66F54"/>
    <w:rsid w:val="79E00292"/>
    <w:rsid w:val="79E79E79"/>
    <w:rsid w:val="79F6559B"/>
    <w:rsid w:val="79FBAFFE"/>
    <w:rsid w:val="79FC7ACE"/>
    <w:rsid w:val="7A09AF15"/>
    <w:rsid w:val="7A0F36DD"/>
    <w:rsid w:val="7A128EAF"/>
    <w:rsid w:val="7A194CB1"/>
    <w:rsid w:val="7A24C511"/>
    <w:rsid w:val="7A2F9DFD"/>
    <w:rsid w:val="7A3D31BA"/>
    <w:rsid w:val="7A4497BA"/>
    <w:rsid w:val="7A5BF203"/>
    <w:rsid w:val="7A5F58F8"/>
    <w:rsid w:val="7A6D2CDA"/>
    <w:rsid w:val="7A6DD148"/>
    <w:rsid w:val="7A6F7E77"/>
    <w:rsid w:val="7A71E583"/>
    <w:rsid w:val="7A720E91"/>
    <w:rsid w:val="7A74EC69"/>
    <w:rsid w:val="7A8254D8"/>
    <w:rsid w:val="7A8360A0"/>
    <w:rsid w:val="7A88E3E9"/>
    <w:rsid w:val="7ABDF4D2"/>
    <w:rsid w:val="7AC2FD38"/>
    <w:rsid w:val="7AC30395"/>
    <w:rsid w:val="7AC7449C"/>
    <w:rsid w:val="7ADEAE61"/>
    <w:rsid w:val="7AE0D73B"/>
    <w:rsid w:val="7AE45197"/>
    <w:rsid w:val="7AE51B5D"/>
    <w:rsid w:val="7B00653C"/>
    <w:rsid w:val="7B063F07"/>
    <w:rsid w:val="7B259616"/>
    <w:rsid w:val="7B388A3B"/>
    <w:rsid w:val="7B3B92B8"/>
    <w:rsid w:val="7B4B06D9"/>
    <w:rsid w:val="7B4F25D8"/>
    <w:rsid w:val="7B578405"/>
    <w:rsid w:val="7B6BA467"/>
    <w:rsid w:val="7B6C5D50"/>
    <w:rsid w:val="7B7C2A60"/>
    <w:rsid w:val="7B831CB1"/>
    <w:rsid w:val="7B86675D"/>
    <w:rsid w:val="7B9875DB"/>
    <w:rsid w:val="7B99C2EE"/>
    <w:rsid w:val="7B9E3676"/>
    <w:rsid w:val="7B9FC372"/>
    <w:rsid w:val="7BA2B1E7"/>
    <w:rsid w:val="7BA3087A"/>
    <w:rsid w:val="7BA56209"/>
    <w:rsid w:val="7BA923CD"/>
    <w:rsid w:val="7BAD68BD"/>
    <w:rsid w:val="7BAE679E"/>
    <w:rsid w:val="7BB32DAD"/>
    <w:rsid w:val="7BBF2513"/>
    <w:rsid w:val="7BC108BA"/>
    <w:rsid w:val="7BC81E51"/>
    <w:rsid w:val="7BD6BAB1"/>
    <w:rsid w:val="7BDA5310"/>
    <w:rsid w:val="7BE92AAE"/>
    <w:rsid w:val="7BEC210F"/>
    <w:rsid w:val="7BECD41E"/>
    <w:rsid w:val="7BF6A5B9"/>
    <w:rsid w:val="7BF6D6A8"/>
    <w:rsid w:val="7BF90D39"/>
    <w:rsid w:val="7C023E8E"/>
    <w:rsid w:val="7C067455"/>
    <w:rsid w:val="7C0AFE57"/>
    <w:rsid w:val="7C0C5A1D"/>
    <w:rsid w:val="7C1233D9"/>
    <w:rsid w:val="7C2EDB83"/>
    <w:rsid w:val="7C373D00"/>
    <w:rsid w:val="7C416D41"/>
    <w:rsid w:val="7C42EC43"/>
    <w:rsid w:val="7C441698"/>
    <w:rsid w:val="7C45AFEE"/>
    <w:rsid w:val="7C4CA8C2"/>
    <w:rsid w:val="7C4D69A8"/>
    <w:rsid w:val="7C52E331"/>
    <w:rsid w:val="7C542274"/>
    <w:rsid w:val="7C6454FB"/>
    <w:rsid w:val="7C6DCAC3"/>
    <w:rsid w:val="7C78E2BB"/>
    <w:rsid w:val="7C7B5A03"/>
    <w:rsid w:val="7C7C6B17"/>
    <w:rsid w:val="7C8A4AA5"/>
    <w:rsid w:val="7C8C6FB2"/>
    <w:rsid w:val="7C9692CB"/>
    <w:rsid w:val="7CAB503F"/>
    <w:rsid w:val="7CAF0928"/>
    <w:rsid w:val="7CAF92E8"/>
    <w:rsid w:val="7CC02B8C"/>
    <w:rsid w:val="7CCA69BE"/>
    <w:rsid w:val="7CCD14D2"/>
    <w:rsid w:val="7CF2144B"/>
    <w:rsid w:val="7CF74B7D"/>
    <w:rsid w:val="7CF8E59D"/>
    <w:rsid w:val="7D0F1FFA"/>
    <w:rsid w:val="7D1067D1"/>
    <w:rsid w:val="7D175799"/>
    <w:rsid w:val="7D1AAF84"/>
    <w:rsid w:val="7D1C1E8F"/>
    <w:rsid w:val="7D1D2ED5"/>
    <w:rsid w:val="7D22D0F4"/>
    <w:rsid w:val="7D268853"/>
    <w:rsid w:val="7D2CB46B"/>
    <w:rsid w:val="7D4716C5"/>
    <w:rsid w:val="7D482313"/>
    <w:rsid w:val="7D4D4171"/>
    <w:rsid w:val="7D50E76F"/>
    <w:rsid w:val="7D55B6FB"/>
    <w:rsid w:val="7D5E4FEF"/>
    <w:rsid w:val="7D6298AB"/>
    <w:rsid w:val="7D6C2738"/>
    <w:rsid w:val="7D767D9C"/>
    <w:rsid w:val="7D7C1BBD"/>
    <w:rsid w:val="7D846E7D"/>
    <w:rsid w:val="7D868BA7"/>
    <w:rsid w:val="7D8E9E47"/>
    <w:rsid w:val="7D92111B"/>
    <w:rsid w:val="7D96FD70"/>
    <w:rsid w:val="7D999857"/>
    <w:rsid w:val="7DA09063"/>
    <w:rsid w:val="7DB80FF4"/>
    <w:rsid w:val="7DB84C38"/>
    <w:rsid w:val="7DC442AA"/>
    <w:rsid w:val="7DD388D8"/>
    <w:rsid w:val="7DE106D0"/>
    <w:rsid w:val="7DEDCB2E"/>
    <w:rsid w:val="7DFCB9EC"/>
    <w:rsid w:val="7E107F66"/>
    <w:rsid w:val="7E14363E"/>
    <w:rsid w:val="7E177017"/>
    <w:rsid w:val="7E1AE920"/>
    <w:rsid w:val="7E1F8148"/>
    <w:rsid w:val="7E230973"/>
    <w:rsid w:val="7E2D848D"/>
    <w:rsid w:val="7E2E512B"/>
    <w:rsid w:val="7E3526EB"/>
    <w:rsid w:val="7E361607"/>
    <w:rsid w:val="7E38F9A2"/>
    <w:rsid w:val="7E39F0EF"/>
    <w:rsid w:val="7E4C81F6"/>
    <w:rsid w:val="7E4F43C9"/>
    <w:rsid w:val="7E4F853B"/>
    <w:rsid w:val="7E752B1A"/>
    <w:rsid w:val="7E983D19"/>
    <w:rsid w:val="7E9A3632"/>
    <w:rsid w:val="7E9D5C06"/>
    <w:rsid w:val="7EAD992E"/>
    <w:rsid w:val="7EB6C8A8"/>
    <w:rsid w:val="7EBF2261"/>
    <w:rsid w:val="7EC47B17"/>
    <w:rsid w:val="7EC4E3A9"/>
    <w:rsid w:val="7EC553CE"/>
    <w:rsid w:val="7EC9A58E"/>
    <w:rsid w:val="7ECAFC2B"/>
    <w:rsid w:val="7ECC6D57"/>
    <w:rsid w:val="7EE44EA1"/>
    <w:rsid w:val="7EEEFC60"/>
    <w:rsid w:val="7F051A2C"/>
    <w:rsid w:val="7F1B3B82"/>
    <w:rsid w:val="7F284CDF"/>
    <w:rsid w:val="7F2B2484"/>
    <w:rsid w:val="7F3371F7"/>
    <w:rsid w:val="7F34378E"/>
    <w:rsid w:val="7F3BA636"/>
    <w:rsid w:val="7F489CF0"/>
    <w:rsid w:val="7F4CED48"/>
    <w:rsid w:val="7F533565"/>
    <w:rsid w:val="7F5AC8AC"/>
    <w:rsid w:val="7F6308EE"/>
    <w:rsid w:val="7F645E78"/>
    <w:rsid w:val="7F647BEE"/>
    <w:rsid w:val="7F6C2CC3"/>
    <w:rsid w:val="7F7946FC"/>
    <w:rsid w:val="7F7BA0D2"/>
    <w:rsid w:val="7F837E4F"/>
    <w:rsid w:val="7F883E84"/>
    <w:rsid w:val="7F94776B"/>
    <w:rsid w:val="7FAEB324"/>
    <w:rsid w:val="7FC702BB"/>
    <w:rsid w:val="7FD040B1"/>
    <w:rsid w:val="7FDD9108"/>
    <w:rsid w:val="7FE2B8F1"/>
    <w:rsid w:val="7FE3EABD"/>
    <w:rsid w:val="7FFF4D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1A5F"/>
  <w15:chartTrackingRefBased/>
  <w15:docId w15:val="{5E348537-5FE6-4B83-AD38-6DBDA2FF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5E95806"/>
  </w:style>
  <w:style w:type="paragraph" w:styleId="Titre1">
    <w:name w:val="heading 1"/>
    <w:basedOn w:val="Normal"/>
    <w:next w:val="Normal"/>
    <w:link w:val="Titre1Car"/>
    <w:uiPriority w:val="9"/>
    <w:qFormat/>
    <w:rsid w:val="05E95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5E958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5E95806"/>
    <w:pPr>
      <w:keepNext/>
      <w:keepLines/>
      <w:spacing w:before="40" w:after="0"/>
      <w:outlineLvl w:val="2"/>
    </w:pPr>
    <w:rPr>
      <w:rFonts w:asciiTheme="majorHAnsi" w:eastAsiaTheme="majorEastAsia" w:hAnsiTheme="majorHAnsi" w:cstheme="majorBidi"/>
      <w:color w:val="1F3763"/>
      <w:sz w:val="24"/>
      <w:szCs w:val="24"/>
    </w:rPr>
  </w:style>
  <w:style w:type="paragraph" w:styleId="Titre4">
    <w:name w:val="heading 4"/>
    <w:basedOn w:val="Normal"/>
    <w:next w:val="Normal"/>
    <w:link w:val="Titre4Car"/>
    <w:uiPriority w:val="9"/>
    <w:unhideWhenUsed/>
    <w:qFormat/>
    <w:rsid w:val="05E9580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5E95806"/>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5E95806"/>
    <w:pPr>
      <w:keepNext/>
      <w:keepLines/>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05E95806"/>
    <w:pPr>
      <w:keepNext/>
      <w:keepLines/>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05E95806"/>
    <w:pPr>
      <w:keepNext/>
      <w:keepLines/>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05E95806"/>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uiPriority w:val="1"/>
    <w:rsid w:val="05E95806"/>
    <w:pPr>
      <w:spacing w:beforeAutospacing="1" w:afterAutospacing="1"/>
    </w:pPr>
    <w:rPr>
      <w:rFonts w:ascii="Times New Roman" w:eastAsia="Times New Roman" w:hAnsi="Times New Roman" w:cs="Times New Roman"/>
      <w:sz w:val="24"/>
      <w:szCs w:val="24"/>
      <w:lang w:eastAsia="fr-FR"/>
    </w:rPr>
  </w:style>
  <w:style w:type="paragraph" w:customStyle="1" w:styleId="paragraph">
    <w:name w:val="paragraph"/>
    <w:basedOn w:val="Normal"/>
    <w:uiPriority w:val="1"/>
    <w:rsid w:val="05E95806"/>
    <w:pPr>
      <w:spacing w:beforeAutospacing="1" w:afterAutospacing="1"/>
    </w:pPr>
    <w:rPr>
      <w:rFonts w:ascii="Times New Roman" w:eastAsia="Times New Roman" w:hAnsi="Times New Roman" w:cs="Times New Roman"/>
      <w:sz w:val="24"/>
      <w:szCs w:val="24"/>
      <w:lang w:eastAsia="fr-FR"/>
    </w:rPr>
  </w:style>
  <w:style w:type="character" w:customStyle="1" w:styleId="textrun">
    <w:name w:val="textrun"/>
    <w:basedOn w:val="Policepardfaut"/>
    <w:rsid w:val="00AD2BC7"/>
  </w:style>
  <w:style w:type="character" w:customStyle="1" w:styleId="normaltextrun">
    <w:name w:val="normaltextrun"/>
    <w:basedOn w:val="Policepardfaut"/>
    <w:rsid w:val="00AD2BC7"/>
  </w:style>
  <w:style w:type="character" w:customStyle="1" w:styleId="linebreakblob">
    <w:name w:val="linebreakblob"/>
    <w:basedOn w:val="Policepardfaut"/>
    <w:rsid w:val="00AD2BC7"/>
  </w:style>
  <w:style w:type="character" w:customStyle="1" w:styleId="scxw127818137">
    <w:name w:val="scxw127818137"/>
    <w:basedOn w:val="Policepardfaut"/>
    <w:rsid w:val="00AD2BC7"/>
  </w:style>
  <w:style w:type="character" w:customStyle="1" w:styleId="eop">
    <w:name w:val="eop"/>
    <w:basedOn w:val="Policepardfaut"/>
    <w:rsid w:val="00AD2BC7"/>
  </w:style>
  <w:style w:type="character" w:customStyle="1" w:styleId="pagebreakblob">
    <w:name w:val="pagebreakblob"/>
    <w:basedOn w:val="Policepardfaut"/>
    <w:rsid w:val="00AD2BC7"/>
  </w:style>
  <w:style w:type="character" w:customStyle="1" w:styleId="pagebreakborderspan">
    <w:name w:val="pagebreakborderspan"/>
    <w:basedOn w:val="Policepardfaut"/>
    <w:rsid w:val="00AD2BC7"/>
  </w:style>
  <w:style w:type="character" w:customStyle="1" w:styleId="pagebreaktextspan">
    <w:name w:val="pagebreaktextspan"/>
    <w:basedOn w:val="Policepardfaut"/>
    <w:rsid w:val="00AD2BC7"/>
  </w:style>
  <w:style w:type="paragraph" w:customStyle="1" w:styleId="outlineelement">
    <w:name w:val="outlineelement"/>
    <w:basedOn w:val="Normal"/>
    <w:uiPriority w:val="1"/>
    <w:rsid w:val="05E95806"/>
    <w:pPr>
      <w:spacing w:beforeAutospacing="1" w:afterAutospacing="1"/>
    </w:pPr>
    <w:rPr>
      <w:rFonts w:ascii="Times New Roman" w:eastAsia="Times New Roman" w:hAnsi="Times New Roman" w:cs="Times New Roman"/>
      <w:sz w:val="24"/>
      <w:szCs w:val="24"/>
      <w:lang w:eastAsia="fr-FR"/>
    </w:rPr>
  </w:style>
  <w:style w:type="character" w:customStyle="1" w:styleId="wacimagecontainer">
    <w:name w:val="wacimagecontainer"/>
    <w:basedOn w:val="Policepardfaut"/>
    <w:rsid w:val="00AD2BC7"/>
  </w:style>
  <w:style w:type="character" w:customStyle="1" w:styleId="wacimageborder">
    <w:name w:val="wacimageborder"/>
    <w:basedOn w:val="Policepardfaut"/>
    <w:rsid w:val="00AD2BC7"/>
  </w:style>
  <w:style w:type="paragraph" w:styleId="Paragraphedeliste">
    <w:name w:val="List Paragraph"/>
    <w:basedOn w:val="Normal"/>
    <w:uiPriority w:val="34"/>
    <w:qFormat/>
    <w:rsid w:val="05E95806"/>
    <w:pPr>
      <w:ind w:left="720"/>
      <w:contextualSpacing/>
    </w:pPr>
  </w:style>
  <w:style w:type="character" w:customStyle="1" w:styleId="scxw18694601">
    <w:name w:val="scxw18694601"/>
    <w:basedOn w:val="Policepardfaut"/>
    <w:rsid w:val="00B22EE1"/>
  </w:style>
  <w:style w:type="character" w:customStyle="1" w:styleId="ui-provider">
    <w:name w:val="ui-provider"/>
    <w:basedOn w:val="Policepardfaut"/>
    <w:rsid w:val="001A6B33"/>
  </w:style>
  <w:style w:type="paragraph" w:styleId="NormalWeb">
    <w:name w:val="Normal (Web)"/>
    <w:basedOn w:val="Normal"/>
    <w:uiPriority w:val="99"/>
    <w:semiHidden/>
    <w:unhideWhenUsed/>
    <w:rsid w:val="05E95806"/>
    <w:pPr>
      <w:spacing w:beforeAutospacing="1" w:afterAutospacing="1"/>
    </w:pPr>
    <w:rPr>
      <w:rFonts w:ascii="Calibri" w:eastAsiaTheme="minorEastAsia" w:hAnsi="Calibri" w:cs="Calibri"/>
      <w:lang w:eastAsia="fr-FR"/>
    </w:rPr>
  </w:style>
  <w:style w:type="paragraph" w:styleId="En-tte">
    <w:name w:val="header"/>
    <w:basedOn w:val="Normal"/>
    <w:link w:val="En-tteCar"/>
    <w:uiPriority w:val="99"/>
    <w:unhideWhenUsed/>
    <w:rsid w:val="05E95806"/>
    <w:pPr>
      <w:tabs>
        <w:tab w:val="center" w:pos="4680"/>
        <w:tab w:val="right" w:pos="9360"/>
      </w:tabs>
      <w:spacing w:after="0"/>
    </w:pPr>
  </w:style>
  <w:style w:type="character" w:customStyle="1" w:styleId="En-tteCar">
    <w:name w:val="En-tête Car"/>
    <w:basedOn w:val="Policepardfaut"/>
    <w:link w:val="En-tte"/>
    <w:uiPriority w:val="99"/>
    <w:rsid w:val="05E95806"/>
    <w:rPr>
      <w:noProof w:val="0"/>
      <w:lang w:val="fr-FR"/>
    </w:rPr>
  </w:style>
  <w:style w:type="paragraph" w:styleId="Pieddepage">
    <w:name w:val="footer"/>
    <w:basedOn w:val="Normal"/>
    <w:link w:val="PieddepageCar"/>
    <w:uiPriority w:val="99"/>
    <w:unhideWhenUsed/>
    <w:rsid w:val="05E95806"/>
    <w:pPr>
      <w:tabs>
        <w:tab w:val="center" w:pos="4680"/>
        <w:tab w:val="right" w:pos="9360"/>
      </w:tabs>
      <w:spacing w:after="0"/>
    </w:pPr>
  </w:style>
  <w:style w:type="character" w:customStyle="1" w:styleId="PieddepageCar">
    <w:name w:val="Pied de page Car"/>
    <w:basedOn w:val="Policepardfaut"/>
    <w:link w:val="Pieddepage"/>
    <w:uiPriority w:val="99"/>
    <w:rsid w:val="05E95806"/>
    <w:rPr>
      <w:noProof w:val="0"/>
      <w:lang w:val="fr-FR"/>
    </w:rPr>
  </w:style>
  <w:style w:type="table" w:styleId="Grilledutableau">
    <w:name w:val="Table Grid"/>
    <w:basedOn w:val="TableauNormal"/>
    <w:uiPriority w:val="59"/>
    <w:rsid w:val="00434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1341EB"/>
    <w:rPr>
      <w:sz w:val="16"/>
      <w:szCs w:val="16"/>
    </w:rPr>
  </w:style>
  <w:style w:type="paragraph" w:styleId="Commentaire">
    <w:name w:val="annotation text"/>
    <w:basedOn w:val="Normal"/>
    <w:link w:val="CommentaireCar"/>
    <w:uiPriority w:val="99"/>
    <w:semiHidden/>
    <w:unhideWhenUsed/>
    <w:rsid w:val="05E95806"/>
    <w:rPr>
      <w:sz w:val="20"/>
      <w:szCs w:val="20"/>
    </w:rPr>
  </w:style>
  <w:style w:type="character" w:customStyle="1" w:styleId="CommentaireCar">
    <w:name w:val="Commentaire Car"/>
    <w:basedOn w:val="Policepardfaut"/>
    <w:link w:val="Commentaire"/>
    <w:uiPriority w:val="99"/>
    <w:semiHidden/>
    <w:rsid w:val="05E95806"/>
    <w:rPr>
      <w:noProof w:val="0"/>
      <w:sz w:val="20"/>
      <w:szCs w:val="20"/>
      <w:lang w:val="fr-FR"/>
    </w:rPr>
  </w:style>
  <w:style w:type="paragraph" w:styleId="Objetducommentaire">
    <w:name w:val="annotation subject"/>
    <w:basedOn w:val="Commentaire"/>
    <w:next w:val="Commentaire"/>
    <w:link w:val="ObjetducommentaireCar"/>
    <w:uiPriority w:val="99"/>
    <w:semiHidden/>
    <w:unhideWhenUsed/>
    <w:rsid w:val="05E95806"/>
    <w:rPr>
      <w:b/>
      <w:bCs/>
    </w:rPr>
  </w:style>
  <w:style w:type="character" w:customStyle="1" w:styleId="ObjetducommentaireCar">
    <w:name w:val="Objet du commentaire Car"/>
    <w:basedOn w:val="CommentaireCar"/>
    <w:link w:val="Objetducommentaire"/>
    <w:uiPriority w:val="99"/>
    <w:semiHidden/>
    <w:rsid w:val="05E95806"/>
    <w:rPr>
      <w:b/>
      <w:bCs/>
      <w:noProof w:val="0"/>
      <w:sz w:val="20"/>
      <w:szCs w:val="20"/>
      <w:lang w:val="fr-FR"/>
    </w:rPr>
  </w:style>
  <w:style w:type="paragraph" w:styleId="Titre">
    <w:name w:val="Title"/>
    <w:basedOn w:val="Normal"/>
    <w:next w:val="Normal"/>
    <w:link w:val="TitreCar"/>
    <w:uiPriority w:val="10"/>
    <w:qFormat/>
    <w:rsid w:val="05E95806"/>
    <w:pPr>
      <w:spacing w:after="0"/>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05E95806"/>
    <w:rPr>
      <w:rFonts w:eastAsiaTheme="minorEastAsia"/>
      <w:color w:val="5A5A5A"/>
    </w:rPr>
  </w:style>
  <w:style w:type="paragraph" w:styleId="Citation">
    <w:name w:val="Quote"/>
    <w:basedOn w:val="Normal"/>
    <w:next w:val="Normal"/>
    <w:link w:val="CitationCar"/>
    <w:uiPriority w:val="29"/>
    <w:qFormat/>
    <w:rsid w:val="05E95806"/>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05E95806"/>
    <w:pPr>
      <w:spacing w:before="360" w:after="360"/>
      <w:ind w:left="864" w:right="864"/>
      <w:jc w:val="center"/>
    </w:pPr>
    <w:rPr>
      <w:i/>
      <w:iCs/>
      <w:color w:val="4472C4" w:themeColor="accent1"/>
    </w:rPr>
  </w:style>
  <w:style w:type="character" w:customStyle="1" w:styleId="Titre1Car">
    <w:name w:val="Titre 1 Car"/>
    <w:basedOn w:val="Policepardfaut"/>
    <w:link w:val="Titre1"/>
    <w:uiPriority w:val="9"/>
    <w:rsid w:val="05E95806"/>
    <w:rPr>
      <w:rFonts w:asciiTheme="majorHAnsi" w:eastAsiaTheme="majorEastAsia" w:hAnsiTheme="majorHAnsi" w:cstheme="majorBidi"/>
      <w:noProof w:val="0"/>
      <w:color w:val="2F5496" w:themeColor="accent1" w:themeShade="BF"/>
      <w:sz w:val="32"/>
      <w:szCs w:val="32"/>
      <w:lang w:val="fr-FR"/>
    </w:rPr>
  </w:style>
  <w:style w:type="character" w:customStyle="1" w:styleId="Titre2Car">
    <w:name w:val="Titre 2 Car"/>
    <w:basedOn w:val="Policepardfaut"/>
    <w:link w:val="Titre2"/>
    <w:uiPriority w:val="9"/>
    <w:rsid w:val="05E95806"/>
    <w:rPr>
      <w:rFonts w:asciiTheme="majorHAnsi" w:eastAsiaTheme="majorEastAsia" w:hAnsiTheme="majorHAnsi" w:cstheme="majorBidi"/>
      <w:noProof w:val="0"/>
      <w:color w:val="2F5496" w:themeColor="accent1" w:themeShade="BF"/>
      <w:sz w:val="26"/>
      <w:szCs w:val="26"/>
      <w:lang w:val="fr-FR"/>
    </w:rPr>
  </w:style>
  <w:style w:type="character" w:customStyle="1" w:styleId="Titre3Car">
    <w:name w:val="Titre 3 Car"/>
    <w:basedOn w:val="Policepardfaut"/>
    <w:link w:val="Titre3"/>
    <w:uiPriority w:val="9"/>
    <w:rsid w:val="05E95806"/>
    <w:rPr>
      <w:rFonts w:asciiTheme="majorHAnsi" w:eastAsiaTheme="majorEastAsia" w:hAnsiTheme="majorHAnsi" w:cstheme="majorBidi"/>
      <w:noProof w:val="0"/>
      <w:color w:val="1F3763"/>
      <w:sz w:val="24"/>
      <w:szCs w:val="24"/>
      <w:lang w:val="fr-FR"/>
    </w:rPr>
  </w:style>
  <w:style w:type="character" w:customStyle="1" w:styleId="Titre4Car">
    <w:name w:val="Titre 4 Car"/>
    <w:basedOn w:val="Policepardfaut"/>
    <w:link w:val="Titre4"/>
    <w:uiPriority w:val="9"/>
    <w:rsid w:val="05E95806"/>
    <w:rPr>
      <w:rFonts w:asciiTheme="majorHAnsi" w:eastAsiaTheme="majorEastAsia" w:hAnsiTheme="majorHAnsi" w:cstheme="majorBidi"/>
      <w:i/>
      <w:iCs/>
      <w:noProof w:val="0"/>
      <w:color w:val="2F5496" w:themeColor="accent1" w:themeShade="BF"/>
      <w:lang w:val="fr-FR"/>
    </w:rPr>
  </w:style>
  <w:style w:type="character" w:customStyle="1" w:styleId="Titre5Car">
    <w:name w:val="Titre 5 Car"/>
    <w:basedOn w:val="Policepardfaut"/>
    <w:link w:val="Titre5"/>
    <w:uiPriority w:val="9"/>
    <w:rsid w:val="05E95806"/>
    <w:rPr>
      <w:rFonts w:asciiTheme="majorHAnsi" w:eastAsiaTheme="majorEastAsia" w:hAnsiTheme="majorHAnsi" w:cstheme="majorBidi"/>
      <w:noProof w:val="0"/>
      <w:color w:val="2F5496" w:themeColor="accent1" w:themeShade="BF"/>
      <w:lang w:val="fr-FR"/>
    </w:rPr>
  </w:style>
  <w:style w:type="character" w:customStyle="1" w:styleId="Titre6Car">
    <w:name w:val="Titre 6 Car"/>
    <w:basedOn w:val="Policepardfaut"/>
    <w:link w:val="Titre6"/>
    <w:uiPriority w:val="9"/>
    <w:rsid w:val="05E95806"/>
    <w:rPr>
      <w:rFonts w:asciiTheme="majorHAnsi" w:eastAsiaTheme="majorEastAsia" w:hAnsiTheme="majorHAnsi" w:cstheme="majorBidi"/>
      <w:noProof w:val="0"/>
      <w:color w:val="1F3763"/>
      <w:lang w:val="fr-FR"/>
    </w:rPr>
  </w:style>
  <w:style w:type="character" w:customStyle="1" w:styleId="Titre7Car">
    <w:name w:val="Titre 7 Car"/>
    <w:basedOn w:val="Policepardfaut"/>
    <w:link w:val="Titre7"/>
    <w:uiPriority w:val="9"/>
    <w:rsid w:val="05E95806"/>
    <w:rPr>
      <w:rFonts w:asciiTheme="majorHAnsi" w:eastAsiaTheme="majorEastAsia" w:hAnsiTheme="majorHAnsi" w:cstheme="majorBidi"/>
      <w:i/>
      <w:iCs/>
      <w:noProof w:val="0"/>
      <w:color w:val="1F3763"/>
      <w:lang w:val="fr-FR"/>
    </w:rPr>
  </w:style>
  <w:style w:type="character" w:customStyle="1" w:styleId="Titre8Car">
    <w:name w:val="Titre 8 Car"/>
    <w:basedOn w:val="Policepardfaut"/>
    <w:link w:val="Titre8"/>
    <w:uiPriority w:val="9"/>
    <w:rsid w:val="05E95806"/>
    <w:rPr>
      <w:rFonts w:asciiTheme="majorHAnsi" w:eastAsiaTheme="majorEastAsia" w:hAnsiTheme="majorHAnsi" w:cstheme="majorBidi"/>
      <w:noProof w:val="0"/>
      <w:color w:val="272727"/>
      <w:sz w:val="21"/>
      <w:szCs w:val="21"/>
      <w:lang w:val="fr-FR"/>
    </w:rPr>
  </w:style>
  <w:style w:type="character" w:customStyle="1" w:styleId="Titre9Car">
    <w:name w:val="Titre 9 Car"/>
    <w:basedOn w:val="Policepardfaut"/>
    <w:link w:val="Titre9"/>
    <w:uiPriority w:val="9"/>
    <w:rsid w:val="05E95806"/>
    <w:rPr>
      <w:rFonts w:asciiTheme="majorHAnsi" w:eastAsiaTheme="majorEastAsia" w:hAnsiTheme="majorHAnsi" w:cstheme="majorBidi"/>
      <w:i/>
      <w:iCs/>
      <w:noProof w:val="0"/>
      <w:color w:val="272727"/>
      <w:sz w:val="21"/>
      <w:szCs w:val="21"/>
      <w:lang w:val="fr-FR"/>
    </w:rPr>
  </w:style>
  <w:style w:type="character" w:customStyle="1" w:styleId="TitreCar">
    <w:name w:val="Titre Car"/>
    <w:basedOn w:val="Policepardfaut"/>
    <w:link w:val="Titre"/>
    <w:uiPriority w:val="10"/>
    <w:rsid w:val="05E95806"/>
    <w:rPr>
      <w:rFonts w:asciiTheme="majorHAnsi" w:eastAsiaTheme="majorEastAsia" w:hAnsiTheme="majorHAnsi" w:cstheme="majorBidi"/>
      <w:noProof w:val="0"/>
      <w:sz w:val="56"/>
      <w:szCs w:val="56"/>
      <w:lang w:val="fr-FR"/>
    </w:rPr>
  </w:style>
  <w:style w:type="character" w:customStyle="1" w:styleId="Sous-titreCar">
    <w:name w:val="Sous-titre Car"/>
    <w:basedOn w:val="Policepardfaut"/>
    <w:link w:val="Sous-titre"/>
    <w:uiPriority w:val="11"/>
    <w:rsid w:val="05E95806"/>
    <w:rPr>
      <w:rFonts w:eastAsiaTheme="minorEastAsia"/>
      <w:color w:val="5A5A5A"/>
    </w:rPr>
  </w:style>
  <w:style w:type="character" w:customStyle="1" w:styleId="CitationCar">
    <w:name w:val="Citation Car"/>
    <w:basedOn w:val="Policepardfaut"/>
    <w:link w:val="Citation"/>
    <w:uiPriority w:val="29"/>
    <w:rsid w:val="05E95806"/>
    <w:rPr>
      <w:i/>
      <w:iCs/>
      <w:noProof w:val="0"/>
      <w:color w:val="404040" w:themeColor="text1" w:themeTint="BF"/>
      <w:lang w:val="fr-FR"/>
    </w:rPr>
  </w:style>
  <w:style w:type="character" w:customStyle="1" w:styleId="CitationintenseCar">
    <w:name w:val="Citation intense Car"/>
    <w:basedOn w:val="Policepardfaut"/>
    <w:link w:val="Citationintense"/>
    <w:uiPriority w:val="30"/>
    <w:rsid w:val="05E95806"/>
    <w:rPr>
      <w:i/>
      <w:iCs/>
      <w:noProof w:val="0"/>
      <w:color w:val="4472C4" w:themeColor="accent1"/>
      <w:lang w:val="fr-FR"/>
    </w:rPr>
  </w:style>
  <w:style w:type="paragraph" w:styleId="TM1">
    <w:name w:val="toc 1"/>
    <w:basedOn w:val="Normal"/>
    <w:next w:val="Normal"/>
    <w:uiPriority w:val="39"/>
    <w:unhideWhenUsed/>
    <w:rsid w:val="05E95806"/>
    <w:pPr>
      <w:spacing w:after="100"/>
    </w:pPr>
  </w:style>
  <w:style w:type="paragraph" w:styleId="TM2">
    <w:name w:val="toc 2"/>
    <w:basedOn w:val="Normal"/>
    <w:next w:val="Normal"/>
    <w:uiPriority w:val="39"/>
    <w:unhideWhenUsed/>
    <w:rsid w:val="05E95806"/>
    <w:pPr>
      <w:spacing w:after="100"/>
      <w:ind w:left="220"/>
    </w:pPr>
  </w:style>
  <w:style w:type="paragraph" w:styleId="TM3">
    <w:name w:val="toc 3"/>
    <w:basedOn w:val="Normal"/>
    <w:next w:val="Normal"/>
    <w:uiPriority w:val="39"/>
    <w:unhideWhenUsed/>
    <w:rsid w:val="05E95806"/>
    <w:pPr>
      <w:spacing w:after="100"/>
      <w:ind w:left="440"/>
    </w:pPr>
  </w:style>
  <w:style w:type="paragraph" w:styleId="TM4">
    <w:name w:val="toc 4"/>
    <w:basedOn w:val="Normal"/>
    <w:next w:val="Normal"/>
    <w:uiPriority w:val="39"/>
    <w:unhideWhenUsed/>
    <w:rsid w:val="05E95806"/>
    <w:pPr>
      <w:spacing w:after="100"/>
      <w:ind w:left="660"/>
    </w:pPr>
  </w:style>
  <w:style w:type="paragraph" w:styleId="TM5">
    <w:name w:val="toc 5"/>
    <w:basedOn w:val="Normal"/>
    <w:next w:val="Normal"/>
    <w:uiPriority w:val="39"/>
    <w:unhideWhenUsed/>
    <w:rsid w:val="05E95806"/>
    <w:pPr>
      <w:spacing w:after="100"/>
      <w:ind w:left="880"/>
    </w:pPr>
  </w:style>
  <w:style w:type="paragraph" w:styleId="TM6">
    <w:name w:val="toc 6"/>
    <w:basedOn w:val="Normal"/>
    <w:next w:val="Normal"/>
    <w:uiPriority w:val="39"/>
    <w:unhideWhenUsed/>
    <w:rsid w:val="05E95806"/>
    <w:pPr>
      <w:spacing w:after="100"/>
      <w:ind w:left="1100"/>
    </w:pPr>
  </w:style>
  <w:style w:type="paragraph" w:styleId="TM7">
    <w:name w:val="toc 7"/>
    <w:basedOn w:val="Normal"/>
    <w:next w:val="Normal"/>
    <w:uiPriority w:val="39"/>
    <w:unhideWhenUsed/>
    <w:rsid w:val="05E95806"/>
    <w:pPr>
      <w:spacing w:after="100"/>
      <w:ind w:left="1320"/>
    </w:pPr>
  </w:style>
  <w:style w:type="paragraph" w:styleId="TM8">
    <w:name w:val="toc 8"/>
    <w:basedOn w:val="Normal"/>
    <w:next w:val="Normal"/>
    <w:uiPriority w:val="39"/>
    <w:unhideWhenUsed/>
    <w:rsid w:val="05E95806"/>
    <w:pPr>
      <w:spacing w:after="100"/>
      <w:ind w:left="1540"/>
    </w:pPr>
  </w:style>
  <w:style w:type="paragraph" w:styleId="TM9">
    <w:name w:val="toc 9"/>
    <w:basedOn w:val="Normal"/>
    <w:next w:val="Normal"/>
    <w:uiPriority w:val="39"/>
    <w:unhideWhenUsed/>
    <w:rsid w:val="05E95806"/>
    <w:pPr>
      <w:spacing w:after="100"/>
      <w:ind w:left="1760"/>
    </w:pPr>
  </w:style>
  <w:style w:type="paragraph" w:styleId="Notedefin">
    <w:name w:val="endnote text"/>
    <w:basedOn w:val="Normal"/>
    <w:link w:val="NotedefinCar"/>
    <w:uiPriority w:val="99"/>
    <w:semiHidden/>
    <w:unhideWhenUsed/>
    <w:rsid w:val="05E95806"/>
    <w:pPr>
      <w:spacing w:after="0"/>
    </w:pPr>
    <w:rPr>
      <w:sz w:val="20"/>
      <w:szCs w:val="20"/>
    </w:rPr>
  </w:style>
  <w:style w:type="character" w:customStyle="1" w:styleId="NotedefinCar">
    <w:name w:val="Note de fin Car"/>
    <w:basedOn w:val="Policepardfaut"/>
    <w:link w:val="Notedefin"/>
    <w:uiPriority w:val="99"/>
    <w:semiHidden/>
    <w:rsid w:val="05E95806"/>
    <w:rPr>
      <w:noProof w:val="0"/>
      <w:sz w:val="20"/>
      <w:szCs w:val="20"/>
      <w:lang w:val="fr-FR"/>
    </w:rPr>
  </w:style>
  <w:style w:type="paragraph" w:styleId="Notedebasdepage">
    <w:name w:val="footnote text"/>
    <w:basedOn w:val="Normal"/>
    <w:link w:val="NotedebasdepageCar"/>
    <w:uiPriority w:val="99"/>
    <w:semiHidden/>
    <w:unhideWhenUsed/>
    <w:rsid w:val="05E95806"/>
    <w:pPr>
      <w:spacing w:after="0"/>
    </w:pPr>
    <w:rPr>
      <w:sz w:val="20"/>
      <w:szCs w:val="20"/>
    </w:rPr>
  </w:style>
  <w:style w:type="character" w:customStyle="1" w:styleId="NotedebasdepageCar">
    <w:name w:val="Note de bas de page Car"/>
    <w:basedOn w:val="Policepardfaut"/>
    <w:link w:val="Notedebasdepage"/>
    <w:uiPriority w:val="99"/>
    <w:semiHidden/>
    <w:rsid w:val="05E95806"/>
    <w:rPr>
      <w:noProof w:val="0"/>
      <w:sz w:val="20"/>
      <w:szCs w:val="20"/>
      <w:lang w:val="fr-FR"/>
    </w:rPr>
  </w:style>
  <w:style w:type="paragraph" w:styleId="Rvision">
    <w:name w:val="Revision"/>
    <w:hidden/>
    <w:uiPriority w:val="99"/>
    <w:semiHidden/>
    <w:rsid w:val="00276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216">
      <w:bodyDiv w:val="1"/>
      <w:marLeft w:val="0"/>
      <w:marRight w:val="0"/>
      <w:marTop w:val="0"/>
      <w:marBottom w:val="0"/>
      <w:divBdr>
        <w:top w:val="none" w:sz="0" w:space="0" w:color="auto"/>
        <w:left w:val="none" w:sz="0" w:space="0" w:color="auto"/>
        <w:bottom w:val="none" w:sz="0" w:space="0" w:color="auto"/>
        <w:right w:val="none" w:sz="0" w:space="0" w:color="auto"/>
      </w:divBdr>
    </w:div>
    <w:div w:id="189488247">
      <w:bodyDiv w:val="1"/>
      <w:marLeft w:val="0"/>
      <w:marRight w:val="0"/>
      <w:marTop w:val="0"/>
      <w:marBottom w:val="0"/>
      <w:divBdr>
        <w:top w:val="none" w:sz="0" w:space="0" w:color="auto"/>
        <w:left w:val="none" w:sz="0" w:space="0" w:color="auto"/>
        <w:bottom w:val="none" w:sz="0" w:space="0" w:color="auto"/>
        <w:right w:val="none" w:sz="0" w:space="0" w:color="auto"/>
      </w:divBdr>
    </w:div>
    <w:div w:id="286662497">
      <w:bodyDiv w:val="1"/>
      <w:marLeft w:val="0"/>
      <w:marRight w:val="0"/>
      <w:marTop w:val="0"/>
      <w:marBottom w:val="0"/>
      <w:divBdr>
        <w:top w:val="none" w:sz="0" w:space="0" w:color="auto"/>
        <w:left w:val="none" w:sz="0" w:space="0" w:color="auto"/>
        <w:bottom w:val="none" w:sz="0" w:space="0" w:color="auto"/>
        <w:right w:val="none" w:sz="0" w:space="0" w:color="auto"/>
      </w:divBdr>
    </w:div>
    <w:div w:id="325670578">
      <w:bodyDiv w:val="1"/>
      <w:marLeft w:val="0"/>
      <w:marRight w:val="0"/>
      <w:marTop w:val="0"/>
      <w:marBottom w:val="0"/>
      <w:divBdr>
        <w:top w:val="none" w:sz="0" w:space="0" w:color="auto"/>
        <w:left w:val="none" w:sz="0" w:space="0" w:color="auto"/>
        <w:bottom w:val="none" w:sz="0" w:space="0" w:color="auto"/>
        <w:right w:val="none" w:sz="0" w:space="0" w:color="auto"/>
      </w:divBdr>
    </w:div>
    <w:div w:id="529805159">
      <w:bodyDiv w:val="1"/>
      <w:marLeft w:val="0"/>
      <w:marRight w:val="0"/>
      <w:marTop w:val="0"/>
      <w:marBottom w:val="0"/>
      <w:divBdr>
        <w:top w:val="none" w:sz="0" w:space="0" w:color="auto"/>
        <w:left w:val="none" w:sz="0" w:space="0" w:color="auto"/>
        <w:bottom w:val="none" w:sz="0" w:space="0" w:color="auto"/>
        <w:right w:val="none" w:sz="0" w:space="0" w:color="auto"/>
      </w:divBdr>
    </w:div>
    <w:div w:id="534318657">
      <w:bodyDiv w:val="1"/>
      <w:marLeft w:val="0"/>
      <w:marRight w:val="0"/>
      <w:marTop w:val="0"/>
      <w:marBottom w:val="0"/>
      <w:divBdr>
        <w:top w:val="none" w:sz="0" w:space="0" w:color="auto"/>
        <w:left w:val="none" w:sz="0" w:space="0" w:color="auto"/>
        <w:bottom w:val="none" w:sz="0" w:space="0" w:color="auto"/>
        <w:right w:val="none" w:sz="0" w:space="0" w:color="auto"/>
      </w:divBdr>
    </w:div>
    <w:div w:id="577983412">
      <w:bodyDiv w:val="1"/>
      <w:marLeft w:val="0"/>
      <w:marRight w:val="0"/>
      <w:marTop w:val="0"/>
      <w:marBottom w:val="0"/>
      <w:divBdr>
        <w:top w:val="none" w:sz="0" w:space="0" w:color="auto"/>
        <w:left w:val="none" w:sz="0" w:space="0" w:color="auto"/>
        <w:bottom w:val="none" w:sz="0" w:space="0" w:color="auto"/>
        <w:right w:val="none" w:sz="0" w:space="0" w:color="auto"/>
      </w:divBdr>
    </w:div>
    <w:div w:id="659039223">
      <w:bodyDiv w:val="1"/>
      <w:marLeft w:val="0"/>
      <w:marRight w:val="0"/>
      <w:marTop w:val="0"/>
      <w:marBottom w:val="0"/>
      <w:divBdr>
        <w:top w:val="none" w:sz="0" w:space="0" w:color="auto"/>
        <w:left w:val="none" w:sz="0" w:space="0" w:color="auto"/>
        <w:bottom w:val="none" w:sz="0" w:space="0" w:color="auto"/>
        <w:right w:val="none" w:sz="0" w:space="0" w:color="auto"/>
      </w:divBdr>
      <w:divsChild>
        <w:div w:id="929973133">
          <w:marLeft w:val="446"/>
          <w:marRight w:val="0"/>
          <w:marTop w:val="0"/>
          <w:marBottom w:val="0"/>
          <w:divBdr>
            <w:top w:val="none" w:sz="0" w:space="0" w:color="auto"/>
            <w:left w:val="none" w:sz="0" w:space="0" w:color="auto"/>
            <w:bottom w:val="none" w:sz="0" w:space="0" w:color="auto"/>
            <w:right w:val="none" w:sz="0" w:space="0" w:color="auto"/>
          </w:divBdr>
        </w:div>
        <w:div w:id="1305889042">
          <w:marLeft w:val="446"/>
          <w:marRight w:val="0"/>
          <w:marTop w:val="0"/>
          <w:marBottom w:val="0"/>
          <w:divBdr>
            <w:top w:val="none" w:sz="0" w:space="0" w:color="auto"/>
            <w:left w:val="none" w:sz="0" w:space="0" w:color="auto"/>
            <w:bottom w:val="none" w:sz="0" w:space="0" w:color="auto"/>
            <w:right w:val="none" w:sz="0" w:space="0" w:color="auto"/>
          </w:divBdr>
        </w:div>
        <w:div w:id="1399205738">
          <w:marLeft w:val="446"/>
          <w:marRight w:val="0"/>
          <w:marTop w:val="0"/>
          <w:marBottom w:val="0"/>
          <w:divBdr>
            <w:top w:val="none" w:sz="0" w:space="0" w:color="auto"/>
            <w:left w:val="none" w:sz="0" w:space="0" w:color="auto"/>
            <w:bottom w:val="none" w:sz="0" w:space="0" w:color="auto"/>
            <w:right w:val="none" w:sz="0" w:space="0" w:color="auto"/>
          </w:divBdr>
        </w:div>
      </w:divsChild>
    </w:div>
    <w:div w:id="877161669">
      <w:bodyDiv w:val="1"/>
      <w:marLeft w:val="0"/>
      <w:marRight w:val="0"/>
      <w:marTop w:val="0"/>
      <w:marBottom w:val="0"/>
      <w:divBdr>
        <w:top w:val="none" w:sz="0" w:space="0" w:color="auto"/>
        <w:left w:val="none" w:sz="0" w:space="0" w:color="auto"/>
        <w:bottom w:val="none" w:sz="0" w:space="0" w:color="auto"/>
        <w:right w:val="none" w:sz="0" w:space="0" w:color="auto"/>
      </w:divBdr>
    </w:div>
    <w:div w:id="989869026">
      <w:bodyDiv w:val="1"/>
      <w:marLeft w:val="0"/>
      <w:marRight w:val="0"/>
      <w:marTop w:val="0"/>
      <w:marBottom w:val="0"/>
      <w:divBdr>
        <w:top w:val="none" w:sz="0" w:space="0" w:color="auto"/>
        <w:left w:val="none" w:sz="0" w:space="0" w:color="auto"/>
        <w:bottom w:val="none" w:sz="0" w:space="0" w:color="auto"/>
        <w:right w:val="none" w:sz="0" w:space="0" w:color="auto"/>
      </w:divBdr>
    </w:div>
    <w:div w:id="1109859665">
      <w:bodyDiv w:val="1"/>
      <w:marLeft w:val="0"/>
      <w:marRight w:val="0"/>
      <w:marTop w:val="0"/>
      <w:marBottom w:val="0"/>
      <w:divBdr>
        <w:top w:val="none" w:sz="0" w:space="0" w:color="auto"/>
        <w:left w:val="none" w:sz="0" w:space="0" w:color="auto"/>
        <w:bottom w:val="none" w:sz="0" w:space="0" w:color="auto"/>
        <w:right w:val="none" w:sz="0" w:space="0" w:color="auto"/>
      </w:divBdr>
    </w:div>
    <w:div w:id="1451895796">
      <w:bodyDiv w:val="1"/>
      <w:marLeft w:val="0"/>
      <w:marRight w:val="0"/>
      <w:marTop w:val="0"/>
      <w:marBottom w:val="0"/>
      <w:divBdr>
        <w:top w:val="none" w:sz="0" w:space="0" w:color="auto"/>
        <w:left w:val="none" w:sz="0" w:space="0" w:color="auto"/>
        <w:bottom w:val="none" w:sz="0" w:space="0" w:color="auto"/>
        <w:right w:val="none" w:sz="0" w:space="0" w:color="auto"/>
      </w:divBdr>
      <w:divsChild>
        <w:div w:id="769813841">
          <w:marLeft w:val="446"/>
          <w:marRight w:val="0"/>
          <w:marTop w:val="0"/>
          <w:marBottom w:val="0"/>
          <w:divBdr>
            <w:top w:val="none" w:sz="0" w:space="0" w:color="auto"/>
            <w:left w:val="none" w:sz="0" w:space="0" w:color="auto"/>
            <w:bottom w:val="none" w:sz="0" w:space="0" w:color="auto"/>
            <w:right w:val="none" w:sz="0" w:space="0" w:color="auto"/>
          </w:divBdr>
        </w:div>
        <w:div w:id="1386102701">
          <w:marLeft w:val="446"/>
          <w:marRight w:val="0"/>
          <w:marTop w:val="0"/>
          <w:marBottom w:val="0"/>
          <w:divBdr>
            <w:top w:val="none" w:sz="0" w:space="0" w:color="auto"/>
            <w:left w:val="none" w:sz="0" w:space="0" w:color="auto"/>
            <w:bottom w:val="none" w:sz="0" w:space="0" w:color="auto"/>
            <w:right w:val="none" w:sz="0" w:space="0" w:color="auto"/>
          </w:divBdr>
        </w:div>
        <w:div w:id="1869297616">
          <w:marLeft w:val="446"/>
          <w:marRight w:val="0"/>
          <w:marTop w:val="0"/>
          <w:marBottom w:val="0"/>
          <w:divBdr>
            <w:top w:val="none" w:sz="0" w:space="0" w:color="auto"/>
            <w:left w:val="none" w:sz="0" w:space="0" w:color="auto"/>
            <w:bottom w:val="none" w:sz="0" w:space="0" w:color="auto"/>
            <w:right w:val="none" w:sz="0" w:space="0" w:color="auto"/>
          </w:divBdr>
        </w:div>
      </w:divsChild>
    </w:div>
    <w:div w:id="1799643172">
      <w:bodyDiv w:val="1"/>
      <w:marLeft w:val="0"/>
      <w:marRight w:val="0"/>
      <w:marTop w:val="0"/>
      <w:marBottom w:val="0"/>
      <w:divBdr>
        <w:top w:val="none" w:sz="0" w:space="0" w:color="auto"/>
        <w:left w:val="none" w:sz="0" w:space="0" w:color="auto"/>
        <w:bottom w:val="none" w:sz="0" w:space="0" w:color="auto"/>
        <w:right w:val="none" w:sz="0" w:space="0" w:color="auto"/>
      </w:divBdr>
    </w:div>
    <w:div w:id="1814299008">
      <w:bodyDiv w:val="1"/>
      <w:marLeft w:val="0"/>
      <w:marRight w:val="0"/>
      <w:marTop w:val="0"/>
      <w:marBottom w:val="0"/>
      <w:divBdr>
        <w:top w:val="none" w:sz="0" w:space="0" w:color="auto"/>
        <w:left w:val="none" w:sz="0" w:space="0" w:color="auto"/>
        <w:bottom w:val="none" w:sz="0" w:space="0" w:color="auto"/>
        <w:right w:val="none" w:sz="0" w:space="0" w:color="auto"/>
      </w:divBdr>
      <w:divsChild>
        <w:div w:id="1220480089">
          <w:marLeft w:val="533"/>
          <w:marRight w:val="187"/>
          <w:marTop w:val="1"/>
          <w:marBottom w:val="0"/>
          <w:divBdr>
            <w:top w:val="none" w:sz="0" w:space="0" w:color="auto"/>
            <w:left w:val="none" w:sz="0" w:space="0" w:color="auto"/>
            <w:bottom w:val="none" w:sz="0" w:space="0" w:color="auto"/>
            <w:right w:val="none" w:sz="0" w:space="0" w:color="auto"/>
          </w:divBdr>
        </w:div>
        <w:div w:id="1929852157">
          <w:marLeft w:val="533"/>
          <w:marRight w:val="187"/>
          <w:marTop w:val="1"/>
          <w:marBottom w:val="0"/>
          <w:divBdr>
            <w:top w:val="none" w:sz="0" w:space="0" w:color="auto"/>
            <w:left w:val="none" w:sz="0" w:space="0" w:color="auto"/>
            <w:bottom w:val="none" w:sz="0" w:space="0" w:color="auto"/>
            <w:right w:val="none" w:sz="0" w:space="0" w:color="auto"/>
          </w:divBdr>
        </w:div>
      </w:divsChild>
    </w:div>
    <w:div w:id="1927760842">
      <w:bodyDiv w:val="1"/>
      <w:marLeft w:val="0"/>
      <w:marRight w:val="0"/>
      <w:marTop w:val="0"/>
      <w:marBottom w:val="0"/>
      <w:divBdr>
        <w:top w:val="none" w:sz="0" w:space="0" w:color="auto"/>
        <w:left w:val="none" w:sz="0" w:space="0" w:color="auto"/>
        <w:bottom w:val="none" w:sz="0" w:space="0" w:color="auto"/>
        <w:right w:val="none" w:sz="0" w:space="0" w:color="auto"/>
      </w:divBdr>
    </w:div>
    <w:div w:id="1958414238">
      <w:bodyDiv w:val="1"/>
      <w:marLeft w:val="0"/>
      <w:marRight w:val="0"/>
      <w:marTop w:val="0"/>
      <w:marBottom w:val="0"/>
      <w:divBdr>
        <w:top w:val="none" w:sz="0" w:space="0" w:color="auto"/>
        <w:left w:val="none" w:sz="0" w:space="0" w:color="auto"/>
        <w:bottom w:val="none" w:sz="0" w:space="0" w:color="auto"/>
        <w:right w:val="none" w:sz="0" w:space="0" w:color="auto"/>
      </w:divBdr>
    </w:div>
    <w:div w:id="1978800099">
      <w:bodyDiv w:val="1"/>
      <w:marLeft w:val="0"/>
      <w:marRight w:val="0"/>
      <w:marTop w:val="0"/>
      <w:marBottom w:val="0"/>
      <w:divBdr>
        <w:top w:val="none" w:sz="0" w:space="0" w:color="auto"/>
        <w:left w:val="none" w:sz="0" w:space="0" w:color="auto"/>
        <w:bottom w:val="none" w:sz="0" w:space="0" w:color="auto"/>
        <w:right w:val="none" w:sz="0" w:space="0" w:color="auto"/>
      </w:divBdr>
    </w:div>
    <w:div w:id="2072072482">
      <w:bodyDiv w:val="1"/>
      <w:marLeft w:val="0"/>
      <w:marRight w:val="0"/>
      <w:marTop w:val="0"/>
      <w:marBottom w:val="0"/>
      <w:divBdr>
        <w:top w:val="none" w:sz="0" w:space="0" w:color="auto"/>
        <w:left w:val="none" w:sz="0" w:space="0" w:color="auto"/>
        <w:bottom w:val="none" w:sz="0" w:space="0" w:color="auto"/>
        <w:right w:val="none" w:sz="0" w:space="0" w:color="auto"/>
      </w:divBdr>
      <w:divsChild>
        <w:div w:id="33964477">
          <w:marLeft w:val="0"/>
          <w:marRight w:val="0"/>
          <w:marTop w:val="0"/>
          <w:marBottom w:val="0"/>
          <w:divBdr>
            <w:top w:val="none" w:sz="0" w:space="0" w:color="auto"/>
            <w:left w:val="none" w:sz="0" w:space="0" w:color="auto"/>
            <w:bottom w:val="none" w:sz="0" w:space="0" w:color="auto"/>
            <w:right w:val="none" w:sz="0" w:space="0" w:color="auto"/>
          </w:divBdr>
        </w:div>
        <w:div w:id="66847184">
          <w:marLeft w:val="0"/>
          <w:marRight w:val="0"/>
          <w:marTop w:val="0"/>
          <w:marBottom w:val="0"/>
          <w:divBdr>
            <w:top w:val="none" w:sz="0" w:space="0" w:color="auto"/>
            <w:left w:val="none" w:sz="0" w:space="0" w:color="auto"/>
            <w:bottom w:val="none" w:sz="0" w:space="0" w:color="auto"/>
            <w:right w:val="none" w:sz="0" w:space="0" w:color="auto"/>
          </w:divBdr>
        </w:div>
        <w:div w:id="73161811">
          <w:marLeft w:val="0"/>
          <w:marRight w:val="0"/>
          <w:marTop w:val="0"/>
          <w:marBottom w:val="0"/>
          <w:divBdr>
            <w:top w:val="none" w:sz="0" w:space="0" w:color="auto"/>
            <w:left w:val="none" w:sz="0" w:space="0" w:color="auto"/>
            <w:bottom w:val="none" w:sz="0" w:space="0" w:color="auto"/>
            <w:right w:val="none" w:sz="0" w:space="0" w:color="auto"/>
          </w:divBdr>
        </w:div>
        <w:div w:id="84111604">
          <w:marLeft w:val="0"/>
          <w:marRight w:val="0"/>
          <w:marTop w:val="0"/>
          <w:marBottom w:val="0"/>
          <w:divBdr>
            <w:top w:val="none" w:sz="0" w:space="0" w:color="auto"/>
            <w:left w:val="none" w:sz="0" w:space="0" w:color="auto"/>
            <w:bottom w:val="none" w:sz="0" w:space="0" w:color="auto"/>
            <w:right w:val="none" w:sz="0" w:space="0" w:color="auto"/>
          </w:divBdr>
        </w:div>
        <w:div w:id="130170607">
          <w:marLeft w:val="0"/>
          <w:marRight w:val="0"/>
          <w:marTop w:val="0"/>
          <w:marBottom w:val="0"/>
          <w:divBdr>
            <w:top w:val="none" w:sz="0" w:space="0" w:color="auto"/>
            <w:left w:val="none" w:sz="0" w:space="0" w:color="auto"/>
            <w:bottom w:val="none" w:sz="0" w:space="0" w:color="auto"/>
            <w:right w:val="none" w:sz="0" w:space="0" w:color="auto"/>
          </w:divBdr>
        </w:div>
        <w:div w:id="186722102">
          <w:marLeft w:val="0"/>
          <w:marRight w:val="0"/>
          <w:marTop w:val="0"/>
          <w:marBottom w:val="0"/>
          <w:divBdr>
            <w:top w:val="none" w:sz="0" w:space="0" w:color="auto"/>
            <w:left w:val="none" w:sz="0" w:space="0" w:color="auto"/>
            <w:bottom w:val="none" w:sz="0" w:space="0" w:color="auto"/>
            <w:right w:val="none" w:sz="0" w:space="0" w:color="auto"/>
          </w:divBdr>
        </w:div>
        <w:div w:id="187566472">
          <w:marLeft w:val="0"/>
          <w:marRight w:val="0"/>
          <w:marTop w:val="0"/>
          <w:marBottom w:val="0"/>
          <w:divBdr>
            <w:top w:val="none" w:sz="0" w:space="0" w:color="auto"/>
            <w:left w:val="none" w:sz="0" w:space="0" w:color="auto"/>
            <w:bottom w:val="none" w:sz="0" w:space="0" w:color="auto"/>
            <w:right w:val="none" w:sz="0" w:space="0" w:color="auto"/>
          </w:divBdr>
        </w:div>
        <w:div w:id="194579420">
          <w:marLeft w:val="0"/>
          <w:marRight w:val="0"/>
          <w:marTop w:val="0"/>
          <w:marBottom w:val="0"/>
          <w:divBdr>
            <w:top w:val="none" w:sz="0" w:space="0" w:color="auto"/>
            <w:left w:val="none" w:sz="0" w:space="0" w:color="auto"/>
            <w:bottom w:val="none" w:sz="0" w:space="0" w:color="auto"/>
            <w:right w:val="none" w:sz="0" w:space="0" w:color="auto"/>
          </w:divBdr>
        </w:div>
        <w:div w:id="202131769">
          <w:marLeft w:val="0"/>
          <w:marRight w:val="0"/>
          <w:marTop w:val="0"/>
          <w:marBottom w:val="0"/>
          <w:divBdr>
            <w:top w:val="none" w:sz="0" w:space="0" w:color="auto"/>
            <w:left w:val="none" w:sz="0" w:space="0" w:color="auto"/>
            <w:bottom w:val="none" w:sz="0" w:space="0" w:color="auto"/>
            <w:right w:val="none" w:sz="0" w:space="0" w:color="auto"/>
          </w:divBdr>
          <w:divsChild>
            <w:div w:id="574583214">
              <w:marLeft w:val="0"/>
              <w:marRight w:val="0"/>
              <w:marTop w:val="0"/>
              <w:marBottom w:val="0"/>
              <w:divBdr>
                <w:top w:val="none" w:sz="0" w:space="0" w:color="auto"/>
                <w:left w:val="none" w:sz="0" w:space="0" w:color="auto"/>
                <w:bottom w:val="none" w:sz="0" w:space="0" w:color="auto"/>
                <w:right w:val="none" w:sz="0" w:space="0" w:color="auto"/>
              </w:divBdr>
            </w:div>
            <w:div w:id="1749957680">
              <w:marLeft w:val="0"/>
              <w:marRight w:val="0"/>
              <w:marTop w:val="0"/>
              <w:marBottom w:val="0"/>
              <w:divBdr>
                <w:top w:val="none" w:sz="0" w:space="0" w:color="auto"/>
                <w:left w:val="none" w:sz="0" w:space="0" w:color="auto"/>
                <w:bottom w:val="none" w:sz="0" w:space="0" w:color="auto"/>
                <w:right w:val="none" w:sz="0" w:space="0" w:color="auto"/>
              </w:divBdr>
            </w:div>
          </w:divsChild>
        </w:div>
        <w:div w:id="253559106">
          <w:marLeft w:val="0"/>
          <w:marRight w:val="0"/>
          <w:marTop w:val="0"/>
          <w:marBottom w:val="0"/>
          <w:divBdr>
            <w:top w:val="none" w:sz="0" w:space="0" w:color="auto"/>
            <w:left w:val="none" w:sz="0" w:space="0" w:color="auto"/>
            <w:bottom w:val="none" w:sz="0" w:space="0" w:color="auto"/>
            <w:right w:val="none" w:sz="0" w:space="0" w:color="auto"/>
          </w:divBdr>
        </w:div>
        <w:div w:id="282880845">
          <w:marLeft w:val="0"/>
          <w:marRight w:val="0"/>
          <w:marTop w:val="0"/>
          <w:marBottom w:val="0"/>
          <w:divBdr>
            <w:top w:val="none" w:sz="0" w:space="0" w:color="auto"/>
            <w:left w:val="none" w:sz="0" w:space="0" w:color="auto"/>
            <w:bottom w:val="none" w:sz="0" w:space="0" w:color="auto"/>
            <w:right w:val="none" w:sz="0" w:space="0" w:color="auto"/>
          </w:divBdr>
          <w:divsChild>
            <w:div w:id="533421223">
              <w:marLeft w:val="0"/>
              <w:marRight w:val="0"/>
              <w:marTop w:val="0"/>
              <w:marBottom w:val="0"/>
              <w:divBdr>
                <w:top w:val="none" w:sz="0" w:space="0" w:color="auto"/>
                <w:left w:val="none" w:sz="0" w:space="0" w:color="auto"/>
                <w:bottom w:val="none" w:sz="0" w:space="0" w:color="auto"/>
                <w:right w:val="none" w:sz="0" w:space="0" w:color="auto"/>
              </w:divBdr>
            </w:div>
            <w:div w:id="821315817">
              <w:marLeft w:val="0"/>
              <w:marRight w:val="0"/>
              <w:marTop w:val="0"/>
              <w:marBottom w:val="0"/>
              <w:divBdr>
                <w:top w:val="none" w:sz="0" w:space="0" w:color="auto"/>
                <w:left w:val="none" w:sz="0" w:space="0" w:color="auto"/>
                <w:bottom w:val="none" w:sz="0" w:space="0" w:color="auto"/>
                <w:right w:val="none" w:sz="0" w:space="0" w:color="auto"/>
              </w:divBdr>
            </w:div>
            <w:div w:id="1855995603">
              <w:marLeft w:val="0"/>
              <w:marRight w:val="0"/>
              <w:marTop w:val="0"/>
              <w:marBottom w:val="0"/>
              <w:divBdr>
                <w:top w:val="none" w:sz="0" w:space="0" w:color="auto"/>
                <w:left w:val="none" w:sz="0" w:space="0" w:color="auto"/>
                <w:bottom w:val="none" w:sz="0" w:space="0" w:color="auto"/>
                <w:right w:val="none" w:sz="0" w:space="0" w:color="auto"/>
              </w:divBdr>
            </w:div>
            <w:div w:id="1856377890">
              <w:marLeft w:val="0"/>
              <w:marRight w:val="0"/>
              <w:marTop w:val="0"/>
              <w:marBottom w:val="0"/>
              <w:divBdr>
                <w:top w:val="none" w:sz="0" w:space="0" w:color="auto"/>
                <w:left w:val="none" w:sz="0" w:space="0" w:color="auto"/>
                <w:bottom w:val="none" w:sz="0" w:space="0" w:color="auto"/>
                <w:right w:val="none" w:sz="0" w:space="0" w:color="auto"/>
              </w:divBdr>
            </w:div>
          </w:divsChild>
        </w:div>
        <w:div w:id="366105989">
          <w:marLeft w:val="0"/>
          <w:marRight w:val="0"/>
          <w:marTop w:val="0"/>
          <w:marBottom w:val="0"/>
          <w:divBdr>
            <w:top w:val="none" w:sz="0" w:space="0" w:color="auto"/>
            <w:left w:val="none" w:sz="0" w:space="0" w:color="auto"/>
            <w:bottom w:val="none" w:sz="0" w:space="0" w:color="auto"/>
            <w:right w:val="none" w:sz="0" w:space="0" w:color="auto"/>
          </w:divBdr>
        </w:div>
        <w:div w:id="367800283">
          <w:marLeft w:val="0"/>
          <w:marRight w:val="0"/>
          <w:marTop w:val="0"/>
          <w:marBottom w:val="0"/>
          <w:divBdr>
            <w:top w:val="none" w:sz="0" w:space="0" w:color="auto"/>
            <w:left w:val="none" w:sz="0" w:space="0" w:color="auto"/>
            <w:bottom w:val="none" w:sz="0" w:space="0" w:color="auto"/>
            <w:right w:val="none" w:sz="0" w:space="0" w:color="auto"/>
          </w:divBdr>
        </w:div>
        <w:div w:id="380903002">
          <w:marLeft w:val="0"/>
          <w:marRight w:val="0"/>
          <w:marTop w:val="0"/>
          <w:marBottom w:val="0"/>
          <w:divBdr>
            <w:top w:val="none" w:sz="0" w:space="0" w:color="auto"/>
            <w:left w:val="none" w:sz="0" w:space="0" w:color="auto"/>
            <w:bottom w:val="none" w:sz="0" w:space="0" w:color="auto"/>
            <w:right w:val="none" w:sz="0" w:space="0" w:color="auto"/>
          </w:divBdr>
        </w:div>
        <w:div w:id="381170474">
          <w:marLeft w:val="0"/>
          <w:marRight w:val="0"/>
          <w:marTop w:val="0"/>
          <w:marBottom w:val="0"/>
          <w:divBdr>
            <w:top w:val="none" w:sz="0" w:space="0" w:color="auto"/>
            <w:left w:val="none" w:sz="0" w:space="0" w:color="auto"/>
            <w:bottom w:val="none" w:sz="0" w:space="0" w:color="auto"/>
            <w:right w:val="none" w:sz="0" w:space="0" w:color="auto"/>
          </w:divBdr>
        </w:div>
        <w:div w:id="437868339">
          <w:marLeft w:val="0"/>
          <w:marRight w:val="0"/>
          <w:marTop w:val="0"/>
          <w:marBottom w:val="0"/>
          <w:divBdr>
            <w:top w:val="none" w:sz="0" w:space="0" w:color="auto"/>
            <w:left w:val="none" w:sz="0" w:space="0" w:color="auto"/>
            <w:bottom w:val="none" w:sz="0" w:space="0" w:color="auto"/>
            <w:right w:val="none" w:sz="0" w:space="0" w:color="auto"/>
          </w:divBdr>
        </w:div>
        <w:div w:id="456071846">
          <w:marLeft w:val="0"/>
          <w:marRight w:val="0"/>
          <w:marTop w:val="0"/>
          <w:marBottom w:val="0"/>
          <w:divBdr>
            <w:top w:val="none" w:sz="0" w:space="0" w:color="auto"/>
            <w:left w:val="none" w:sz="0" w:space="0" w:color="auto"/>
            <w:bottom w:val="none" w:sz="0" w:space="0" w:color="auto"/>
            <w:right w:val="none" w:sz="0" w:space="0" w:color="auto"/>
          </w:divBdr>
        </w:div>
        <w:div w:id="541405654">
          <w:marLeft w:val="0"/>
          <w:marRight w:val="0"/>
          <w:marTop w:val="0"/>
          <w:marBottom w:val="0"/>
          <w:divBdr>
            <w:top w:val="none" w:sz="0" w:space="0" w:color="auto"/>
            <w:left w:val="none" w:sz="0" w:space="0" w:color="auto"/>
            <w:bottom w:val="none" w:sz="0" w:space="0" w:color="auto"/>
            <w:right w:val="none" w:sz="0" w:space="0" w:color="auto"/>
          </w:divBdr>
        </w:div>
        <w:div w:id="551235424">
          <w:marLeft w:val="0"/>
          <w:marRight w:val="0"/>
          <w:marTop w:val="0"/>
          <w:marBottom w:val="0"/>
          <w:divBdr>
            <w:top w:val="none" w:sz="0" w:space="0" w:color="auto"/>
            <w:left w:val="none" w:sz="0" w:space="0" w:color="auto"/>
            <w:bottom w:val="none" w:sz="0" w:space="0" w:color="auto"/>
            <w:right w:val="none" w:sz="0" w:space="0" w:color="auto"/>
          </w:divBdr>
        </w:div>
        <w:div w:id="600340353">
          <w:marLeft w:val="0"/>
          <w:marRight w:val="0"/>
          <w:marTop w:val="0"/>
          <w:marBottom w:val="0"/>
          <w:divBdr>
            <w:top w:val="none" w:sz="0" w:space="0" w:color="auto"/>
            <w:left w:val="none" w:sz="0" w:space="0" w:color="auto"/>
            <w:bottom w:val="none" w:sz="0" w:space="0" w:color="auto"/>
            <w:right w:val="none" w:sz="0" w:space="0" w:color="auto"/>
          </w:divBdr>
        </w:div>
        <w:div w:id="601062865">
          <w:marLeft w:val="0"/>
          <w:marRight w:val="0"/>
          <w:marTop w:val="0"/>
          <w:marBottom w:val="0"/>
          <w:divBdr>
            <w:top w:val="none" w:sz="0" w:space="0" w:color="auto"/>
            <w:left w:val="none" w:sz="0" w:space="0" w:color="auto"/>
            <w:bottom w:val="none" w:sz="0" w:space="0" w:color="auto"/>
            <w:right w:val="none" w:sz="0" w:space="0" w:color="auto"/>
          </w:divBdr>
        </w:div>
        <w:div w:id="680932514">
          <w:marLeft w:val="0"/>
          <w:marRight w:val="0"/>
          <w:marTop w:val="0"/>
          <w:marBottom w:val="0"/>
          <w:divBdr>
            <w:top w:val="none" w:sz="0" w:space="0" w:color="auto"/>
            <w:left w:val="none" w:sz="0" w:space="0" w:color="auto"/>
            <w:bottom w:val="none" w:sz="0" w:space="0" w:color="auto"/>
            <w:right w:val="none" w:sz="0" w:space="0" w:color="auto"/>
          </w:divBdr>
        </w:div>
        <w:div w:id="721291049">
          <w:marLeft w:val="0"/>
          <w:marRight w:val="0"/>
          <w:marTop w:val="0"/>
          <w:marBottom w:val="0"/>
          <w:divBdr>
            <w:top w:val="none" w:sz="0" w:space="0" w:color="auto"/>
            <w:left w:val="none" w:sz="0" w:space="0" w:color="auto"/>
            <w:bottom w:val="none" w:sz="0" w:space="0" w:color="auto"/>
            <w:right w:val="none" w:sz="0" w:space="0" w:color="auto"/>
          </w:divBdr>
        </w:div>
        <w:div w:id="726344208">
          <w:marLeft w:val="0"/>
          <w:marRight w:val="0"/>
          <w:marTop w:val="0"/>
          <w:marBottom w:val="0"/>
          <w:divBdr>
            <w:top w:val="none" w:sz="0" w:space="0" w:color="auto"/>
            <w:left w:val="none" w:sz="0" w:space="0" w:color="auto"/>
            <w:bottom w:val="none" w:sz="0" w:space="0" w:color="auto"/>
            <w:right w:val="none" w:sz="0" w:space="0" w:color="auto"/>
          </w:divBdr>
        </w:div>
        <w:div w:id="740446911">
          <w:marLeft w:val="0"/>
          <w:marRight w:val="0"/>
          <w:marTop w:val="0"/>
          <w:marBottom w:val="0"/>
          <w:divBdr>
            <w:top w:val="none" w:sz="0" w:space="0" w:color="auto"/>
            <w:left w:val="none" w:sz="0" w:space="0" w:color="auto"/>
            <w:bottom w:val="none" w:sz="0" w:space="0" w:color="auto"/>
            <w:right w:val="none" w:sz="0" w:space="0" w:color="auto"/>
          </w:divBdr>
        </w:div>
        <w:div w:id="759449758">
          <w:marLeft w:val="0"/>
          <w:marRight w:val="0"/>
          <w:marTop w:val="0"/>
          <w:marBottom w:val="0"/>
          <w:divBdr>
            <w:top w:val="none" w:sz="0" w:space="0" w:color="auto"/>
            <w:left w:val="none" w:sz="0" w:space="0" w:color="auto"/>
            <w:bottom w:val="none" w:sz="0" w:space="0" w:color="auto"/>
            <w:right w:val="none" w:sz="0" w:space="0" w:color="auto"/>
          </w:divBdr>
        </w:div>
        <w:div w:id="811630140">
          <w:marLeft w:val="0"/>
          <w:marRight w:val="0"/>
          <w:marTop w:val="0"/>
          <w:marBottom w:val="0"/>
          <w:divBdr>
            <w:top w:val="none" w:sz="0" w:space="0" w:color="auto"/>
            <w:left w:val="none" w:sz="0" w:space="0" w:color="auto"/>
            <w:bottom w:val="none" w:sz="0" w:space="0" w:color="auto"/>
            <w:right w:val="none" w:sz="0" w:space="0" w:color="auto"/>
          </w:divBdr>
        </w:div>
        <w:div w:id="881867434">
          <w:marLeft w:val="0"/>
          <w:marRight w:val="0"/>
          <w:marTop w:val="0"/>
          <w:marBottom w:val="0"/>
          <w:divBdr>
            <w:top w:val="none" w:sz="0" w:space="0" w:color="auto"/>
            <w:left w:val="none" w:sz="0" w:space="0" w:color="auto"/>
            <w:bottom w:val="none" w:sz="0" w:space="0" w:color="auto"/>
            <w:right w:val="none" w:sz="0" w:space="0" w:color="auto"/>
          </w:divBdr>
        </w:div>
        <w:div w:id="884096799">
          <w:marLeft w:val="0"/>
          <w:marRight w:val="0"/>
          <w:marTop w:val="0"/>
          <w:marBottom w:val="0"/>
          <w:divBdr>
            <w:top w:val="none" w:sz="0" w:space="0" w:color="auto"/>
            <w:left w:val="none" w:sz="0" w:space="0" w:color="auto"/>
            <w:bottom w:val="none" w:sz="0" w:space="0" w:color="auto"/>
            <w:right w:val="none" w:sz="0" w:space="0" w:color="auto"/>
          </w:divBdr>
        </w:div>
        <w:div w:id="907763498">
          <w:marLeft w:val="0"/>
          <w:marRight w:val="0"/>
          <w:marTop w:val="0"/>
          <w:marBottom w:val="0"/>
          <w:divBdr>
            <w:top w:val="none" w:sz="0" w:space="0" w:color="auto"/>
            <w:left w:val="none" w:sz="0" w:space="0" w:color="auto"/>
            <w:bottom w:val="none" w:sz="0" w:space="0" w:color="auto"/>
            <w:right w:val="none" w:sz="0" w:space="0" w:color="auto"/>
          </w:divBdr>
        </w:div>
        <w:div w:id="912279174">
          <w:marLeft w:val="0"/>
          <w:marRight w:val="0"/>
          <w:marTop w:val="0"/>
          <w:marBottom w:val="0"/>
          <w:divBdr>
            <w:top w:val="none" w:sz="0" w:space="0" w:color="auto"/>
            <w:left w:val="none" w:sz="0" w:space="0" w:color="auto"/>
            <w:bottom w:val="none" w:sz="0" w:space="0" w:color="auto"/>
            <w:right w:val="none" w:sz="0" w:space="0" w:color="auto"/>
          </w:divBdr>
        </w:div>
        <w:div w:id="969021859">
          <w:marLeft w:val="0"/>
          <w:marRight w:val="0"/>
          <w:marTop w:val="0"/>
          <w:marBottom w:val="0"/>
          <w:divBdr>
            <w:top w:val="none" w:sz="0" w:space="0" w:color="auto"/>
            <w:left w:val="none" w:sz="0" w:space="0" w:color="auto"/>
            <w:bottom w:val="none" w:sz="0" w:space="0" w:color="auto"/>
            <w:right w:val="none" w:sz="0" w:space="0" w:color="auto"/>
          </w:divBdr>
        </w:div>
        <w:div w:id="991714440">
          <w:marLeft w:val="0"/>
          <w:marRight w:val="0"/>
          <w:marTop w:val="0"/>
          <w:marBottom w:val="0"/>
          <w:divBdr>
            <w:top w:val="none" w:sz="0" w:space="0" w:color="auto"/>
            <w:left w:val="none" w:sz="0" w:space="0" w:color="auto"/>
            <w:bottom w:val="none" w:sz="0" w:space="0" w:color="auto"/>
            <w:right w:val="none" w:sz="0" w:space="0" w:color="auto"/>
          </w:divBdr>
        </w:div>
        <w:div w:id="1011836394">
          <w:marLeft w:val="0"/>
          <w:marRight w:val="0"/>
          <w:marTop w:val="0"/>
          <w:marBottom w:val="0"/>
          <w:divBdr>
            <w:top w:val="none" w:sz="0" w:space="0" w:color="auto"/>
            <w:left w:val="none" w:sz="0" w:space="0" w:color="auto"/>
            <w:bottom w:val="none" w:sz="0" w:space="0" w:color="auto"/>
            <w:right w:val="none" w:sz="0" w:space="0" w:color="auto"/>
          </w:divBdr>
        </w:div>
        <w:div w:id="1055542742">
          <w:marLeft w:val="0"/>
          <w:marRight w:val="0"/>
          <w:marTop w:val="0"/>
          <w:marBottom w:val="0"/>
          <w:divBdr>
            <w:top w:val="none" w:sz="0" w:space="0" w:color="auto"/>
            <w:left w:val="none" w:sz="0" w:space="0" w:color="auto"/>
            <w:bottom w:val="none" w:sz="0" w:space="0" w:color="auto"/>
            <w:right w:val="none" w:sz="0" w:space="0" w:color="auto"/>
          </w:divBdr>
        </w:div>
        <w:div w:id="1075276139">
          <w:marLeft w:val="0"/>
          <w:marRight w:val="0"/>
          <w:marTop w:val="0"/>
          <w:marBottom w:val="0"/>
          <w:divBdr>
            <w:top w:val="none" w:sz="0" w:space="0" w:color="auto"/>
            <w:left w:val="none" w:sz="0" w:space="0" w:color="auto"/>
            <w:bottom w:val="none" w:sz="0" w:space="0" w:color="auto"/>
            <w:right w:val="none" w:sz="0" w:space="0" w:color="auto"/>
          </w:divBdr>
        </w:div>
        <w:div w:id="1177039390">
          <w:marLeft w:val="0"/>
          <w:marRight w:val="0"/>
          <w:marTop w:val="0"/>
          <w:marBottom w:val="0"/>
          <w:divBdr>
            <w:top w:val="none" w:sz="0" w:space="0" w:color="auto"/>
            <w:left w:val="none" w:sz="0" w:space="0" w:color="auto"/>
            <w:bottom w:val="none" w:sz="0" w:space="0" w:color="auto"/>
            <w:right w:val="none" w:sz="0" w:space="0" w:color="auto"/>
          </w:divBdr>
        </w:div>
        <w:div w:id="1179268836">
          <w:marLeft w:val="0"/>
          <w:marRight w:val="0"/>
          <w:marTop w:val="0"/>
          <w:marBottom w:val="0"/>
          <w:divBdr>
            <w:top w:val="none" w:sz="0" w:space="0" w:color="auto"/>
            <w:left w:val="none" w:sz="0" w:space="0" w:color="auto"/>
            <w:bottom w:val="none" w:sz="0" w:space="0" w:color="auto"/>
            <w:right w:val="none" w:sz="0" w:space="0" w:color="auto"/>
          </w:divBdr>
        </w:div>
        <w:div w:id="1187477476">
          <w:marLeft w:val="0"/>
          <w:marRight w:val="0"/>
          <w:marTop w:val="0"/>
          <w:marBottom w:val="0"/>
          <w:divBdr>
            <w:top w:val="none" w:sz="0" w:space="0" w:color="auto"/>
            <w:left w:val="none" w:sz="0" w:space="0" w:color="auto"/>
            <w:bottom w:val="none" w:sz="0" w:space="0" w:color="auto"/>
            <w:right w:val="none" w:sz="0" w:space="0" w:color="auto"/>
          </w:divBdr>
        </w:div>
        <w:div w:id="1191336888">
          <w:marLeft w:val="0"/>
          <w:marRight w:val="0"/>
          <w:marTop w:val="0"/>
          <w:marBottom w:val="0"/>
          <w:divBdr>
            <w:top w:val="none" w:sz="0" w:space="0" w:color="auto"/>
            <w:left w:val="none" w:sz="0" w:space="0" w:color="auto"/>
            <w:bottom w:val="none" w:sz="0" w:space="0" w:color="auto"/>
            <w:right w:val="none" w:sz="0" w:space="0" w:color="auto"/>
          </w:divBdr>
          <w:divsChild>
            <w:div w:id="98531466">
              <w:marLeft w:val="0"/>
              <w:marRight w:val="0"/>
              <w:marTop w:val="0"/>
              <w:marBottom w:val="0"/>
              <w:divBdr>
                <w:top w:val="none" w:sz="0" w:space="0" w:color="auto"/>
                <w:left w:val="none" w:sz="0" w:space="0" w:color="auto"/>
                <w:bottom w:val="none" w:sz="0" w:space="0" w:color="auto"/>
                <w:right w:val="none" w:sz="0" w:space="0" w:color="auto"/>
              </w:divBdr>
            </w:div>
            <w:div w:id="1114640680">
              <w:marLeft w:val="0"/>
              <w:marRight w:val="0"/>
              <w:marTop w:val="0"/>
              <w:marBottom w:val="0"/>
              <w:divBdr>
                <w:top w:val="none" w:sz="0" w:space="0" w:color="auto"/>
                <w:left w:val="none" w:sz="0" w:space="0" w:color="auto"/>
                <w:bottom w:val="none" w:sz="0" w:space="0" w:color="auto"/>
                <w:right w:val="none" w:sz="0" w:space="0" w:color="auto"/>
              </w:divBdr>
            </w:div>
            <w:div w:id="1322462627">
              <w:marLeft w:val="0"/>
              <w:marRight w:val="0"/>
              <w:marTop w:val="0"/>
              <w:marBottom w:val="0"/>
              <w:divBdr>
                <w:top w:val="none" w:sz="0" w:space="0" w:color="auto"/>
                <w:left w:val="none" w:sz="0" w:space="0" w:color="auto"/>
                <w:bottom w:val="none" w:sz="0" w:space="0" w:color="auto"/>
                <w:right w:val="none" w:sz="0" w:space="0" w:color="auto"/>
              </w:divBdr>
            </w:div>
            <w:div w:id="1718118461">
              <w:marLeft w:val="0"/>
              <w:marRight w:val="0"/>
              <w:marTop w:val="0"/>
              <w:marBottom w:val="0"/>
              <w:divBdr>
                <w:top w:val="none" w:sz="0" w:space="0" w:color="auto"/>
                <w:left w:val="none" w:sz="0" w:space="0" w:color="auto"/>
                <w:bottom w:val="none" w:sz="0" w:space="0" w:color="auto"/>
                <w:right w:val="none" w:sz="0" w:space="0" w:color="auto"/>
              </w:divBdr>
            </w:div>
            <w:div w:id="1950967832">
              <w:marLeft w:val="0"/>
              <w:marRight w:val="0"/>
              <w:marTop w:val="0"/>
              <w:marBottom w:val="0"/>
              <w:divBdr>
                <w:top w:val="none" w:sz="0" w:space="0" w:color="auto"/>
                <w:left w:val="none" w:sz="0" w:space="0" w:color="auto"/>
                <w:bottom w:val="none" w:sz="0" w:space="0" w:color="auto"/>
                <w:right w:val="none" w:sz="0" w:space="0" w:color="auto"/>
              </w:divBdr>
            </w:div>
          </w:divsChild>
        </w:div>
        <w:div w:id="1205560605">
          <w:marLeft w:val="0"/>
          <w:marRight w:val="0"/>
          <w:marTop w:val="0"/>
          <w:marBottom w:val="0"/>
          <w:divBdr>
            <w:top w:val="none" w:sz="0" w:space="0" w:color="auto"/>
            <w:left w:val="none" w:sz="0" w:space="0" w:color="auto"/>
            <w:bottom w:val="none" w:sz="0" w:space="0" w:color="auto"/>
            <w:right w:val="none" w:sz="0" w:space="0" w:color="auto"/>
          </w:divBdr>
        </w:div>
        <w:div w:id="1290478617">
          <w:marLeft w:val="0"/>
          <w:marRight w:val="0"/>
          <w:marTop w:val="0"/>
          <w:marBottom w:val="0"/>
          <w:divBdr>
            <w:top w:val="none" w:sz="0" w:space="0" w:color="auto"/>
            <w:left w:val="none" w:sz="0" w:space="0" w:color="auto"/>
            <w:bottom w:val="none" w:sz="0" w:space="0" w:color="auto"/>
            <w:right w:val="none" w:sz="0" w:space="0" w:color="auto"/>
          </w:divBdr>
        </w:div>
        <w:div w:id="1352687570">
          <w:marLeft w:val="0"/>
          <w:marRight w:val="0"/>
          <w:marTop w:val="0"/>
          <w:marBottom w:val="0"/>
          <w:divBdr>
            <w:top w:val="none" w:sz="0" w:space="0" w:color="auto"/>
            <w:left w:val="none" w:sz="0" w:space="0" w:color="auto"/>
            <w:bottom w:val="none" w:sz="0" w:space="0" w:color="auto"/>
            <w:right w:val="none" w:sz="0" w:space="0" w:color="auto"/>
          </w:divBdr>
        </w:div>
        <w:div w:id="1364941631">
          <w:marLeft w:val="0"/>
          <w:marRight w:val="0"/>
          <w:marTop w:val="0"/>
          <w:marBottom w:val="0"/>
          <w:divBdr>
            <w:top w:val="none" w:sz="0" w:space="0" w:color="auto"/>
            <w:left w:val="none" w:sz="0" w:space="0" w:color="auto"/>
            <w:bottom w:val="none" w:sz="0" w:space="0" w:color="auto"/>
            <w:right w:val="none" w:sz="0" w:space="0" w:color="auto"/>
          </w:divBdr>
        </w:div>
        <w:div w:id="1374772458">
          <w:marLeft w:val="0"/>
          <w:marRight w:val="0"/>
          <w:marTop w:val="0"/>
          <w:marBottom w:val="0"/>
          <w:divBdr>
            <w:top w:val="none" w:sz="0" w:space="0" w:color="auto"/>
            <w:left w:val="none" w:sz="0" w:space="0" w:color="auto"/>
            <w:bottom w:val="none" w:sz="0" w:space="0" w:color="auto"/>
            <w:right w:val="none" w:sz="0" w:space="0" w:color="auto"/>
          </w:divBdr>
        </w:div>
        <w:div w:id="1385787887">
          <w:marLeft w:val="0"/>
          <w:marRight w:val="0"/>
          <w:marTop w:val="0"/>
          <w:marBottom w:val="0"/>
          <w:divBdr>
            <w:top w:val="none" w:sz="0" w:space="0" w:color="auto"/>
            <w:left w:val="none" w:sz="0" w:space="0" w:color="auto"/>
            <w:bottom w:val="none" w:sz="0" w:space="0" w:color="auto"/>
            <w:right w:val="none" w:sz="0" w:space="0" w:color="auto"/>
          </w:divBdr>
        </w:div>
        <w:div w:id="1397244418">
          <w:marLeft w:val="0"/>
          <w:marRight w:val="0"/>
          <w:marTop w:val="0"/>
          <w:marBottom w:val="0"/>
          <w:divBdr>
            <w:top w:val="none" w:sz="0" w:space="0" w:color="auto"/>
            <w:left w:val="none" w:sz="0" w:space="0" w:color="auto"/>
            <w:bottom w:val="none" w:sz="0" w:space="0" w:color="auto"/>
            <w:right w:val="none" w:sz="0" w:space="0" w:color="auto"/>
          </w:divBdr>
        </w:div>
        <w:div w:id="1421412569">
          <w:marLeft w:val="0"/>
          <w:marRight w:val="0"/>
          <w:marTop w:val="0"/>
          <w:marBottom w:val="0"/>
          <w:divBdr>
            <w:top w:val="none" w:sz="0" w:space="0" w:color="auto"/>
            <w:left w:val="none" w:sz="0" w:space="0" w:color="auto"/>
            <w:bottom w:val="none" w:sz="0" w:space="0" w:color="auto"/>
            <w:right w:val="none" w:sz="0" w:space="0" w:color="auto"/>
          </w:divBdr>
          <w:divsChild>
            <w:div w:id="653921089">
              <w:marLeft w:val="0"/>
              <w:marRight w:val="0"/>
              <w:marTop w:val="0"/>
              <w:marBottom w:val="0"/>
              <w:divBdr>
                <w:top w:val="none" w:sz="0" w:space="0" w:color="auto"/>
                <w:left w:val="none" w:sz="0" w:space="0" w:color="auto"/>
                <w:bottom w:val="none" w:sz="0" w:space="0" w:color="auto"/>
                <w:right w:val="none" w:sz="0" w:space="0" w:color="auto"/>
              </w:divBdr>
            </w:div>
            <w:div w:id="1712074264">
              <w:marLeft w:val="0"/>
              <w:marRight w:val="0"/>
              <w:marTop w:val="0"/>
              <w:marBottom w:val="0"/>
              <w:divBdr>
                <w:top w:val="none" w:sz="0" w:space="0" w:color="auto"/>
                <w:left w:val="none" w:sz="0" w:space="0" w:color="auto"/>
                <w:bottom w:val="none" w:sz="0" w:space="0" w:color="auto"/>
                <w:right w:val="none" w:sz="0" w:space="0" w:color="auto"/>
              </w:divBdr>
            </w:div>
          </w:divsChild>
        </w:div>
        <w:div w:id="1453406625">
          <w:marLeft w:val="0"/>
          <w:marRight w:val="0"/>
          <w:marTop w:val="0"/>
          <w:marBottom w:val="0"/>
          <w:divBdr>
            <w:top w:val="none" w:sz="0" w:space="0" w:color="auto"/>
            <w:left w:val="none" w:sz="0" w:space="0" w:color="auto"/>
            <w:bottom w:val="none" w:sz="0" w:space="0" w:color="auto"/>
            <w:right w:val="none" w:sz="0" w:space="0" w:color="auto"/>
          </w:divBdr>
        </w:div>
        <w:div w:id="1458067593">
          <w:marLeft w:val="0"/>
          <w:marRight w:val="0"/>
          <w:marTop w:val="0"/>
          <w:marBottom w:val="0"/>
          <w:divBdr>
            <w:top w:val="none" w:sz="0" w:space="0" w:color="auto"/>
            <w:left w:val="none" w:sz="0" w:space="0" w:color="auto"/>
            <w:bottom w:val="none" w:sz="0" w:space="0" w:color="auto"/>
            <w:right w:val="none" w:sz="0" w:space="0" w:color="auto"/>
          </w:divBdr>
        </w:div>
        <w:div w:id="1518539109">
          <w:marLeft w:val="0"/>
          <w:marRight w:val="0"/>
          <w:marTop w:val="0"/>
          <w:marBottom w:val="0"/>
          <w:divBdr>
            <w:top w:val="none" w:sz="0" w:space="0" w:color="auto"/>
            <w:left w:val="none" w:sz="0" w:space="0" w:color="auto"/>
            <w:bottom w:val="none" w:sz="0" w:space="0" w:color="auto"/>
            <w:right w:val="none" w:sz="0" w:space="0" w:color="auto"/>
          </w:divBdr>
        </w:div>
        <w:div w:id="1523591654">
          <w:marLeft w:val="0"/>
          <w:marRight w:val="0"/>
          <w:marTop w:val="0"/>
          <w:marBottom w:val="0"/>
          <w:divBdr>
            <w:top w:val="none" w:sz="0" w:space="0" w:color="auto"/>
            <w:left w:val="none" w:sz="0" w:space="0" w:color="auto"/>
            <w:bottom w:val="none" w:sz="0" w:space="0" w:color="auto"/>
            <w:right w:val="none" w:sz="0" w:space="0" w:color="auto"/>
          </w:divBdr>
        </w:div>
        <w:div w:id="1535459857">
          <w:marLeft w:val="0"/>
          <w:marRight w:val="0"/>
          <w:marTop w:val="0"/>
          <w:marBottom w:val="0"/>
          <w:divBdr>
            <w:top w:val="none" w:sz="0" w:space="0" w:color="auto"/>
            <w:left w:val="none" w:sz="0" w:space="0" w:color="auto"/>
            <w:bottom w:val="none" w:sz="0" w:space="0" w:color="auto"/>
            <w:right w:val="none" w:sz="0" w:space="0" w:color="auto"/>
          </w:divBdr>
        </w:div>
        <w:div w:id="1535658550">
          <w:marLeft w:val="0"/>
          <w:marRight w:val="0"/>
          <w:marTop w:val="0"/>
          <w:marBottom w:val="0"/>
          <w:divBdr>
            <w:top w:val="none" w:sz="0" w:space="0" w:color="auto"/>
            <w:left w:val="none" w:sz="0" w:space="0" w:color="auto"/>
            <w:bottom w:val="none" w:sz="0" w:space="0" w:color="auto"/>
            <w:right w:val="none" w:sz="0" w:space="0" w:color="auto"/>
          </w:divBdr>
        </w:div>
        <w:div w:id="1540974833">
          <w:marLeft w:val="0"/>
          <w:marRight w:val="0"/>
          <w:marTop w:val="0"/>
          <w:marBottom w:val="0"/>
          <w:divBdr>
            <w:top w:val="none" w:sz="0" w:space="0" w:color="auto"/>
            <w:left w:val="none" w:sz="0" w:space="0" w:color="auto"/>
            <w:bottom w:val="none" w:sz="0" w:space="0" w:color="auto"/>
            <w:right w:val="none" w:sz="0" w:space="0" w:color="auto"/>
          </w:divBdr>
        </w:div>
        <w:div w:id="1547331221">
          <w:marLeft w:val="0"/>
          <w:marRight w:val="0"/>
          <w:marTop w:val="0"/>
          <w:marBottom w:val="0"/>
          <w:divBdr>
            <w:top w:val="none" w:sz="0" w:space="0" w:color="auto"/>
            <w:left w:val="none" w:sz="0" w:space="0" w:color="auto"/>
            <w:bottom w:val="none" w:sz="0" w:space="0" w:color="auto"/>
            <w:right w:val="none" w:sz="0" w:space="0" w:color="auto"/>
          </w:divBdr>
          <w:divsChild>
            <w:div w:id="632491004">
              <w:marLeft w:val="0"/>
              <w:marRight w:val="0"/>
              <w:marTop w:val="0"/>
              <w:marBottom w:val="0"/>
              <w:divBdr>
                <w:top w:val="none" w:sz="0" w:space="0" w:color="auto"/>
                <w:left w:val="none" w:sz="0" w:space="0" w:color="auto"/>
                <w:bottom w:val="none" w:sz="0" w:space="0" w:color="auto"/>
                <w:right w:val="none" w:sz="0" w:space="0" w:color="auto"/>
              </w:divBdr>
            </w:div>
            <w:div w:id="814184002">
              <w:marLeft w:val="0"/>
              <w:marRight w:val="0"/>
              <w:marTop w:val="0"/>
              <w:marBottom w:val="0"/>
              <w:divBdr>
                <w:top w:val="none" w:sz="0" w:space="0" w:color="auto"/>
                <w:left w:val="none" w:sz="0" w:space="0" w:color="auto"/>
                <w:bottom w:val="none" w:sz="0" w:space="0" w:color="auto"/>
                <w:right w:val="none" w:sz="0" w:space="0" w:color="auto"/>
              </w:divBdr>
            </w:div>
            <w:div w:id="1526749082">
              <w:marLeft w:val="0"/>
              <w:marRight w:val="0"/>
              <w:marTop w:val="0"/>
              <w:marBottom w:val="0"/>
              <w:divBdr>
                <w:top w:val="none" w:sz="0" w:space="0" w:color="auto"/>
                <w:left w:val="none" w:sz="0" w:space="0" w:color="auto"/>
                <w:bottom w:val="none" w:sz="0" w:space="0" w:color="auto"/>
                <w:right w:val="none" w:sz="0" w:space="0" w:color="auto"/>
              </w:divBdr>
            </w:div>
            <w:div w:id="1571113870">
              <w:marLeft w:val="0"/>
              <w:marRight w:val="0"/>
              <w:marTop w:val="0"/>
              <w:marBottom w:val="0"/>
              <w:divBdr>
                <w:top w:val="none" w:sz="0" w:space="0" w:color="auto"/>
                <w:left w:val="none" w:sz="0" w:space="0" w:color="auto"/>
                <w:bottom w:val="none" w:sz="0" w:space="0" w:color="auto"/>
                <w:right w:val="none" w:sz="0" w:space="0" w:color="auto"/>
              </w:divBdr>
            </w:div>
            <w:div w:id="1951929420">
              <w:marLeft w:val="0"/>
              <w:marRight w:val="0"/>
              <w:marTop w:val="0"/>
              <w:marBottom w:val="0"/>
              <w:divBdr>
                <w:top w:val="none" w:sz="0" w:space="0" w:color="auto"/>
                <w:left w:val="none" w:sz="0" w:space="0" w:color="auto"/>
                <w:bottom w:val="none" w:sz="0" w:space="0" w:color="auto"/>
                <w:right w:val="none" w:sz="0" w:space="0" w:color="auto"/>
              </w:divBdr>
            </w:div>
          </w:divsChild>
        </w:div>
        <w:div w:id="1555579684">
          <w:marLeft w:val="0"/>
          <w:marRight w:val="0"/>
          <w:marTop w:val="0"/>
          <w:marBottom w:val="0"/>
          <w:divBdr>
            <w:top w:val="none" w:sz="0" w:space="0" w:color="auto"/>
            <w:left w:val="none" w:sz="0" w:space="0" w:color="auto"/>
            <w:bottom w:val="none" w:sz="0" w:space="0" w:color="auto"/>
            <w:right w:val="none" w:sz="0" w:space="0" w:color="auto"/>
          </w:divBdr>
        </w:div>
        <w:div w:id="1588417026">
          <w:marLeft w:val="0"/>
          <w:marRight w:val="0"/>
          <w:marTop w:val="0"/>
          <w:marBottom w:val="0"/>
          <w:divBdr>
            <w:top w:val="none" w:sz="0" w:space="0" w:color="auto"/>
            <w:left w:val="none" w:sz="0" w:space="0" w:color="auto"/>
            <w:bottom w:val="none" w:sz="0" w:space="0" w:color="auto"/>
            <w:right w:val="none" w:sz="0" w:space="0" w:color="auto"/>
          </w:divBdr>
        </w:div>
        <w:div w:id="1589120647">
          <w:marLeft w:val="0"/>
          <w:marRight w:val="0"/>
          <w:marTop w:val="0"/>
          <w:marBottom w:val="0"/>
          <w:divBdr>
            <w:top w:val="none" w:sz="0" w:space="0" w:color="auto"/>
            <w:left w:val="none" w:sz="0" w:space="0" w:color="auto"/>
            <w:bottom w:val="none" w:sz="0" w:space="0" w:color="auto"/>
            <w:right w:val="none" w:sz="0" w:space="0" w:color="auto"/>
          </w:divBdr>
        </w:div>
        <w:div w:id="1615556904">
          <w:marLeft w:val="0"/>
          <w:marRight w:val="0"/>
          <w:marTop w:val="0"/>
          <w:marBottom w:val="0"/>
          <w:divBdr>
            <w:top w:val="none" w:sz="0" w:space="0" w:color="auto"/>
            <w:left w:val="none" w:sz="0" w:space="0" w:color="auto"/>
            <w:bottom w:val="none" w:sz="0" w:space="0" w:color="auto"/>
            <w:right w:val="none" w:sz="0" w:space="0" w:color="auto"/>
          </w:divBdr>
        </w:div>
        <w:div w:id="1651212139">
          <w:marLeft w:val="0"/>
          <w:marRight w:val="0"/>
          <w:marTop w:val="0"/>
          <w:marBottom w:val="0"/>
          <w:divBdr>
            <w:top w:val="none" w:sz="0" w:space="0" w:color="auto"/>
            <w:left w:val="none" w:sz="0" w:space="0" w:color="auto"/>
            <w:bottom w:val="none" w:sz="0" w:space="0" w:color="auto"/>
            <w:right w:val="none" w:sz="0" w:space="0" w:color="auto"/>
          </w:divBdr>
        </w:div>
        <w:div w:id="1661881984">
          <w:marLeft w:val="0"/>
          <w:marRight w:val="0"/>
          <w:marTop w:val="0"/>
          <w:marBottom w:val="0"/>
          <w:divBdr>
            <w:top w:val="none" w:sz="0" w:space="0" w:color="auto"/>
            <w:left w:val="none" w:sz="0" w:space="0" w:color="auto"/>
            <w:bottom w:val="none" w:sz="0" w:space="0" w:color="auto"/>
            <w:right w:val="none" w:sz="0" w:space="0" w:color="auto"/>
          </w:divBdr>
        </w:div>
        <w:div w:id="1670135944">
          <w:marLeft w:val="0"/>
          <w:marRight w:val="0"/>
          <w:marTop w:val="0"/>
          <w:marBottom w:val="0"/>
          <w:divBdr>
            <w:top w:val="none" w:sz="0" w:space="0" w:color="auto"/>
            <w:left w:val="none" w:sz="0" w:space="0" w:color="auto"/>
            <w:bottom w:val="none" w:sz="0" w:space="0" w:color="auto"/>
            <w:right w:val="none" w:sz="0" w:space="0" w:color="auto"/>
          </w:divBdr>
        </w:div>
        <w:div w:id="1709180009">
          <w:marLeft w:val="0"/>
          <w:marRight w:val="0"/>
          <w:marTop w:val="0"/>
          <w:marBottom w:val="0"/>
          <w:divBdr>
            <w:top w:val="none" w:sz="0" w:space="0" w:color="auto"/>
            <w:left w:val="none" w:sz="0" w:space="0" w:color="auto"/>
            <w:bottom w:val="none" w:sz="0" w:space="0" w:color="auto"/>
            <w:right w:val="none" w:sz="0" w:space="0" w:color="auto"/>
          </w:divBdr>
        </w:div>
        <w:div w:id="1750998048">
          <w:marLeft w:val="0"/>
          <w:marRight w:val="0"/>
          <w:marTop w:val="0"/>
          <w:marBottom w:val="0"/>
          <w:divBdr>
            <w:top w:val="none" w:sz="0" w:space="0" w:color="auto"/>
            <w:left w:val="none" w:sz="0" w:space="0" w:color="auto"/>
            <w:bottom w:val="none" w:sz="0" w:space="0" w:color="auto"/>
            <w:right w:val="none" w:sz="0" w:space="0" w:color="auto"/>
          </w:divBdr>
        </w:div>
        <w:div w:id="1797139192">
          <w:marLeft w:val="0"/>
          <w:marRight w:val="0"/>
          <w:marTop w:val="0"/>
          <w:marBottom w:val="0"/>
          <w:divBdr>
            <w:top w:val="none" w:sz="0" w:space="0" w:color="auto"/>
            <w:left w:val="none" w:sz="0" w:space="0" w:color="auto"/>
            <w:bottom w:val="none" w:sz="0" w:space="0" w:color="auto"/>
            <w:right w:val="none" w:sz="0" w:space="0" w:color="auto"/>
          </w:divBdr>
        </w:div>
        <w:div w:id="1797600336">
          <w:marLeft w:val="0"/>
          <w:marRight w:val="0"/>
          <w:marTop w:val="0"/>
          <w:marBottom w:val="0"/>
          <w:divBdr>
            <w:top w:val="none" w:sz="0" w:space="0" w:color="auto"/>
            <w:left w:val="none" w:sz="0" w:space="0" w:color="auto"/>
            <w:bottom w:val="none" w:sz="0" w:space="0" w:color="auto"/>
            <w:right w:val="none" w:sz="0" w:space="0" w:color="auto"/>
          </w:divBdr>
        </w:div>
        <w:div w:id="1803230956">
          <w:marLeft w:val="0"/>
          <w:marRight w:val="0"/>
          <w:marTop w:val="0"/>
          <w:marBottom w:val="0"/>
          <w:divBdr>
            <w:top w:val="none" w:sz="0" w:space="0" w:color="auto"/>
            <w:left w:val="none" w:sz="0" w:space="0" w:color="auto"/>
            <w:bottom w:val="none" w:sz="0" w:space="0" w:color="auto"/>
            <w:right w:val="none" w:sz="0" w:space="0" w:color="auto"/>
          </w:divBdr>
        </w:div>
        <w:div w:id="1812016989">
          <w:marLeft w:val="0"/>
          <w:marRight w:val="0"/>
          <w:marTop w:val="0"/>
          <w:marBottom w:val="0"/>
          <w:divBdr>
            <w:top w:val="none" w:sz="0" w:space="0" w:color="auto"/>
            <w:left w:val="none" w:sz="0" w:space="0" w:color="auto"/>
            <w:bottom w:val="none" w:sz="0" w:space="0" w:color="auto"/>
            <w:right w:val="none" w:sz="0" w:space="0" w:color="auto"/>
          </w:divBdr>
        </w:div>
        <w:div w:id="1834569743">
          <w:marLeft w:val="0"/>
          <w:marRight w:val="0"/>
          <w:marTop w:val="0"/>
          <w:marBottom w:val="0"/>
          <w:divBdr>
            <w:top w:val="none" w:sz="0" w:space="0" w:color="auto"/>
            <w:left w:val="none" w:sz="0" w:space="0" w:color="auto"/>
            <w:bottom w:val="none" w:sz="0" w:space="0" w:color="auto"/>
            <w:right w:val="none" w:sz="0" w:space="0" w:color="auto"/>
          </w:divBdr>
        </w:div>
        <w:div w:id="1845705038">
          <w:marLeft w:val="0"/>
          <w:marRight w:val="0"/>
          <w:marTop w:val="0"/>
          <w:marBottom w:val="0"/>
          <w:divBdr>
            <w:top w:val="none" w:sz="0" w:space="0" w:color="auto"/>
            <w:left w:val="none" w:sz="0" w:space="0" w:color="auto"/>
            <w:bottom w:val="none" w:sz="0" w:space="0" w:color="auto"/>
            <w:right w:val="none" w:sz="0" w:space="0" w:color="auto"/>
          </w:divBdr>
        </w:div>
        <w:div w:id="1869751982">
          <w:marLeft w:val="0"/>
          <w:marRight w:val="0"/>
          <w:marTop w:val="0"/>
          <w:marBottom w:val="0"/>
          <w:divBdr>
            <w:top w:val="none" w:sz="0" w:space="0" w:color="auto"/>
            <w:left w:val="none" w:sz="0" w:space="0" w:color="auto"/>
            <w:bottom w:val="none" w:sz="0" w:space="0" w:color="auto"/>
            <w:right w:val="none" w:sz="0" w:space="0" w:color="auto"/>
          </w:divBdr>
        </w:div>
        <w:div w:id="1893540844">
          <w:marLeft w:val="0"/>
          <w:marRight w:val="0"/>
          <w:marTop w:val="0"/>
          <w:marBottom w:val="0"/>
          <w:divBdr>
            <w:top w:val="none" w:sz="0" w:space="0" w:color="auto"/>
            <w:left w:val="none" w:sz="0" w:space="0" w:color="auto"/>
            <w:bottom w:val="none" w:sz="0" w:space="0" w:color="auto"/>
            <w:right w:val="none" w:sz="0" w:space="0" w:color="auto"/>
          </w:divBdr>
        </w:div>
        <w:div w:id="1976331937">
          <w:marLeft w:val="0"/>
          <w:marRight w:val="0"/>
          <w:marTop w:val="0"/>
          <w:marBottom w:val="0"/>
          <w:divBdr>
            <w:top w:val="none" w:sz="0" w:space="0" w:color="auto"/>
            <w:left w:val="none" w:sz="0" w:space="0" w:color="auto"/>
            <w:bottom w:val="none" w:sz="0" w:space="0" w:color="auto"/>
            <w:right w:val="none" w:sz="0" w:space="0" w:color="auto"/>
          </w:divBdr>
        </w:div>
        <w:div w:id="2001108363">
          <w:marLeft w:val="0"/>
          <w:marRight w:val="0"/>
          <w:marTop w:val="0"/>
          <w:marBottom w:val="0"/>
          <w:divBdr>
            <w:top w:val="none" w:sz="0" w:space="0" w:color="auto"/>
            <w:left w:val="none" w:sz="0" w:space="0" w:color="auto"/>
            <w:bottom w:val="none" w:sz="0" w:space="0" w:color="auto"/>
            <w:right w:val="none" w:sz="0" w:space="0" w:color="auto"/>
          </w:divBdr>
        </w:div>
        <w:div w:id="2017463501">
          <w:marLeft w:val="0"/>
          <w:marRight w:val="0"/>
          <w:marTop w:val="0"/>
          <w:marBottom w:val="0"/>
          <w:divBdr>
            <w:top w:val="none" w:sz="0" w:space="0" w:color="auto"/>
            <w:left w:val="none" w:sz="0" w:space="0" w:color="auto"/>
            <w:bottom w:val="none" w:sz="0" w:space="0" w:color="auto"/>
            <w:right w:val="none" w:sz="0" w:space="0" w:color="auto"/>
          </w:divBdr>
          <w:divsChild>
            <w:div w:id="174156105">
              <w:marLeft w:val="0"/>
              <w:marRight w:val="0"/>
              <w:marTop w:val="0"/>
              <w:marBottom w:val="0"/>
              <w:divBdr>
                <w:top w:val="none" w:sz="0" w:space="0" w:color="auto"/>
                <w:left w:val="none" w:sz="0" w:space="0" w:color="auto"/>
                <w:bottom w:val="none" w:sz="0" w:space="0" w:color="auto"/>
                <w:right w:val="none" w:sz="0" w:space="0" w:color="auto"/>
              </w:divBdr>
            </w:div>
            <w:div w:id="187262679">
              <w:marLeft w:val="0"/>
              <w:marRight w:val="0"/>
              <w:marTop w:val="0"/>
              <w:marBottom w:val="0"/>
              <w:divBdr>
                <w:top w:val="none" w:sz="0" w:space="0" w:color="auto"/>
                <w:left w:val="none" w:sz="0" w:space="0" w:color="auto"/>
                <w:bottom w:val="none" w:sz="0" w:space="0" w:color="auto"/>
                <w:right w:val="none" w:sz="0" w:space="0" w:color="auto"/>
              </w:divBdr>
            </w:div>
            <w:div w:id="275873354">
              <w:marLeft w:val="0"/>
              <w:marRight w:val="0"/>
              <w:marTop w:val="0"/>
              <w:marBottom w:val="0"/>
              <w:divBdr>
                <w:top w:val="none" w:sz="0" w:space="0" w:color="auto"/>
                <w:left w:val="none" w:sz="0" w:space="0" w:color="auto"/>
                <w:bottom w:val="none" w:sz="0" w:space="0" w:color="auto"/>
                <w:right w:val="none" w:sz="0" w:space="0" w:color="auto"/>
              </w:divBdr>
            </w:div>
            <w:div w:id="711343687">
              <w:marLeft w:val="0"/>
              <w:marRight w:val="0"/>
              <w:marTop w:val="0"/>
              <w:marBottom w:val="0"/>
              <w:divBdr>
                <w:top w:val="none" w:sz="0" w:space="0" w:color="auto"/>
                <w:left w:val="none" w:sz="0" w:space="0" w:color="auto"/>
                <w:bottom w:val="none" w:sz="0" w:space="0" w:color="auto"/>
                <w:right w:val="none" w:sz="0" w:space="0" w:color="auto"/>
              </w:divBdr>
            </w:div>
            <w:div w:id="892694065">
              <w:marLeft w:val="0"/>
              <w:marRight w:val="0"/>
              <w:marTop w:val="0"/>
              <w:marBottom w:val="0"/>
              <w:divBdr>
                <w:top w:val="none" w:sz="0" w:space="0" w:color="auto"/>
                <w:left w:val="none" w:sz="0" w:space="0" w:color="auto"/>
                <w:bottom w:val="none" w:sz="0" w:space="0" w:color="auto"/>
                <w:right w:val="none" w:sz="0" w:space="0" w:color="auto"/>
              </w:divBdr>
            </w:div>
          </w:divsChild>
        </w:div>
        <w:div w:id="2073693517">
          <w:marLeft w:val="0"/>
          <w:marRight w:val="0"/>
          <w:marTop w:val="0"/>
          <w:marBottom w:val="0"/>
          <w:divBdr>
            <w:top w:val="none" w:sz="0" w:space="0" w:color="auto"/>
            <w:left w:val="none" w:sz="0" w:space="0" w:color="auto"/>
            <w:bottom w:val="none" w:sz="0" w:space="0" w:color="auto"/>
            <w:right w:val="none" w:sz="0" w:space="0" w:color="auto"/>
          </w:divBdr>
        </w:div>
        <w:div w:id="2077820607">
          <w:marLeft w:val="0"/>
          <w:marRight w:val="0"/>
          <w:marTop w:val="0"/>
          <w:marBottom w:val="0"/>
          <w:divBdr>
            <w:top w:val="none" w:sz="0" w:space="0" w:color="auto"/>
            <w:left w:val="none" w:sz="0" w:space="0" w:color="auto"/>
            <w:bottom w:val="none" w:sz="0" w:space="0" w:color="auto"/>
            <w:right w:val="none" w:sz="0" w:space="0" w:color="auto"/>
          </w:divBdr>
        </w:div>
        <w:div w:id="2105954017">
          <w:marLeft w:val="0"/>
          <w:marRight w:val="0"/>
          <w:marTop w:val="0"/>
          <w:marBottom w:val="0"/>
          <w:divBdr>
            <w:top w:val="none" w:sz="0" w:space="0" w:color="auto"/>
            <w:left w:val="none" w:sz="0" w:space="0" w:color="auto"/>
            <w:bottom w:val="none" w:sz="0" w:space="0" w:color="auto"/>
            <w:right w:val="none" w:sz="0" w:space="0" w:color="auto"/>
          </w:divBdr>
        </w:div>
        <w:div w:id="2142532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782efb-c7c2-40d9-a1e6-96ba557af3d1">
      <Terms xmlns="http://schemas.microsoft.com/office/infopath/2007/PartnerControls"/>
    </lcf76f155ced4ddcb4097134ff3c332f>
    <TaxCatchAll xmlns="33004f44-affe-4ccf-971d-cd318e1d50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C8F5F472BF53408594C3017AB11425" ma:contentTypeVersion="16" ma:contentTypeDescription="Crée un document." ma:contentTypeScope="" ma:versionID="f366f481b20fecbee64ae2957d541542">
  <xsd:schema xmlns:xsd="http://www.w3.org/2001/XMLSchema" xmlns:xs="http://www.w3.org/2001/XMLSchema" xmlns:p="http://schemas.microsoft.com/office/2006/metadata/properties" xmlns:ns2="82782efb-c7c2-40d9-a1e6-96ba557af3d1" xmlns:ns3="33004f44-affe-4ccf-971d-cd318e1d5054" targetNamespace="http://schemas.microsoft.com/office/2006/metadata/properties" ma:root="true" ma:fieldsID="789d226c5b7ab444e599f82a9ae36146" ns2:_="" ns3:_="">
    <xsd:import namespace="82782efb-c7c2-40d9-a1e6-96ba557af3d1"/>
    <xsd:import namespace="33004f44-affe-4ccf-971d-cd318e1d50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82efb-c7c2-40d9-a1e6-96ba557af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be119f7-a1c5-4287-9a63-e0eb047249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004f44-affe-4ccf-971d-cd318e1d50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c019963-effd-43b4-a023-0482d0df2438}" ma:internalName="TaxCatchAll" ma:showField="CatchAllData" ma:web="33004f44-affe-4ccf-971d-cd318e1d5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1FFD2-AFF7-49F3-A065-D74FC2C99106}">
  <ds:schemaRefs>
    <ds:schemaRef ds:uri="http://schemas.microsoft.com/sharepoint/v3/contenttype/forms"/>
  </ds:schemaRefs>
</ds:datastoreItem>
</file>

<file path=customXml/itemProps2.xml><?xml version="1.0" encoding="utf-8"?>
<ds:datastoreItem xmlns:ds="http://schemas.openxmlformats.org/officeDocument/2006/customXml" ds:itemID="{5C65246E-0855-4625-BA02-360489FEFD81}">
  <ds:schemaRefs>
    <ds:schemaRef ds:uri="http://schemas.microsoft.com/office/2006/metadata/properties"/>
    <ds:schemaRef ds:uri="http://schemas.microsoft.com/office/infopath/2007/PartnerControls"/>
    <ds:schemaRef ds:uri="82782efb-c7c2-40d9-a1e6-96ba557af3d1"/>
    <ds:schemaRef ds:uri="33004f44-affe-4ccf-971d-cd318e1d5054"/>
  </ds:schemaRefs>
</ds:datastoreItem>
</file>

<file path=customXml/itemProps3.xml><?xml version="1.0" encoding="utf-8"?>
<ds:datastoreItem xmlns:ds="http://schemas.openxmlformats.org/officeDocument/2006/customXml" ds:itemID="{E5FF0D52-1242-4691-AA55-F7106A305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82efb-c7c2-40d9-a1e6-96ba557af3d1"/>
    <ds:schemaRef ds:uri="33004f44-affe-4ccf-971d-cd318e1d5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11095</Words>
  <Characters>60579</Characters>
  <Application>Microsoft Office Word</Application>
  <DocSecurity>2</DocSecurity>
  <Lines>1376</Lines>
  <Paragraphs>319</Paragraphs>
  <ScaleCrop>false</ScaleCrop>
  <HeadingPairs>
    <vt:vector size="2" baseType="variant">
      <vt:variant>
        <vt:lpstr>Titre</vt:lpstr>
      </vt:variant>
      <vt:variant>
        <vt:i4>1</vt:i4>
      </vt:variant>
    </vt:vector>
  </HeadingPairs>
  <TitlesOfParts>
    <vt:vector size="1" baseType="lpstr">
      <vt:lpstr>Rapport d'impact 2022</vt:lpstr>
    </vt:vector>
  </TitlesOfParts>
  <Manager/>
  <Company>digital4better // fruggr</Company>
  <LinksUpToDate>false</LinksUpToDate>
  <CharactersWithSpaces>71355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d'impact 2022</dc:title>
  <dc:subject/>
  <dc:creator>Lilas FOURNEL</dc:creator>
  <cp:keywords/>
  <dc:description/>
  <cp:lastModifiedBy>Franck Valadier</cp:lastModifiedBy>
  <cp:revision>1411</cp:revision>
  <dcterms:created xsi:type="dcterms:W3CDTF">2023-04-24T14:51:00Z</dcterms:created>
  <dcterms:modified xsi:type="dcterms:W3CDTF">2023-05-17T12:25:00Z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0x01010008C8F5F472BF53408594C3017AB11425</vt:lpwstr>
  </property>
  <property fmtid="{D5CDD505-2E9C-101B-9397-08002B2CF9AE}" pid="3" name="MediaServiceImageTags">
    <vt:lpwstr/>
  </property>
</Properties>
</file>